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642B8" w:rsidRDefault="00E45DA0" w:rsidP="004A57D9">
      <w:pPr>
        <w:spacing w:before="60" w:after="6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mc:AlternateContent>
          <mc:Choice Requires="wps">
            <w:drawing>
              <wp:anchor distT="0" distB="0" distL="114300" distR="114300" simplePos="0" relativeHeight="251669504" behindDoc="0" locked="0" layoutInCell="1" allowOverlap="1">
                <wp:simplePos x="0" y="0"/>
                <wp:positionH relativeFrom="column">
                  <wp:posOffset>-73119</wp:posOffset>
                </wp:positionH>
                <wp:positionV relativeFrom="paragraph">
                  <wp:posOffset>-45824</wp:posOffset>
                </wp:positionV>
                <wp:extent cx="5698784" cy="8534400"/>
                <wp:effectExtent l="95250" t="57150" r="92710" b="114300"/>
                <wp:wrapNone/>
                <wp:docPr id="12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98784" cy="8534400"/>
                        </a:xfrm>
                        <a:prstGeom prst="rect">
                          <a:avLst/>
                        </a:prstGeom>
                        <a:noFill/>
                        <a:ln w="76200">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45" o:spid="_x0000_s1026" style="position:absolute;margin-left:-5.75pt;margin-top:-3.6pt;width:448.7pt;height:67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" filled="f" strokecolor="black [3213]" strokeweight="6pt">
                <v:shadow on="t" color="black" opacity="22937f" origin=",.5" offset="0,.63889mm"/>
                <v:path arrowok="t"/>
              </v:rect>
            </w:pict>
          </mc:Fallback>
        </mc:AlternateContent>
      </w:r>
      <w:r w:rsidR="0085174D">
        <w:rPr>
          <w:rFonts w:ascii="Times New Roman" w:eastAsia="Times New Roman" w:hAnsi="Times New Roman" w:cs="Times New Roman"/>
          <w:b/>
          <w:sz w:val="28"/>
          <w:szCs w:val="28"/>
        </w:rPr>
        <w:t xml:space="preserve">BỘ GIÁO DỤC VÀ ĐÀO TẠO </w:t>
      </w:r>
      <w:r w:rsidR="0085174D">
        <w:rPr>
          <w:rFonts w:ascii="Times New Roman" w:eastAsia="Times New Roman" w:hAnsi="Times New Roman" w:cs="Times New Roman"/>
          <w:b/>
          <w:sz w:val="28"/>
          <w:szCs w:val="28"/>
        </w:rPr>
        <w:tab/>
      </w:r>
      <w:r w:rsidR="0085174D">
        <w:rPr>
          <w:rFonts w:ascii="Times New Roman" w:eastAsia="Times New Roman" w:hAnsi="Times New Roman" w:cs="Times New Roman"/>
          <w:b/>
          <w:sz w:val="28"/>
          <w:szCs w:val="28"/>
        </w:rPr>
        <w:tab/>
      </w:r>
      <w:r w:rsidR="0085174D">
        <w:rPr>
          <w:rFonts w:ascii="Times New Roman" w:eastAsia="Times New Roman" w:hAnsi="Times New Roman" w:cs="Times New Roman"/>
          <w:b/>
          <w:sz w:val="28"/>
          <w:szCs w:val="28"/>
        </w:rPr>
        <w:tab/>
      </w:r>
      <w:r w:rsidR="0085174D">
        <w:rPr>
          <w:rFonts w:ascii="Times New Roman" w:eastAsia="Times New Roman" w:hAnsi="Times New Roman" w:cs="Times New Roman"/>
          <w:b/>
          <w:sz w:val="28"/>
          <w:szCs w:val="28"/>
        </w:rPr>
        <w:tab/>
      </w:r>
      <w:r w:rsidR="0085174D">
        <w:rPr>
          <w:rFonts w:ascii="Times New Roman" w:eastAsia="Times New Roman" w:hAnsi="Times New Roman" w:cs="Times New Roman"/>
          <w:b/>
          <w:sz w:val="28"/>
          <w:szCs w:val="28"/>
        </w:rPr>
        <w:tab/>
        <w:t>BỘ Y TẾ</w:t>
      </w:r>
    </w:p>
    <w:p w:rsidR="00E642B8" w:rsidRDefault="0085174D" w:rsidP="004A57D9">
      <w:pPr>
        <w:spacing w:before="60" w:after="6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HỌC VIỆN Y DƯỢC HỌC CỔ TRUYỀN VIỆT NAM</w:t>
      </w:r>
    </w:p>
    <w:p w:rsidR="00E642B8" w:rsidRDefault="00E642B8">
      <w:pPr>
        <w:spacing w:before="60" w:after="60" w:line="360" w:lineRule="auto"/>
        <w:jc w:val="center"/>
        <w:rPr>
          <w:rFonts w:ascii="Times New Roman" w:eastAsia="Times New Roman" w:hAnsi="Times New Roman" w:cs="Times New Roman"/>
          <w:sz w:val="28"/>
          <w:szCs w:val="28"/>
        </w:rPr>
      </w:pPr>
    </w:p>
    <w:p w:rsidR="00E642B8" w:rsidRDefault="00E642B8">
      <w:pPr>
        <w:spacing w:before="60" w:after="60" w:line="360" w:lineRule="auto"/>
        <w:jc w:val="center"/>
        <w:rPr>
          <w:rFonts w:ascii="Times New Roman" w:eastAsia="Times New Roman" w:hAnsi="Times New Roman" w:cs="Times New Roman"/>
          <w:sz w:val="44"/>
          <w:szCs w:val="44"/>
        </w:rPr>
      </w:pPr>
    </w:p>
    <w:p w:rsidR="00E642B8" w:rsidRDefault="00E642B8">
      <w:pPr>
        <w:spacing w:before="60" w:after="60" w:line="360" w:lineRule="auto"/>
        <w:jc w:val="center"/>
        <w:rPr>
          <w:rFonts w:ascii="Times New Roman" w:eastAsia="Times New Roman" w:hAnsi="Times New Roman" w:cs="Times New Roman"/>
          <w:sz w:val="28"/>
          <w:szCs w:val="28"/>
        </w:rPr>
      </w:pPr>
    </w:p>
    <w:p w:rsidR="00E642B8" w:rsidRDefault="0085174D" w:rsidP="004A57D9">
      <w:pPr>
        <w:spacing w:before="60" w:after="60" w:line="360" w:lineRule="auto"/>
        <w:jc w:val="center"/>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NGÔ CHIẾN THUẬT</w:t>
      </w: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E642B8">
      <w:pPr>
        <w:spacing w:before="60" w:after="60" w:line="360" w:lineRule="auto"/>
        <w:rPr>
          <w:rFonts w:ascii="Times New Roman" w:eastAsia="Times New Roman" w:hAnsi="Times New Roman" w:cs="Times New Roman"/>
          <w:b/>
          <w:sz w:val="28"/>
          <w:szCs w:val="28"/>
        </w:rPr>
      </w:pPr>
    </w:p>
    <w:p w:rsidR="00AD3CAE" w:rsidRDefault="00AD3CAE">
      <w:pPr>
        <w:spacing w:before="60" w:after="60" w:line="360" w:lineRule="auto"/>
        <w:rPr>
          <w:rFonts w:ascii="Times New Roman" w:eastAsia="Times New Roman" w:hAnsi="Times New Roman" w:cs="Times New Roman"/>
          <w:b/>
          <w:sz w:val="28"/>
          <w:szCs w:val="28"/>
        </w:rPr>
      </w:pPr>
    </w:p>
    <w:p w:rsidR="00C24BD8" w:rsidRPr="009923EA" w:rsidRDefault="00C24BD8" w:rsidP="00C24BD8">
      <w:pPr>
        <w:spacing w:after="0" w:line="288" w:lineRule="auto"/>
        <w:ind w:left="-142"/>
        <w:jc w:val="center"/>
        <w:rPr>
          <w:rFonts w:ascii=".VnTimeH" w:eastAsia="Helvetica Neue" w:hAnsi=".VnTimeH" w:cs="Helvetica Neue"/>
          <w:b/>
          <w:sz w:val="38"/>
          <w:szCs w:val="40"/>
        </w:rPr>
      </w:pPr>
      <w:r w:rsidRPr="009923EA">
        <w:rPr>
          <w:rFonts w:ascii=".VnTimeH" w:eastAsia="Helvetica Neue" w:hAnsi=".VnTimeH" w:cs="Helvetica Neue"/>
          <w:b/>
          <w:sz w:val="38"/>
          <w:szCs w:val="40"/>
        </w:rPr>
        <w:t xml:space="preserve">§¸NH GI¸ T¸C DôNG §IÒU TRÞ </w:t>
      </w:r>
    </w:p>
    <w:p w:rsidR="00C24BD8" w:rsidRPr="009923EA" w:rsidRDefault="00C24BD8" w:rsidP="00C24BD8">
      <w:pPr>
        <w:spacing w:after="0" w:line="288" w:lineRule="auto"/>
        <w:ind w:left="-142"/>
        <w:jc w:val="center"/>
        <w:rPr>
          <w:rFonts w:ascii=".VnTimeH" w:eastAsia="Helvetica Neue" w:hAnsi=".VnTimeH" w:cs="Helvetica Neue"/>
          <w:b/>
          <w:sz w:val="38"/>
          <w:szCs w:val="40"/>
        </w:rPr>
      </w:pPr>
      <w:r w:rsidRPr="009923EA">
        <w:rPr>
          <w:rFonts w:ascii=".VnTimeH" w:eastAsia="Helvetica Neue" w:hAnsi=".VnTimeH" w:cs="Helvetica Neue"/>
          <w:b/>
          <w:sz w:val="38"/>
          <w:szCs w:val="40"/>
        </w:rPr>
        <w:t xml:space="preserve">THO¸I HãA KHíP GèI B»NG PH¦¥NG PH¸P </w:t>
      </w:r>
    </w:p>
    <w:p w:rsidR="00C24BD8" w:rsidRPr="009923EA" w:rsidRDefault="00C24BD8" w:rsidP="00C24BD8">
      <w:pPr>
        <w:spacing w:after="0" w:line="288" w:lineRule="auto"/>
        <w:ind w:left="-142"/>
        <w:jc w:val="center"/>
        <w:rPr>
          <w:rFonts w:ascii=".VnTimeH" w:eastAsia="Times New Roman" w:hAnsi=".VnTimeH" w:cs="Times New Roman"/>
          <w:b/>
          <w:sz w:val="38"/>
          <w:szCs w:val="40"/>
        </w:rPr>
      </w:pPr>
      <w:r w:rsidRPr="009923EA">
        <w:rPr>
          <w:rFonts w:ascii=".VnTimeH" w:eastAsia="Helvetica Neue" w:hAnsi=".VnTimeH" w:cs="Helvetica Neue"/>
          <w:b/>
          <w:sz w:val="38"/>
          <w:szCs w:val="40"/>
        </w:rPr>
        <w:t>§IÖN CH¢M KÕT HîP TËP D¦ìNG SINH</w:t>
      </w: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85174D" w:rsidP="004A57D9">
      <w:pPr>
        <w:spacing w:before="60" w:after="60" w:line="360" w:lineRule="auto"/>
        <w:jc w:val="center"/>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LUẬN VĂN THẠC SĨ Y HỌC</w:t>
      </w: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E642B8">
      <w:pPr>
        <w:spacing w:before="60" w:after="60" w:line="360" w:lineRule="auto"/>
        <w:jc w:val="center"/>
        <w:rPr>
          <w:rFonts w:ascii="Times New Roman" w:eastAsia="Times New Roman" w:hAnsi="Times New Roman" w:cs="Times New Roman"/>
          <w:b/>
          <w:sz w:val="42"/>
          <w:szCs w:val="42"/>
        </w:rPr>
      </w:pPr>
    </w:p>
    <w:p w:rsidR="00E642B8" w:rsidRDefault="00E642B8">
      <w:pPr>
        <w:spacing w:before="60" w:after="60" w:line="360" w:lineRule="auto"/>
        <w:jc w:val="center"/>
        <w:rPr>
          <w:rFonts w:ascii="Times New Roman" w:eastAsia="Times New Roman" w:hAnsi="Times New Roman" w:cs="Times New Roman"/>
        </w:rPr>
      </w:pPr>
    </w:p>
    <w:p w:rsidR="00E642B8" w:rsidRDefault="0085174D" w:rsidP="004A57D9">
      <w:pPr>
        <w:spacing w:before="60" w:after="60" w:line="360" w:lineRule="auto"/>
        <w:jc w:val="center"/>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Hà Nội - Năm 2017</w:t>
      </w:r>
    </w:p>
    <w:p w:rsidR="00E642B8" w:rsidRPr="009923EA" w:rsidRDefault="00E45DA0">
      <w:pPr>
        <w:spacing w:before="60" w:after="60" w:line="360" w:lineRule="auto"/>
        <w:jc w:val="center"/>
        <w:rPr>
          <w:rFonts w:ascii="Times New Roman" w:eastAsia="Times New Roman" w:hAnsi="Times New Roman" w:cs="Times New Roman"/>
          <w:b/>
          <w:sz w:val="30"/>
          <w:szCs w:val="28"/>
        </w:rPr>
      </w:pPr>
      <w:r>
        <w:rPr>
          <w:rFonts w:ascii="Times New Roman" w:eastAsia="Times New Roman" w:hAnsi="Times New Roman" w:cs="Times New Roman"/>
          <w:b/>
          <w:noProof/>
          <w:sz w:val="30"/>
          <w:szCs w:val="28"/>
        </w:rPr>
        <w:lastRenderedPageBreak/>
        <mc:AlternateContent>
          <mc:Choice Requires="wps">
            <w:drawing>
              <wp:anchor distT="0" distB="0" distL="114300" distR="114300" simplePos="0" relativeHeight="251668480" behindDoc="0" locked="0" layoutInCell="1" allowOverlap="1">
                <wp:simplePos x="0" y="0"/>
                <wp:positionH relativeFrom="column">
                  <wp:posOffset>-78740</wp:posOffset>
                </wp:positionH>
                <wp:positionV relativeFrom="paragraph">
                  <wp:posOffset>-143510</wp:posOffset>
                </wp:positionV>
                <wp:extent cx="5741670" cy="8629650"/>
                <wp:effectExtent l="95250" t="57150" r="87630" b="114300"/>
                <wp:wrapNone/>
                <wp:docPr id="12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41670" cy="8629650"/>
                        </a:xfrm>
                        <a:prstGeom prst="rect">
                          <a:avLst/>
                        </a:prstGeom>
                        <a:noFill/>
                        <a:ln w="76200" cmpd="thinThick">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26" style="position:absolute;margin-left:-6.2pt;margin-top:-11.3pt;width:452.1pt;height:67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" filled="f" strokecolor="black [3213]" strokeweight="6pt">
                <v:stroke linestyle="thinThick"/>
                <v:shadow on="t" color="black" opacity="22937f" origin=",.5" offset="0,.63889mm"/>
                <v:path arrowok="t"/>
              </v:rect>
            </w:pict>
          </mc:Fallback>
        </mc:AlternateContent>
      </w:r>
      <w:r w:rsidR="0085174D" w:rsidRPr="009923EA">
        <w:rPr>
          <w:rFonts w:ascii="Times New Roman" w:eastAsia="Times New Roman" w:hAnsi="Times New Roman" w:cs="Times New Roman"/>
          <w:b/>
          <w:sz w:val="30"/>
          <w:szCs w:val="28"/>
        </w:rPr>
        <w:t xml:space="preserve">BỘ GIÁO DỤC VÀ ĐÀO TẠO </w:t>
      </w:r>
      <w:r w:rsidR="0085174D" w:rsidRPr="009923EA">
        <w:rPr>
          <w:rFonts w:ascii="Times New Roman" w:eastAsia="Times New Roman" w:hAnsi="Times New Roman" w:cs="Times New Roman"/>
          <w:b/>
          <w:sz w:val="30"/>
          <w:szCs w:val="28"/>
        </w:rPr>
        <w:tab/>
      </w:r>
      <w:r w:rsidR="0085174D" w:rsidRPr="009923EA">
        <w:rPr>
          <w:rFonts w:ascii="Times New Roman" w:eastAsia="Times New Roman" w:hAnsi="Times New Roman" w:cs="Times New Roman"/>
          <w:b/>
          <w:sz w:val="30"/>
          <w:szCs w:val="28"/>
        </w:rPr>
        <w:tab/>
      </w:r>
      <w:r w:rsidR="0085174D" w:rsidRPr="009923EA">
        <w:rPr>
          <w:rFonts w:ascii="Times New Roman" w:eastAsia="Times New Roman" w:hAnsi="Times New Roman" w:cs="Times New Roman"/>
          <w:b/>
          <w:sz w:val="30"/>
          <w:szCs w:val="28"/>
        </w:rPr>
        <w:tab/>
        <w:t xml:space="preserve">   BỘ Y TẾ</w:t>
      </w:r>
    </w:p>
    <w:p w:rsidR="00E642B8" w:rsidRPr="009923EA" w:rsidRDefault="0085174D">
      <w:pPr>
        <w:spacing w:before="60" w:after="60" w:line="360" w:lineRule="auto"/>
        <w:jc w:val="center"/>
        <w:rPr>
          <w:rFonts w:ascii="Times New Roman" w:eastAsia="Times New Roman" w:hAnsi="Times New Roman" w:cs="Times New Roman"/>
          <w:b/>
          <w:sz w:val="30"/>
          <w:szCs w:val="28"/>
        </w:rPr>
      </w:pPr>
      <w:r w:rsidRPr="009923EA">
        <w:rPr>
          <w:rFonts w:ascii="Times New Roman" w:eastAsia="Times New Roman" w:hAnsi="Times New Roman" w:cs="Times New Roman"/>
          <w:b/>
          <w:sz w:val="30"/>
          <w:szCs w:val="28"/>
        </w:rPr>
        <w:t>HỌC VIỆN Y DƯỢC HỌC CỔ TRUYỀN VIỆT NAM</w:t>
      </w:r>
    </w:p>
    <w:p w:rsidR="00E642B8" w:rsidRDefault="00E642B8">
      <w:pPr>
        <w:spacing w:before="60" w:after="60" w:line="360" w:lineRule="auto"/>
        <w:jc w:val="center"/>
        <w:rPr>
          <w:rFonts w:ascii="Times New Roman" w:eastAsia="Times New Roman" w:hAnsi="Times New Roman" w:cs="Times New Roman"/>
          <w:sz w:val="28"/>
          <w:szCs w:val="28"/>
        </w:rPr>
      </w:pPr>
    </w:p>
    <w:p w:rsidR="00E642B8" w:rsidRDefault="00E642B8">
      <w:pPr>
        <w:spacing w:before="60" w:after="60" w:line="360" w:lineRule="auto"/>
        <w:jc w:val="center"/>
        <w:rPr>
          <w:rFonts w:ascii="Times New Roman" w:eastAsia="Times New Roman" w:hAnsi="Times New Roman" w:cs="Times New Roman"/>
          <w:sz w:val="50"/>
          <w:szCs w:val="50"/>
        </w:rPr>
      </w:pPr>
    </w:p>
    <w:p w:rsidR="00E642B8" w:rsidRDefault="0085174D" w:rsidP="004A57D9">
      <w:pPr>
        <w:spacing w:before="60" w:after="60" w:line="360" w:lineRule="auto"/>
        <w:jc w:val="center"/>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NGÔ CHIẾN THUẬT</w:t>
      </w:r>
    </w:p>
    <w:p w:rsidR="00E642B8" w:rsidRDefault="00E642B8">
      <w:pPr>
        <w:spacing w:before="60" w:after="60" w:line="360" w:lineRule="auto"/>
        <w:jc w:val="center"/>
        <w:rPr>
          <w:rFonts w:ascii="Times New Roman" w:eastAsia="Times New Roman" w:hAnsi="Times New Roman" w:cs="Times New Roman"/>
          <w:b/>
          <w:sz w:val="28"/>
          <w:szCs w:val="28"/>
        </w:rPr>
      </w:pPr>
    </w:p>
    <w:p w:rsidR="009923EA" w:rsidRDefault="009923EA">
      <w:pPr>
        <w:spacing w:before="60" w:after="60" w:line="360" w:lineRule="auto"/>
        <w:jc w:val="center"/>
        <w:rPr>
          <w:rFonts w:ascii="Times New Roman" w:eastAsia="Times New Roman" w:hAnsi="Times New Roman" w:cs="Times New Roman"/>
          <w:b/>
          <w:sz w:val="28"/>
          <w:szCs w:val="28"/>
        </w:rPr>
      </w:pPr>
    </w:p>
    <w:p w:rsidR="00E642B8" w:rsidRPr="009923EA" w:rsidRDefault="0085174D">
      <w:pPr>
        <w:spacing w:after="0" w:line="288" w:lineRule="auto"/>
        <w:ind w:left="-142"/>
        <w:jc w:val="center"/>
        <w:rPr>
          <w:rFonts w:ascii=".VnTimeH" w:eastAsia="Helvetica Neue" w:hAnsi=".VnTimeH" w:cs="Helvetica Neue"/>
          <w:b/>
          <w:sz w:val="38"/>
          <w:szCs w:val="40"/>
        </w:rPr>
      </w:pPr>
      <w:r w:rsidRPr="009923EA">
        <w:rPr>
          <w:rFonts w:ascii=".VnTimeH" w:eastAsia="Helvetica Neue" w:hAnsi=".VnTimeH" w:cs="Helvetica Neue"/>
          <w:b/>
          <w:sz w:val="38"/>
          <w:szCs w:val="40"/>
        </w:rPr>
        <w:t xml:space="preserve">§¸NH GI¸ T¸C DôNG §IÒU TRÞ </w:t>
      </w:r>
    </w:p>
    <w:p w:rsidR="00E642B8" w:rsidRPr="009923EA" w:rsidRDefault="0085174D">
      <w:pPr>
        <w:spacing w:after="0" w:line="288" w:lineRule="auto"/>
        <w:ind w:left="-142"/>
        <w:jc w:val="center"/>
        <w:rPr>
          <w:rFonts w:ascii=".VnTimeH" w:eastAsia="Helvetica Neue" w:hAnsi=".VnTimeH" w:cs="Helvetica Neue"/>
          <w:b/>
          <w:sz w:val="38"/>
          <w:szCs w:val="40"/>
        </w:rPr>
      </w:pPr>
      <w:r w:rsidRPr="009923EA">
        <w:rPr>
          <w:rFonts w:ascii=".VnTimeH" w:eastAsia="Helvetica Neue" w:hAnsi=".VnTimeH" w:cs="Helvetica Neue"/>
          <w:b/>
          <w:sz w:val="38"/>
          <w:szCs w:val="40"/>
        </w:rPr>
        <w:t xml:space="preserve">THO¸I HãA KHíP GèI B»NG PH¦¥NG PH¸P </w:t>
      </w:r>
    </w:p>
    <w:p w:rsidR="00E642B8" w:rsidRPr="009923EA" w:rsidRDefault="0085174D">
      <w:pPr>
        <w:spacing w:after="0" w:line="288" w:lineRule="auto"/>
        <w:ind w:left="-142"/>
        <w:jc w:val="center"/>
        <w:rPr>
          <w:rFonts w:ascii=".VnTimeH" w:eastAsia="Times New Roman" w:hAnsi=".VnTimeH" w:cs="Times New Roman"/>
          <w:b/>
          <w:sz w:val="38"/>
          <w:szCs w:val="40"/>
        </w:rPr>
      </w:pPr>
      <w:r w:rsidRPr="009923EA">
        <w:rPr>
          <w:rFonts w:ascii=".VnTimeH" w:eastAsia="Helvetica Neue" w:hAnsi=".VnTimeH" w:cs="Helvetica Neue"/>
          <w:b/>
          <w:sz w:val="38"/>
          <w:szCs w:val="40"/>
        </w:rPr>
        <w:t>§IÖN CH¢M KÕT HîP TËP D¦ìNG SINH</w:t>
      </w: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85174D" w:rsidP="004A57D9">
      <w:pPr>
        <w:spacing w:before="60" w:after="60" w:line="360" w:lineRule="auto"/>
        <w:ind w:firstLine="142"/>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Chuyên ngành: Y học cổ truyền</w:t>
      </w:r>
    </w:p>
    <w:p w:rsidR="00E642B8" w:rsidRDefault="0085174D">
      <w:pPr>
        <w:spacing w:before="60" w:after="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Mã số : 60.72.02.01</w:t>
      </w:r>
    </w:p>
    <w:p w:rsidR="00E642B8" w:rsidRDefault="00E642B8">
      <w:pPr>
        <w:spacing w:before="60" w:after="60" w:line="360" w:lineRule="auto"/>
        <w:jc w:val="center"/>
        <w:rPr>
          <w:rFonts w:ascii="Times New Roman" w:eastAsia="Times New Roman" w:hAnsi="Times New Roman" w:cs="Times New Roman"/>
          <w:b/>
          <w:sz w:val="2"/>
          <w:szCs w:val="2"/>
        </w:rPr>
      </w:pPr>
    </w:p>
    <w:p w:rsidR="00E642B8" w:rsidRDefault="00E642B8">
      <w:pPr>
        <w:spacing w:before="60" w:after="60" w:line="360" w:lineRule="auto"/>
        <w:jc w:val="center"/>
        <w:rPr>
          <w:rFonts w:ascii="Times New Roman" w:eastAsia="Times New Roman" w:hAnsi="Times New Roman" w:cs="Times New Roman"/>
          <w:b/>
          <w:sz w:val="28"/>
          <w:szCs w:val="28"/>
        </w:rPr>
      </w:pPr>
    </w:p>
    <w:p w:rsidR="00E642B8" w:rsidRDefault="0085174D" w:rsidP="004A57D9">
      <w:pPr>
        <w:spacing w:before="60" w:after="60" w:line="360" w:lineRule="auto"/>
        <w:jc w:val="center"/>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LUẬN VĂN THẠC SĨ Y HỌC</w:t>
      </w:r>
    </w:p>
    <w:p w:rsidR="00E642B8" w:rsidRDefault="00E642B8">
      <w:pPr>
        <w:spacing w:before="60" w:after="60" w:line="360" w:lineRule="auto"/>
        <w:jc w:val="center"/>
        <w:rPr>
          <w:rFonts w:ascii="Times New Roman" w:eastAsia="Times New Roman" w:hAnsi="Times New Roman" w:cs="Times New Roman"/>
          <w:b/>
          <w:sz w:val="30"/>
          <w:szCs w:val="30"/>
        </w:rPr>
      </w:pPr>
    </w:p>
    <w:p w:rsidR="00E642B8" w:rsidRDefault="0085174D" w:rsidP="004A57D9">
      <w:pPr>
        <w:spacing w:before="60" w:after="6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Người hướng dẫn khoa học:</w:t>
      </w:r>
    </w:p>
    <w:p w:rsidR="00E642B8" w:rsidRDefault="0085174D">
      <w:pPr>
        <w:spacing w:before="60" w:after="60" w:line="360" w:lineRule="auto"/>
        <w:ind w:left="4320"/>
        <w:rPr>
          <w:rFonts w:ascii="Times New Roman" w:eastAsia="Times New Roman" w:hAnsi="Times New Roman" w:cs="Times New Roman"/>
          <w:b/>
          <w:sz w:val="28"/>
          <w:szCs w:val="28"/>
        </w:rPr>
      </w:pPr>
      <w:r>
        <w:rPr>
          <w:rFonts w:ascii="Times New Roman" w:eastAsia="Times New Roman" w:hAnsi="Times New Roman" w:cs="Times New Roman"/>
          <w:b/>
          <w:sz w:val="28"/>
          <w:szCs w:val="28"/>
        </w:rPr>
        <w:t>1. TS. LÊ THỊ KIM DUNG</w:t>
      </w:r>
    </w:p>
    <w:p w:rsidR="00E642B8" w:rsidRDefault="0085174D">
      <w:pPr>
        <w:spacing w:before="60" w:after="60" w:line="360" w:lineRule="auto"/>
        <w:ind w:left="4320"/>
        <w:rPr>
          <w:rFonts w:ascii="Times New Roman" w:eastAsia="Times New Roman" w:hAnsi="Times New Roman" w:cs="Times New Roman"/>
          <w:b/>
          <w:sz w:val="28"/>
          <w:szCs w:val="28"/>
        </w:rPr>
      </w:pPr>
      <w:r>
        <w:rPr>
          <w:rFonts w:ascii="Times New Roman" w:eastAsia="Times New Roman" w:hAnsi="Times New Roman" w:cs="Times New Roman"/>
          <w:b/>
          <w:sz w:val="28"/>
          <w:szCs w:val="28"/>
        </w:rPr>
        <w:t>2. TS. PHẠM HỒNG VÂN</w:t>
      </w:r>
    </w:p>
    <w:p w:rsidR="00E642B8" w:rsidRPr="009923EA" w:rsidRDefault="00E642B8">
      <w:pPr>
        <w:spacing w:before="60" w:after="60" w:line="360" w:lineRule="auto"/>
        <w:jc w:val="center"/>
        <w:rPr>
          <w:rFonts w:ascii="Times New Roman" w:eastAsia="Times New Roman" w:hAnsi="Times New Roman" w:cs="Times New Roman"/>
          <w:b/>
          <w:sz w:val="66"/>
          <w:szCs w:val="92"/>
        </w:rPr>
      </w:pPr>
    </w:p>
    <w:p w:rsidR="00E642B8" w:rsidRDefault="00E642B8">
      <w:pPr>
        <w:spacing w:before="60" w:after="60" w:line="360" w:lineRule="auto"/>
        <w:jc w:val="center"/>
        <w:rPr>
          <w:rFonts w:ascii="Times New Roman" w:eastAsia="Times New Roman" w:hAnsi="Times New Roman" w:cs="Times New Roman"/>
          <w:b/>
          <w:sz w:val="10"/>
          <w:szCs w:val="10"/>
        </w:rPr>
      </w:pPr>
    </w:p>
    <w:p w:rsidR="00E642B8" w:rsidRDefault="0085174D" w:rsidP="004A57D9">
      <w:pPr>
        <w:spacing w:after="0" w:line="360" w:lineRule="auto"/>
        <w:jc w:val="center"/>
        <w:outlineLvl w:val="0"/>
        <w:rPr>
          <w:rFonts w:ascii="Times New Roman" w:eastAsia="Times New Roman" w:hAnsi="Times New Roman" w:cs="Times New Roman"/>
          <w:b/>
          <w:sz w:val="32"/>
          <w:szCs w:val="32"/>
        </w:rPr>
      </w:pPr>
      <w:r>
        <w:rPr>
          <w:rFonts w:ascii="Times New Roman" w:eastAsia="Times New Roman" w:hAnsi="Times New Roman" w:cs="Times New Roman"/>
          <w:b/>
          <w:sz w:val="32"/>
          <w:szCs w:val="32"/>
        </w:rPr>
        <w:t>Hà Nội - 2017</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LỜI CẢM ƠN</w:t>
      </w:r>
    </w:p>
    <w:p w:rsidR="00E642B8" w:rsidRDefault="0085174D">
      <w:pPr>
        <w:tabs>
          <w:tab w:val="left" w:pos="72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Luận văn thạc sĩ Y khoa chuyên ngành Y học cổ truyền với đề tài </w:t>
      </w:r>
      <w:r>
        <w:rPr>
          <w:rFonts w:ascii="Times New Roman" w:eastAsia="Times New Roman" w:hAnsi="Times New Roman" w:cs="Times New Roman"/>
          <w:b/>
          <w:sz w:val="28"/>
          <w:szCs w:val="28"/>
        </w:rPr>
        <w:t xml:space="preserve">“Đánh giá tác dụng của phương pháp điện châm kết hợp với tập dưỡng sinh trong điều trị thoái hóa khớp gối” </w:t>
      </w:r>
      <w:r>
        <w:rPr>
          <w:rFonts w:ascii="Times New Roman" w:eastAsia="Times New Roman" w:hAnsi="Times New Roman" w:cs="Times New Roman"/>
          <w:sz w:val="28"/>
          <w:szCs w:val="28"/>
        </w:rPr>
        <w:t>là kết quả quá trình cố gắng không ngừng của bản thân và được sự giúp đỡ, động viên khích lệ của các thầy cô, bạn bè đồng nghiệp và người thân. Qua trang viết này tôi xin gửi lời cảm ơn tới những người đã giúp đỡ mình trong thời gian học tập - nghiên cứu khoa học vừa qua.</w:t>
      </w:r>
    </w:p>
    <w:p w:rsidR="00E642B8" w:rsidRDefault="0085174D">
      <w:pPr>
        <w:tabs>
          <w:tab w:val="left" w:pos="72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gửi lời cám ơn sâu sắc đến: Đảng ủy, ban giám đốc, phòng đào tạo sau đại học và các thầy cô trong Học viện Y Dược học cổ truyền Việt Nam. Đảng ủy, ban giám đốc, phòng kế hoạch tổng hợp, các khoa phòng và các đồng nghiệp trong Bệnh Viện Châm cứu Trung ương đã hướng dẫn, chỉ bảo tận tình, tạo điều kiện thuận lợi giúp đỡ cho tôi trong quá trình học tập và nghiên cứu.</w:t>
      </w:r>
    </w:p>
    <w:p w:rsidR="00E642B8" w:rsidRDefault="0085174D">
      <w:pPr>
        <w:tabs>
          <w:tab w:val="left" w:pos="72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Tôi xin đặc biệt tỏ lòng kính trọng và biết ơn sâu sắc đối với Ts Lê Thị Kim Dung và Ts Phạm Hồng Vân, hai cô đã trực tiếp tận tình hướng dẫn, chỉ bảo tận tình cũng như cung cấp tài liệu thông tin khoa học cần thiết cho luận văn này. Không có các cô, tôi không thể có sự trưởng thành ngày hôm nay. </w:t>
      </w:r>
    </w:p>
    <w:p w:rsidR="00E642B8" w:rsidRDefault="0085174D">
      <w:pPr>
        <w:tabs>
          <w:tab w:val="left" w:pos="720"/>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Tôi xin bày tỏ lòng biết ơn sâu sắc tới tập thể các giáo sư, phó giáo sư, tiến sĩ trong Hội đồng: là những người thầy, những nhà khoa học đã luôn hướng dẫn chỉ bảo cho tôi trong suốt quá trình học tập và nghiên cứu, đã đóng góp  cho tôi những ý kiến quý báu để tôi hoàn thiện và bảo vệ thành công luận văn này.</w:t>
      </w:r>
    </w:p>
    <w:p w:rsidR="00E642B8" w:rsidRDefault="0085174D">
      <w:pPr>
        <w:spacing w:after="0"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Cuối cùng tôi rất biết ơn những người thân trong gia đình cùng toàn thể bạn bè đã luôn ở bên ủng hộ tinh thần và giúp đỡ tôi trong suốt khoá học này.             </w:t>
      </w:r>
    </w:p>
    <w:p w:rsidR="00E642B8" w:rsidRDefault="0085174D" w:rsidP="004F6508">
      <w:pPr>
        <w:tabs>
          <w:tab w:val="left" w:pos="720"/>
        </w:tabs>
        <w:spacing w:after="0" w:line="360" w:lineRule="auto"/>
        <w:ind w:left="360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Hà Nội, ngày 08 tháng 11 năm 2017</w:t>
      </w:r>
    </w:p>
    <w:p w:rsidR="00E642B8" w:rsidRDefault="0085174D" w:rsidP="004F6508">
      <w:pPr>
        <w:tabs>
          <w:tab w:val="left" w:pos="720"/>
        </w:tabs>
        <w:spacing w:after="0" w:line="360" w:lineRule="auto"/>
        <w:ind w:left="3600"/>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Ngô Chiến Thuật</w:t>
      </w:r>
    </w:p>
    <w:p w:rsidR="00E642B8" w:rsidRDefault="0085174D" w:rsidP="004A57D9">
      <w:pPr>
        <w:spacing w:after="0" w:line="360" w:lineRule="auto"/>
        <w:ind w:left="2880"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LỜI CAM ĐOAN</w:t>
      </w:r>
    </w:p>
    <w:p w:rsidR="00E642B8" w:rsidRDefault="00E642B8">
      <w:pPr>
        <w:tabs>
          <w:tab w:val="left" w:pos="720"/>
        </w:tabs>
        <w:spacing w:after="0" w:line="360" w:lineRule="auto"/>
        <w:ind w:firstLine="720"/>
        <w:jc w:val="center"/>
        <w:rPr>
          <w:rFonts w:ascii="Times New Roman" w:eastAsia="Times New Roman" w:hAnsi="Times New Roman" w:cs="Times New Roman"/>
          <w:b/>
          <w:sz w:val="28"/>
          <w:szCs w:val="28"/>
        </w:rPr>
      </w:pPr>
    </w:p>
    <w:p w:rsidR="00E642B8" w:rsidRDefault="0085174D" w:rsidP="004A57D9">
      <w:pPr>
        <w:tabs>
          <w:tab w:val="left" w:pos="720"/>
        </w:tabs>
        <w:spacing w:after="0" w:line="360" w:lineRule="auto"/>
        <w:ind w:firstLine="720"/>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Tôi tên là: Ngô Chiến Thuật</w:t>
      </w:r>
    </w:p>
    <w:p w:rsidR="00E642B8" w:rsidRDefault="0085174D">
      <w:pPr>
        <w:tabs>
          <w:tab w:val="left" w:pos="720"/>
        </w:tabs>
        <w:spacing w:after="0" w:line="360" w:lineRule="auto"/>
        <w:ind w:firstLine="7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Là học viên lớp cao học khóa 8 – Học viện Y Dược học cổ truyền Việt Nam</w:t>
      </w:r>
    </w:p>
    <w:p w:rsidR="00E642B8" w:rsidRDefault="0085174D">
      <w:pPr>
        <w:tabs>
          <w:tab w:val="left" w:pos="72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Tôi xin cam đoan đây là công trình nghiên cứu khoa học độc lập của riêng tôi dưới sự hướng dẫn của Tiến sỹ Lê Thị Kim Dung và Tiến sỹ Phạm Hồng Vân</w:t>
      </w:r>
    </w:p>
    <w:p w:rsidR="00E642B8" w:rsidRDefault="0085174D">
      <w:pPr>
        <w:tabs>
          <w:tab w:val="left" w:pos="72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số liệu sử dụng phân tích trong luận văn có nguồn gốc rõ ràng, đã công bố theo đúng quy định. Các kết quả nghiên cứu trong luận văn do tôi tự tìm hiểu, phân tích một cách trung thực, khách quan và phù hợp với thực tiễn của Việt Nam. </w:t>
      </w:r>
    </w:p>
    <w:p w:rsidR="00E642B8" w:rsidRDefault="0085174D">
      <w:pPr>
        <w:tabs>
          <w:tab w:val="left" w:pos="720"/>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Kết quả của nghiên cứu này chưa từng được công bố trong bất kỳ nghiên cứu nào khác. </w:t>
      </w:r>
    </w:p>
    <w:tbl>
      <w:tblPr>
        <w:tblStyle w:val="a"/>
        <w:tblW w:w="9004" w:type="dxa"/>
        <w:tblLayout w:type="fixed"/>
        <w:tblLook w:val="0400" w:firstRow="0" w:lastRow="0" w:firstColumn="0" w:lastColumn="0" w:noHBand="0" w:noVBand="1"/>
      </w:tblPr>
      <w:tblGrid>
        <w:gridCol w:w="4502"/>
        <w:gridCol w:w="4502"/>
      </w:tblGrid>
      <w:tr w:rsidR="00E642B8">
        <w:trPr>
          <w:trHeight w:val="100"/>
        </w:trPr>
        <w:tc>
          <w:tcPr>
            <w:tcW w:w="4502" w:type="dxa"/>
            <w:shd w:val="clear" w:color="auto" w:fill="auto"/>
          </w:tcPr>
          <w:p w:rsidR="00E642B8" w:rsidRDefault="00E642B8">
            <w:pPr>
              <w:tabs>
                <w:tab w:val="left" w:pos="720"/>
              </w:tabs>
              <w:spacing w:after="0" w:line="360" w:lineRule="auto"/>
              <w:ind w:firstLine="720"/>
              <w:jc w:val="both"/>
              <w:rPr>
                <w:rFonts w:ascii="Times New Roman" w:eastAsia="Times New Roman" w:hAnsi="Times New Roman" w:cs="Times New Roman"/>
                <w:sz w:val="28"/>
                <w:szCs w:val="28"/>
              </w:rPr>
            </w:pPr>
          </w:p>
        </w:tc>
        <w:tc>
          <w:tcPr>
            <w:tcW w:w="4502" w:type="dxa"/>
            <w:shd w:val="clear" w:color="auto" w:fill="auto"/>
          </w:tcPr>
          <w:p w:rsidR="00E642B8" w:rsidRDefault="0085174D">
            <w:pPr>
              <w:spacing w:after="0" w:line="36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Hà Nội, ngày 08 tháng 11 năm 2017</w:t>
            </w:r>
          </w:p>
          <w:p w:rsidR="00E642B8" w:rsidRDefault="0085174D">
            <w:pPr>
              <w:spacing w:after="0" w:line="360" w:lineRule="auto"/>
              <w:ind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Người cam đoan</w:t>
            </w:r>
          </w:p>
          <w:p w:rsidR="00E642B8" w:rsidRDefault="00E642B8">
            <w:pPr>
              <w:spacing w:after="0" w:line="360" w:lineRule="auto"/>
              <w:ind w:firstLine="720"/>
              <w:jc w:val="center"/>
              <w:rPr>
                <w:rFonts w:ascii="Times New Roman" w:eastAsia="Times New Roman" w:hAnsi="Times New Roman" w:cs="Times New Roman"/>
                <w:sz w:val="28"/>
                <w:szCs w:val="28"/>
              </w:rPr>
            </w:pPr>
          </w:p>
          <w:p w:rsidR="00E642B8" w:rsidRDefault="00E642B8">
            <w:pPr>
              <w:spacing w:after="0" w:line="360" w:lineRule="auto"/>
              <w:ind w:firstLine="720"/>
              <w:jc w:val="center"/>
              <w:rPr>
                <w:rFonts w:ascii="Times New Roman" w:eastAsia="Times New Roman" w:hAnsi="Times New Roman" w:cs="Times New Roman"/>
                <w:sz w:val="28"/>
                <w:szCs w:val="28"/>
              </w:rPr>
            </w:pPr>
          </w:p>
          <w:p w:rsidR="00E642B8" w:rsidRDefault="0085174D">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Ngô Chiến Thuật</w:t>
            </w:r>
          </w:p>
        </w:tc>
      </w:tr>
    </w:tbl>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E642B8">
      <w:pPr>
        <w:spacing w:line="360" w:lineRule="auto"/>
        <w:jc w:val="center"/>
        <w:rPr>
          <w:rFonts w:ascii="Times New Roman" w:eastAsia="Times New Roman" w:hAnsi="Times New Roman" w:cs="Times New Roman"/>
          <w:b/>
          <w:sz w:val="32"/>
          <w:szCs w:val="32"/>
        </w:rPr>
      </w:pPr>
    </w:p>
    <w:p w:rsidR="00E642B8" w:rsidRDefault="0085174D" w:rsidP="004A57D9">
      <w:pPr>
        <w:spacing w:line="360" w:lineRule="auto"/>
        <w:jc w:val="center"/>
        <w:outlineLvl w:val="0"/>
        <w:rPr>
          <w:rFonts w:ascii="Times New Roman" w:eastAsia="Times New Roman" w:hAnsi="Times New Roman" w:cs="Times New Roman"/>
          <w:b/>
          <w:sz w:val="28"/>
          <w:szCs w:val="28"/>
        </w:rPr>
      </w:pPr>
      <w:r>
        <w:br w:type="page"/>
      </w:r>
      <w:r>
        <w:rPr>
          <w:rFonts w:ascii="Times New Roman" w:eastAsia="Times New Roman" w:hAnsi="Times New Roman" w:cs="Times New Roman"/>
          <w:b/>
          <w:sz w:val="32"/>
          <w:szCs w:val="32"/>
        </w:rPr>
        <w:lastRenderedPageBreak/>
        <w:t>CÁC CHỮ VIẾT TẮT</w:t>
      </w:r>
    </w:p>
    <w:tbl>
      <w:tblPr>
        <w:tblStyle w:val="a0"/>
        <w:tblW w:w="9004" w:type="dxa"/>
        <w:tblLayout w:type="fixed"/>
        <w:tblLook w:val="0000" w:firstRow="0" w:lastRow="0" w:firstColumn="0" w:lastColumn="0" w:noHBand="0" w:noVBand="0"/>
      </w:tblPr>
      <w:tblGrid>
        <w:gridCol w:w="4940"/>
        <w:gridCol w:w="4064"/>
      </w:tblGrid>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ACR (American College of Rheumatology)</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Hội khớp học Mỹ</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ALT</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Alanin transaminase</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AST</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Aspartate transaminase</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BN</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Bệnh nhân</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ĐC</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Đối chứng</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DĐVN</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Dược điển Việt Nam</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ĐT</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trị</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HATT</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Huyết áp tâm thu</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HATTr</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Huyết áp tâm trương</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IL</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Inter Leukin</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NC</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Nghiên cứu</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NSAID </w:t>
            </w:r>
          </w:p>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(Nonsteroidal anti-inflammatory drug)</w:t>
            </w:r>
          </w:p>
        </w:tc>
        <w:tc>
          <w:tcPr>
            <w:tcW w:w="4064" w:type="dxa"/>
          </w:tcPr>
          <w:p w:rsidR="00E642B8" w:rsidRDefault="0085174D">
            <w:pPr>
              <w:spacing w:before="60" w:after="60" w:line="240" w:lineRule="auto"/>
              <w:ind w:left="529" w:hanging="529"/>
              <w:rPr>
                <w:rFonts w:ascii="Times New Roman" w:eastAsia="Times New Roman" w:hAnsi="Times New Roman" w:cs="Times New Roman"/>
                <w:sz w:val="28"/>
                <w:szCs w:val="28"/>
              </w:rPr>
            </w:pPr>
            <w:r>
              <w:rPr>
                <w:rFonts w:ascii="Times New Roman" w:eastAsia="Times New Roman" w:hAnsi="Times New Roman" w:cs="Times New Roman"/>
                <w:sz w:val="28"/>
                <w:szCs w:val="28"/>
              </w:rPr>
              <w:t>:  Thuốc chống viêm không  steroid</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NXB</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Nhà xuất bản</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SĐT</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Sau điều trị</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TĐT</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Trước điều trị</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THK</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Thoái hóa khớp</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TVĐ</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Tầm vận động</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VAS (Visual Analog Scale)</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Thang điểm VAS</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WHO (World Health Organization)</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Tổ chức Y tế thế giới</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XQ</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 quang</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YHCT</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 học cổ truyền</w:t>
            </w:r>
          </w:p>
        </w:tc>
      </w:tr>
      <w:tr w:rsidR="00E642B8">
        <w:tc>
          <w:tcPr>
            <w:tcW w:w="4940"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YHHĐ</w:t>
            </w:r>
          </w:p>
        </w:tc>
        <w:tc>
          <w:tcPr>
            <w:tcW w:w="4064" w:type="dxa"/>
          </w:tcPr>
          <w:p w:rsidR="00E642B8" w:rsidRDefault="0085174D">
            <w:pPr>
              <w:spacing w:before="60" w:after="6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Y học hiện đại</w:t>
            </w:r>
          </w:p>
        </w:tc>
      </w:tr>
    </w:tbl>
    <w:p w:rsidR="00E642B8" w:rsidRDefault="0085174D" w:rsidP="004A57D9">
      <w:pPr>
        <w:tabs>
          <w:tab w:val="left" w:pos="8505"/>
        </w:tabs>
        <w:spacing w:after="0" w:line="324" w:lineRule="auto"/>
        <w:jc w:val="center"/>
        <w:outlineLvl w:val="0"/>
        <w:rPr>
          <w:rFonts w:ascii="Times New Roman" w:eastAsia="Times New Roman" w:hAnsi="Times New Roman" w:cs="Times New Roman"/>
          <w:b/>
          <w:sz w:val="32"/>
          <w:szCs w:val="32"/>
        </w:rPr>
      </w:pPr>
      <w:bookmarkStart w:id="1" w:name="_30j0zll" w:colFirst="0" w:colLast="0"/>
      <w:bookmarkEnd w:id="1"/>
      <w:r>
        <w:br w:type="page"/>
      </w:r>
      <w:r>
        <w:rPr>
          <w:rFonts w:ascii="Times New Roman" w:eastAsia="Times New Roman" w:hAnsi="Times New Roman" w:cs="Times New Roman"/>
          <w:b/>
          <w:sz w:val="32"/>
          <w:szCs w:val="32"/>
        </w:rPr>
        <w:lastRenderedPageBreak/>
        <w:t xml:space="preserve">MỤC LỤC </w:t>
      </w:r>
    </w:p>
    <w:p w:rsidR="00E642B8" w:rsidRDefault="00E642B8">
      <w:pPr>
        <w:tabs>
          <w:tab w:val="left" w:pos="8505"/>
        </w:tabs>
        <w:spacing w:after="0" w:line="324" w:lineRule="auto"/>
        <w:jc w:val="center"/>
        <w:rPr>
          <w:rFonts w:ascii="Times New Roman" w:eastAsia="Times New Roman" w:hAnsi="Times New Roman" w:cs="Times New Roman"/>
          <w:b/>
          <w:sz w:val="28"/>
          <w:szCs w:val="28"/>
        </w:rPr>
      </w:pPr>
    </w:p>
    <w:p w:rsidR="00B61B9B" w:rsidRPr="00B61B9B" w:rsidRDefault="00AC4ACE" w:rsidP="005036A0">
      <w:pPr>
        <w:pStyle w:val="TOC1"/>
        <w:spacing w:line="360" w:lineRule="auto"/>
      </w:pPr>
      <w:r w:rsidRPr="00B61B9B">
        <w:fldChar w:fldCharType="begin"/>
      </w:r>
      <w:r w:rsidR="00B61B9B" w:rsidRPr="00B61B9B">
        <w:instrText xml:space="preserve"> TOC \h \z \t "10,1,20,2,30,3" </w:instrText>
      </w:r>
      <w:r w:rsidRPr="00B61B9B">
        <w:fldChar w:fldCharType="separate"/>
      </w:r>
      <w:hyperlink w:anchor="_Toc500860062" w:history="1">
        <w:r w:rsidR="00B61B9B" w:rsidRPr="00B61B9B">
          <w:rPr>
            <w:rStyle w:val="Hyperlink"/>
          </w:rPr>
          <w:t>ĐẶT VẤN ĐỀ</w:t>
        </w:r>
        <w:r w:rsidR="00B61B9B" w:rsidRPr="00B61B9B">
          <w:rPr>
            <w:webHidden/>
          </w:rPr>
          <w:tab/>
        </w:r>
        <w:r w:rsidRPr="00B61B9B">
          <w:rPr>
            <w:webHidden/>
          </w:rPr>
          <w:fldChar w:fldCharType="begin"/>
        </w:r>
        <w:r w:rsidR="00B61B9B" w:rsidRPr="00B61B9B">
          <w:rPr>
            <w:webHidden/>
          </w:rPr>
          <w:instrText xml:space="preserve"> PAGEREF _Toc500860062 \h </w:instrText>
        </w:r>
        <w:r w:rsidRPr="00B61B9B">
          <w:rPr>
            <w:webHidden/>
          </w:rPr>
        </w:r>
        <w:r w:rsidRPr="00B61B9B">
          <w:rPr>
            <w:webHidden/>
          </w:rPr>
          <w:fldChar w:fldCharType="separate"/>
        </w:r>
        <w:r w:rsidR="0048797D">
          <w:rPr>
            <w:webHidden/>
          </w:rPr>
          <w:t>1</w:t>
        </w:r>
        <w:r w:rsidRPr="00B61B9B">
          <w:rPr>
            <w:webHidden/>
          </w:rPr>
          <w:fldChar w:fldCharType="end"/>
        </w:r>
      </w:hyperlink>
    </w:p>
    <w:p w:rsidR="00B61B9B" w:rsidRPr="00B61B9B" w:rsidRDefault="00917D20" w:rsidP="005036A0">
      <w:pPr>
        <w:pStyle w:val="TOC1"/>
        <w:spacing w:line="360" w:lineRule="auto"/>
      </w:pPr>
      <w:hyperlink w:anchor="_Toc500860063" w:history="1">
        <w:r w:rsidR="00B61B9B" w:rsidRPr="00B61B9B">
          <w:rPr>
            <w:rStyle w:val="Hyperlink"/>
          </w:rPr>
          <w:t xml:space="preserve">Chương 1: </w:t>
        </w:r>
      </w:hyperlink>
      <w:hyperlink w:anchor="_Toc500860064" w:history="1">
        <w:r w:rsidR="00B61B9B" w:rsidRPr="00B61B9B">
          <w:rPr>
            <w:rStyle w:val="Hyperlink"/>
          </w:rPr>
          <w:t>TỔNG QUAN TÀI LIỆU</w:t>
        </w:r>
        <w:r w:rsidR="00B61B9B" w:rsidRPr="00B61B9B">
          <w:rPr>
            <w:webHidden/>
          </w:rPr>
          <w:tab/>
        </w:r>
        <w:r w:rsidR="00AC4ACE" w:rsidRPr="00B61B9B">
          <w:rPr>
            <w:webHidden/>
          </w:rPr>
          <w:fldChar w:fldCharType="begin"/>
        </w:r>
        <w:r w:rsidR="00B61B9B" w:rsidRPr="00B61B9B">
          <w:rPr>
            <w:webHidden/>
          </w:rPr>
          <w:instrText xml:space="preserve"> PAGEREF _Toc500860064 \h </w:instrText>
        </w:r>
        <w:r w:rsidR="00AC4ACE" w:rsidRPr="00B61B9B">
          <w:rPr>
            <w:webHidden/>
          </w:rPr>
        </w:r>
        <w:r w:rsidR="00AC4ACE" w:rsidRPr="00B61B9B">
          <w:rPr>
            <w:webHidden/>
          </w:rPr>
          <w:fldChar w:fldCharType="separate"/>
        </w:r>
        <w:r w:rsidR="0048797D">
          <w:rPr>
            <w:webHidden/>
          </w:rPr>
          <w:t>3</w:t>
        </w:r>
        <w:r w:rsidR="00AC4ACE" w:rsidRPr="00B61B9B">
          <w:rPr>
            <w:webHidden/>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065" w:history="1">
        <w:r w:rsidR="00B61B9B" w:rsidRPr="00B61B9B">
          <w:rPr>
            <w:rStyle w:val="Hyperlink"/>
            <w:rFonts w:ascii="Times New Roman" w:hAnsi="Times New Roman" w:cs="Times New Roman"/>
            <w:noProof/>
            <w:sz w:val="28"/>
            <w:szCs w:val="28"/>
          </w:rPr>
          <w:t>1.1. THOÁI HÓA KHỚP GỐI THEO Y HỌC HIỆN ĐẠI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_Toc500860065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66" w:history="1">
        <w:r w:rsidR="00B61B9B" w:rsidRPr="00B61B9B">
          <w:rPr>
            <w:rStyle w:val="Hyperlink"/>
            <w:rFonts w:ascii="Times New Roman" w:hAnsi="Times New Roman" w:cs="Times New Roman"/>
            <w:noProof/>
            <w:sz w:val="28"/>
            <w:szCs w:val="28"/>
          </w:rPr>
          <w:t>1.1.1. Giải phẫu và sinh lý khớp gối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_Toc500860066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67" w:history="1">
        <w:r w:rsidR="00B61B9B" w:rsidRPr="00B61B9B">
          <w:rPr>
            <w:rStyle w:val="Hyperlink"/>
            <w:rFonts w:ascii="Times New Roman" w:hAnsi="Times New Roman" w:cs="Times New Roman"/>
            <w:noProof/>
            <w:sz w:val="28"/>
            <w:szCs w:val="28"/>
          </w:rPr>
          <w:t>1.1.2. Thoái hóa khớp gối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_Toc500860067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068" w:history="1">
        <w:r w:rsidR="00B61B9B" w:rsidRPr="00B61B9B">
          <w:rPr>
            <w:rStyle w:val="Hyperlink"/>
            <w:rFonts w:ascii="Times New Roman" w:hAnsi="Times New Roman" w:cs="Times New Roman"/>
            <w:noProof/>
            <w:sz w:val="28"/>
            <w:szCs w:val="28"/>
          </w:rPr>
          <w:t>1.2. BỆNH THOÁI HÓA KHỚP GỐI THEO  Y HỌC CỔ TRUYỀN</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_Toc500860068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13</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69" w:history="1">
        <w:r w:rsidR="00B61B9B" w:rsidRPr="00B61B9B">
          <w:rPr>
            <w:rStyle w:val="Hyperlink"/>
            <w:rFonts w:ascii="Times New Roman" w:hAnsi="Times New Roman" w:cs="Times New Roman"/>
            <w:noProof/>
            <w:sz w:val="28"/>
            <w:szCs w:val="28"/>
          </w:rPr>
          <w:t>1.2.1. Thể phong hàn thấp tý</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_Toc500860069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13</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70" w:history="1">
        <w:r w:rsidR="00B61B9B" w:rsidRPr="00B61B9B">
          <w:rPr>
            <w:rStyle w:val="Hyperlink"/>
            <w:rFonts w:ascii="Times New Roman" w:hAnsi="Times New Roman" w:cs="Times New Roman"/>
            <w:noProof/>
            <w:sz w:val="28"/>
            <w:szCs w:val="28"/>
          </w:rPr>
          <w:t>1.2.2. Thể phong thấp nhiệt tý</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15</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71" w:history="1">
        <w:r w:rsidR="00B61B9B" w:rsidRPr="00B61B9B">
          <w:rPr>
            <w:rStyle w:val="Hyperlink"/>
            <w:rFonts w:ascii="Times New Roman" w:hAnsi="Times New Roman" w:cs="Times New Roman"/>
            <w:noProof/>
            <w:sz w:val="28"/>
            <w:szCs w:val="28"/>
          </w:rPr>
          <w:t>1.2.3. Một số nghiên cứu điều trị thoái hóa khớp gối ở trên thế giới và ở Việt Nam</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_Toc500860071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16</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072" w:history="1">
        <w:r w:rsidR="00B61B9B" w:rsidRPr="00B61B9B">
          <w:rPr>
            <w:rStyle w:val="Hyperlink"/>
            <w:rFonts w:ascii="Times New Roman" w:hAnsi="Times New Roman" w:cs="Times New Roman"/>
            <w:noProof/>
            <w:sz w:val="28"/>
            <w:szCs w:val="28"/>
          </w:rPr>
          <w:t>1.3. PHƯƠNG PHÁP ĐIỆN CHÂM</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_Toc500860072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17</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73" w:history="1">
        <w:r w:rsidR="00B61B9B" w:rsidRPr="00B61B9B">
          <w:rPr>
            <w:rStyle w:val="Hyperlink"/>
            <w:rFonts w:ascii="Times New Roman" w:hAnsi="Times New Roman" w:cs="Times New Roman"/>
            <w:noProof/>
            <w:sz w:val="28"/>
            <w:szCs w:val="28"/>
          </w:rPr>
          <w:t>1.3.1. Khái niệm châm và điện châm</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17</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74" w:history="1">
        <w:r w:rsidR="00B61B9B" w:rsidRPr="00B61B9B">
          <w:rPr>
            <w:rStyle w:val="Hyperlink"/>
            <w:rFonts w:ascii="Times New Roman" w:hAnsi="Times New Roman" w:cs="Times New Roman"/>
            <w:noProof/>
            <w:sz w:val="28"/>
            <w:szCs w:val="28"/>
          </w:rPr>
          <w:t>1.3.2. Cơ chế tác dụng của phương pháp điện châm</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18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075" w:history="1">
        <w:r w:rsidR="00B61B9B" w:rsidRPr="00B61B9B">
          <w:rPr>
            <w:rStyle w:val="Hyperlink"/>
            <w:rFonts w:ascii="Times New Roman" w:hAnsi="Times New Roman" w:cs="Times New Roman"/>
            <w:noProof/>
            <w:sz w:val="28"/>
            <w:szCs w:val="28"/>
          </w:rPr>
          <w:t>1.4. PHƯƠNG PHÁP DƯỠNG SINH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76" w:history="1">
        <w:r w:rsidR="00B61B9B" w:rsidRPr="00B61B9B">
          <w:rPr>
            <w:rStyle w:val="Hyperlink"/>
            <w:rFonts w:ascii="Times New Roman" w:hAnsi="Times New Roman" w:cs="Times New Roman"/>
            <w:noProof/>
            <w:sz w:val="28"/>
            <w:szCs w:val="28"/>
          </w:rPr>
          <w:t>1.4.1. Định nghĩa</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77" w:history="1">
        <w:r w:rsidR="00B61B9B" w:rsidRPr="00B61B9B">
          <w:rPr>
            <w:rStyle w:val="Hyperlink"/>
            <w:rFonts w:ascii="Times New Roman" w:hAnsi="Times New Roman" w:cs="Times New Roman"/>
            <w:noProof/>
            <w:sz w:val="28"/>
            <w:szCs w:val="28"/>
          </w:rPr>
          <w:t>1.4.2. Lịch sử của khí công dưỡng sinh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78" w:history="1">
        <w:r w:rsidR="00B61B9B" w:rsidRPr="00B61B9B">
          <w:rPr>
            <w:rStyle w:val="Hyperlink"/>
            <w:rFonts w:ascii="Times New Roman" w:hAnsi="Times New Roman" w:cs="Times New Roman"/>
            <w:noProof/>
            <w:sz w:val="28"/>
            <w:szCs w:val="28"/>
          </w:rPr>
          <w:t>1.4.3. Cơ sở lý luận của phương pháp khí công dưỡng sinh: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22</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79" w:history="1">
        <w:r w:rsidR="00B61B9B" w:rsidRPr="00B61B9B">
          <w:rPr>
            <w:rStyle w:val="Hyperlink"/>
            <w:rFonts w:ascii="Times New Roman" w:hAnsi="Times New Roman" w:cs="Times New Roman"/>
            <w:noProof/>
            <w:sz w:val="28"/>
            <w:szCs w:val="28"/>
          </w:rPr>
          <w:t>1.4.4. Tác dụng của dưỡng sinh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_Toc500860079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24</w:t>
        </w:r>
        <w:r w:rsidR="00AC4ACE" w:rsidRPr="00B61B9B">
          <w:rPr>
            <w:rFonts w:ascii="Times New Roman" w:hAnsi="Times New Roman" w:cs="Times New Roman"/>
            <w:noProof/>
            <w:webHidden/>
            <w:sz w:val="28"/>
            <w:szCs w:val="28"/>
          </w:rPr>
          <w:fldChar w:fldCharType="end"/>
        </w:r>
      </w:hyperlink>
    </w:p>
    <w:p w:rsid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80" w:history="1">
        <w:r w:rsidR="00B61B9B" w:rsidRPr="00B61B9B">
          <w:rPr>
            <w:rStyle w:val="Hyperlink"/>
            <w:rFonts w:ascii="Times New Roman" w:hAnsi="Times New Roman" w:cs="Times New Roman"/>
            <w:noProof/>
            <w:sz w:val="28"/>
            <w:szCs w:val="28"/>
          </w:rPr>
          <w:t>1.4.5. Ứng dụng trên lâm sàng</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_Toc500860080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25</w:t>
        </w:r>
        <w:r w:rsidR="00AC4ACE" w:rsidRPr="00B61B9B">
          <w:rPr>
            <w:rFonts w:ascii="Times New Roman" w:hAnsi="Times New Roman" w:cs="Times New Roman"/>
            <w:noProof/>
            <w:webHidden/>
            <w:sz w:val="28"/>
            <w:szCs w:val="28"/>
          </w:rPr>
          <w:fldChar w:fldCharType="end"/>
        </w:r>
      </w:hyperlink>
    </w:p>
    <w:p w:rsidR="00372A40" w:rsidRPr="00372A40" w:rsidRDefault="00372A40" w:rsidP="005036A0">
      <w:pPr>
        <w:pStyle w:val="30"/>
        <w:tabs>
          <w:tab w:val="right" w:leader="dot" w:pos="8789"/>
        </w:tabs>
        <w:ind w:firstLine="426"/>
        <w:rPr>
          <w:b w:val="0"/>
          <w:noProof/>
        </w:rPr>
      </w:pPr>
      <w:r w:rsidRPr="00372A40">
        <w:rPr>
          <w:b w:val="0"/>
          <w:noProof/>
        </w:rPr>
        <w:t>1.4.6  Phương pháp dưỡng sinh nguyễn văn hưởng</w:t>
      </w:r>
      <w:r w:rsidRPr="00372A40">
        <w:rPr>
          <w:b w:val="0"/>
          <w:noProof/>
        </w:rPr>
        <w:tab/>
        <w:t>26</w:t>
      </w:r>
    </w:p>
    <w:p w:rsidR="00B61B9B" w:rsidRPr="00B61B9B" w:rsidRDefault="00917D20" w:rsidP="005036A0">
      <w:pPr>
        <w:pStyle w:val="TOC1"/>
        <w:spacing w:line="360" w:lineRule="auto"/>
      </w:pPr>
      <w:hyperlink w:anchor="_Toc500860081" w:history="1">
        <w:r w:rsidR="00B61B9B" w:rsidRPr="00B61B9B">
          <w:rPr>
            <w:rStyle w:val="Hyperlink"/>
          </w:rPr>
          <w:t>Chương 2</w:t>
        </w:r>
        <w:r w:rsidR="00B61B9B">
          <w:rPr>
            <w:rStyle w:val="Hyperlink"/>
          </w:rPr>
          <w:t xml:space="preserve">: </w:t>
        </w:r>
      </w:hyperlink>
      <w:hyperlink w:anchor="_Toc500860082" w:history="1">
        <w:r w:rsidR="00B61B9B" w:rsidRPr="00B61B9B">
          <w:rPr>
            <w:rStyle w:val="Hyperlink"/>
          </w:rPr>
          <w:t>ĐỐI TƯỢNG VÀ PHƯƠNG PHÁP NGHIÊN CỨU</w:t>
        </w:r>
        <w:r w:rsidR="00B61B9B" w:rsidRPr="00B61B9B">
          <w:rPr>
            <w:webHidden/>
          </w:rPr>
          <w:tab/>
        </w:r>
        <w:r w:rsidR="00AC4ACE" w:rsidRPr="00B61B9B">
          <w:rPr>
            <w:webHidden/>
          </w:rPr>
          <w:fldChar w:fldCharType="begin"/>
        </w:r>
        <w:r w:rsidR="00B61B9B" w:rsidRPr="00B61B9B">
          <w:rPr>
            <w:webHidden/>
          </w:rPr>
          <w:instrText xml:space="preserve"> PAGEREF _Toc500860082 \h </w:instrText>
        </w:r>
        <w:r w:rsidR="00AC4ACE" w:rsidRPr="00B61B9B">
          <w:rPr>
            <w:webHidden/>
          </w:rPr>
        </w:r>
        <w:r w:rsidR="00AC4ACE" w:rsidRPr="00B61B9B">
          <w:rPr>
            <w:webHidden/>
          </w:rPr>
          <w:fldChar w:fldCharType="separate"/>
        </w:r>
        <w:r w:rsidR="0048797D">
          <w:rPr>
            <w:webHidden/>
          </w:rPr>
          <w:t>27</w:t>
        </w:r>
        <w:r w:rsidR="00AC4ACE" w:rsidRPr="00B61B9B">
          <w:rPr>
            <w:webHidden/>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083" w:history="1">
        <w:r w:rsidR="00B61B9B" w:rsidRPr="00B61B9B">
          <w:rPr>
            <w:rStyle w:val="Hyperlink"/>
            <w:rFonts w:ascii="Times New Roman" w:hAnsi="Times New Roman" w:cs="Times New Roman"/>
            <w:noProof/>
            <w:sz w:val="28"/>
            <w:szCs w:val="28"/>
          </w:rPr>
          <w:t>2.1 ĐỐI TƯỢNG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_Toc500860083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27</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84" w:history="1">
        <w:r w:rsidR="00B61B9B" w:rsidRPr="00B61B9B">
          <w:rPr>
            <w:rStyle w:val="Hyperlink"/>
            <w:rFonts w:ascii="Times New Roman" w:hAnsi="Times New Roman" w:cs="Times New Roman"/>
            <w:noProof/>
            <w:sz w:val="28"/>
            <w:szCs w:val="28"/>
          </w:rPr>
          <w:t>2.1.1 Tiêu chuẩn chọn bệnh nhân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_Toc500860084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27</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85" w:history="1">
        <w:r w:rsidR="00B61B9B" w:rsidRPr="00B61B9B">
          <w:rPr>
            <w:rStyle w:val="Hyperlink"/>
            <w:rFonts w:ascii="Times New Roman" w:hAnsi="Times New Roman" w:cs="Times New Roman"/>
            <w:noProof/>
            <w:sz w:val="28"/>
            <w:szCs w:val="28"/>
          </w:rPr>
          <w:t>2.1.2. Tiêu chuẩn loại bệnh nhân khỏi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_Toc500860085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86" w:history="1">
        <w:r w:rsidR="00B61B9B" w:rsidRPr="00B61B9B">
          <w:rPr>
            <w:rStyle w:val="Hyperlink"/>
            <w:rFonts w:ascii="Times New Roman" w:hAnsi="Times New Roman" w:cs="Times New Roman"/>
            <w:noProof/>
            <w:sz w:val="28"/>
            <w:szCs w:val="28"/>
          </w:rPr>
          <w:t>2.1.3. Cỡ mẫu nghiên cứu và phân nhóm</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_Toc500860086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087" w:history="1">
        <w:r w:rsidR="00B61B9B" w:rsidRPr="00B61B9B">
          <w:rPr>
            <w:rStyle w:val="Hyperlink"/>
            <w:rFonts w:ascii="Times New Roman" w:hAnsi="Times New Roman" w:cs="Times New Roman"/>
            <w:noProof/>
            <w:sz w:val="28"/>
            <w:szCs w:val="28"/>
          </w:rPr>
          <w:t>2.2. PHƯƠNG PHÁP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_Toc500860087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88" w:history="1">
        <w:r w:rsidR="00B61B9B" w:rsidRPr="00B61B9B">
          <w:rPr>
            <w:rStyle w:val="Hyperlink"/>
            <w:rFonts w:ascii="Times New Roman" w:hAnsi="Times New Roman" w:cs="Times New Roman"/>
            <w:noProof/>
            <w:sz w:val="28"/>
            <w:szCs w:val="28"/>
          </w:rPr>
          <w:t>2.2.1. Thiết kế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_Toc500860088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89" w:history="1">
        <w:r w:rsidR="00B61B9B" w:rsidRPr="00B61B9B">
          <w:rPr>
            <w:rStyle w:val="Hyperlink"/>
            <w:rFonts w:ascii="Times New Roman" w:hAnsi="Times New Roman" w:cs="Times New Roman"/>
            <w:noProof/>
            <w:sz w:val="28"/>
            <w:szCs w:val="28"/>
          </w:rPr>
          <w:t>2.2.2. Phương tiện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_Toc500860089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90" w:history="1">
        <w:r w:rsidR="00B61B9B" w:rsidRPr="00B61B9B">
          <w:rPr>
            <w:rStyle w:val="Hyperlink"/>
            <w:rFonts w:ascii="Times New Roman" w:hAnsi="Times New Roman" w:cs="Times New Roman"/>
            <w:noProof/>
            <w:sz w:val="28"/>
            <w:szCs w:val="28"/>
          </w:rPr>
          <w:t>2.2.3. Phương pháp tiến hành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_Toc500860090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31</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91" w:history="1">
        <w:r w:rsidR="00B61B9B" w:rsidRPr="00B61B9B">
          <w:rPr>
            <w:rStyle w:val="Hyperlink"/>
            <w:rFonts w:ascii="Times New Roman" w:hAnsi="Times New Roman" w:cs="Times New Roman"/>
            <w:noProof/>
            <w:sz w:val="28"/>
            <w:szCs w:val="28"/>
          </w:rPr>
          <w:t>2.2.4. Chỉ tiêu nghiên cứu và cách xác định các chỉ tiêu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_Toc500860091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32</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92" w:history="1">
        <w:r w:rsidR="00B61B9B" w:rsidRPr="00B61B9B">
          <w:rPr>
            <w:rStyle w:val="Hyperlink"/>
            <w:rFonts w:ascii="Times New Roman" w:hAnsi="Times New Roman" w:cs="Times New Roman"/>
            <w:noProof/>
            <w:sz w:val="28"/>
            <w:szCs w:val="28"/>
          </w:rPr>
          <w:t>2.2.5. Theo dõi và đánh giá kết quả điều trị</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_Toc500860092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93" w:history="1">
        <w:r w:rsidR="00B61B9B" w:rsidRPr="00B61B9B">
          <w:rPr>
            <w:rStyle w:val="Hyperlink"/>
            <w:rFonts w:ascii="Times New Roman" w:hAnsi="Times New Roman" w:cs="Times New Roman"/>
            <w:noProof/>
            <w:sz w:val="28"/>
            <w:szCs w:val="28"/>
          </w:rPr>
          <w:t>2.2.6. Theo dõi và đánh giá tác dụng không mong muốn</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_Toc500860093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39</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94" w:history="1">
        <w:r w:rsidR="00B61B9B" w:rsidRPr="00B61B9B">
          <w:rPr>
            <w:rStyle w:val="Hyperlink"/>
            <w:rFonts w:ascii="Times New Roman" w:hAnsi="Times New Roman" w:cs="Times New Roman"/>
            <w:noProof/>
            <w:sz w:val="28"/>
            <w:szCs w:val="28"/>
          </w:rPr>
          <w:t>2.2.7. Phương pháp xử lý số liệu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_Toc500860094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41</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95" w:history="1">
        <w:r w:rsidR="00B61B9B" w:rsidRPr="00B61B9B">
          <w:rPr>
            <w:rStyle w:val="Hyperlink"/>
            <w:rFonts w:ascii="Times New Roman" w:hAnsi="Times New Roman" w:cs="Times New Roman"/>
            <w:noProof/>
            <w:sz w:val="28"/>
            <w:szCs w:val="28"/>
          </w:rPr>
          <w:t>2.2.8. Vấn đề đạo đức trong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_Toc500860095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41</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1"/>
        <w:spacing w:line="360" w:lineRule="auto"/>
      </w:pPr>
      <w:hyperlink w:anchor="_Toc500860096" w:history="1">
        <w:r w:rsidR="00B61B9B" w:rsidRPr="00B61B9B">
          <w:rPr>
            <w:rStyle w:val="Hyperlink"/>
          </w:rPr>
          <w:t>Chương 3</w:t>
        </w:r>
        <w:r w:rsidR="00B61B9B">
          <w:rPr>
            <w:rStyle w:val="Hyperlink"/>
          </w:rPr>
          <w:t xml:space="preserve">: </w:t>
        </w:r>
      </w:hyperlink>
      <w:hyperlink w:anchor="_Toc500860097" w:history="1">
        <w:r w:rsidR="00B61B9B" w:rsidRPr="00B61B9B">
          <w:rPr>
            <w:rStyle w:val="Hyperlink"/>
          </w:rPr>
          <w:t>KẾT QUẢ NGHIÊN CỨU</w:t>
        </w:r>
        <w:r w:rsidR="00B61B9B" w:rsidRPr="00B61B9B">
          <w:rPr>
            <w:webHidden/>
          </w:rPr>
          <w:tab/>
        </w:r>
        <w:r w:rsidR="00AC4ACE" w:rsidRPr="00B61B9B">
          <w:rPr>
            <w:webHidden/>
          </w:rPr>
          <w:fldChar w:fldCharType="begin"/>
        </w:r>
        <w:r w:rsidR="00B61B9B" w:rsidRPr="00B61B9B">
          <w:rPr>
            <w:webHidden/>
          </w:rPr>
          <w:instrText xml:space="preserve"> PAGEREF _Toc500860097 \h </w:instrText>
        </w:r>
        <w:r w:rsidR="00AC4ACE" w:rsidRPr="00B61B9B">
          <w:rPr>
            <w:webHidden/>
          </w:rPr>
        </w:r>
        <w:r w:rsidR="00AC4ACE" w:rsidRPr="00B61B9B">
          <w:rPr>
            <w:webHidden/>
          </w:rPr>
          <w:fldChar w:fldCharType="separate"/>
        </w:r>
        <w:r w:rsidR="0048797D">
          <w:rPr>
            <w:webHidden/>
          </w:rPr>
          <w:t>42</w:t>
        </w:r>
        <w:r w:rsidR="00AC4ACE" w:rsidRPr="00B61B9B">
          <w:rPr>
            <w:webHidden/>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098" w:history="1">
        <w:r w:rsidR="00B61B9B" w:rsidRPr="00B61B9B">
          <w:rPr>
            <w:rStyle w:val="Hyperlink"/>
            <w:rFonts w:ascii="Times New Roman" w:hAnsi="Times New Roman" w:cs="Times New Roman"/>
            <w:noProof/>
            <w:sz w:val="28"/>
            <w:szCs w:val="28"/>
          </w:rPr>
          <w:t>3.1. ĐẶC ĐIỂM CỦA ĐỐI TƯỢNG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_Toc500860098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42</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099" w:history="1">
        <w:r w:rsidR="00B61B9B" w:rsidRPr="00B61B9B">
          <w:rPr>
            <w:rStyle w:val="Hyperlink"/>
            <w:rFonts w:ascii="Times New Roman" w:hAnsi="Times New Roman" w:cs="Times New Roman"/>
            <w:noProof/>
            <w:sz w:val="28"/>
            <w:szCs w:val="28"/>
          </w:rPr>
          <w:t>3.1.1. Một số đặc điểm chung của đối tượng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_Toc500860099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42</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00" w:history="1">
        <w:r w:rsidR="00B61B9B" w:rsidRPr="00B61B9B">
          <w:rPr>
            <w:rStyle w:val="Hyperlink"/>
            <w:rFonts w:ascii="Times New Roman" w:hAnsi="Times New Roman" w:cs="Times New Roman"/>
            <w:noProof/>
            <w:sz w:val="28"/>
            <w:szCs w:val="28"/>
          </w:rPr>
          <w:t>3.1.2. Đặc điểm lâm sàng của đối tượng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_Toc500860100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45</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01" w:history="1">
        <w:r w:rsidR="00B61B9B" w:rsidRPr="00B61B9B">
          <w:rPr>
            <w:rStyle w:val="Hyperlink"/>
            <w:rFonts w:ascii="Times New Roman" w:hAnsi="Times New Roman" w:cs="Times New Roman"/>
            <w:noProof/>
            <w:sz w:val="28"/>
            <w:szCs w:val="28"/>
          </w:rPr>
          <w:t>3.1.3. Đặc điểm cận lâm sàng của đối tượng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_Toc500860101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102" w:history="1">
        <w:r w:rsidR="00B61B9B" w:rsidRPr="00B61B9B">
          <w:rPr>
            <w:rStyle w:val="Hyperlink"/>
            <w:rFonts w:ascii="Times New Roman" w:hAnsi="Times New Roman" w:cs="Times New Roman"/>
            <w:noProof/>
            <w:sz w:val="28"/>
            <w:szCs w:val="28"/>
          </w:rPr>
          <w:t>3.2. KẾT QUẢ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_Toc500860102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03" w:history="1">
        <w:r w:rsidR="00B61B9B" w:rsidRPr="00B61B9B">
          <w:rPr>
            <w:rStyle w:val="Hyperlink"/>
            <w:rFonts w:ascii="Times New Roman" w:hAnsi="Times New Roman" w:cs="Times New Roman"/>
            <w:noProof/>
            <w:sz w:val="28"/>
            <w:szCs w:val="28"/>
          </w:rPr>
          <w:t>3.2.1. Hiệu quả giảm đau theo thang điểm VAS</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_Toc500860103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04" w:history="1">
        <w:r w:rsidR="00B61B9B" w:rsidRPr="00B61B9B">
          <w:rPr>
            <w:rStyle w:val="Hyperlink"/>
            <w:rFonts w:ascii="Times New Roman" w:hAnsi="Times New Roman" w:cs="Times New Roman"/>
            <w:noProof/>
            <w:sz w:val="28"/>
            <w:szCs w:val="28"/>
          </w:rPr>
          <w:t>3.2.2. Hiệu quả cải thiện chức năng khớp gối theo thang điểm Lequesne</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_Toc500860104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05" w:history="1">
        <w:r w:rsidR="00B61B9B" w:rsidRPr="00B61B9B">
          <w:rPr>
            <w:rStyle w:val="Hyperlink"/>
            <w:rFonts w:ascii="Times New Roman" w:hAnsi="Times New Roman" w:cs="Times New Roman"/>
            <w:noProof/>
            <w:sz w:val="28"/>
            <w:szCs w:val="28"/>
          </w:rPr>
          <w:t>3.2.4. Kết quả điều trị chung</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_Toc500860105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55</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06" w:history="1">
        <w:r w:rsidR="00B61B9B" w:rsidRPr="00B61B9B">
          <w:rPr>
            <w:rStyle w:val="Hyperlink"/>
            <w:rFonts w:ascii="Times New Roman" w:hAnsi="Times New Roman" w:cs="Times New Roman"/>
            <w:noProof/>
            <w:sz w:val="28"/>
            <w:szCs w:val="28"/>
          </w:rPr>
          <w:t>3.2.5. Biến đổi giá trị trung bình của chỉ số BMI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_Toc500860106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56</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107" w:history="1">
        <w:r w:rsidR="00B61B9B" w:rsidRPr="00B61B9B">
          <w:rPr>
            <w:rStyle w:val="Hyperlink"/>
            <w:rFonts w:ascii="Times New Roman" w:hAnsi="Times New Roman" w:cs="Times New Roman"/>
            <w:noProof/>
            <w:sz w:val="28"/>
            <w:szCs w:val="28"/>
          </w:rPr>
          <w:t>3.3. THEO DÕI TÁC DỤNG KHÔNG MONG MUỐN CỦA PHƯƠNG PHÁP ĐIỀU TRỊ</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_Toc500860107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1"/>
        <w:spacing w:line="360" w:lineRule="auto"/>
      </w:pPr>
      <w:hyperlink w:anchor="_Toc500860108" w:history="1">
        <w:r w:rsidR="00B61B9B" w:rsidRPr="00B61B9B">
          <w:rPr>
            <w:rStyle w:val="Hyperlink"/>
          </w:rPr>
          <w:t>Chương 4</w:t>
        </w:r>
        <w:r w:rsidR="00B61B9B">
          <w:rPr>
            <w:rStyle w:val="Hyperlink"/>
          </w:rPr>
          <w:t xml:space="preserve">: </w:t>
        </w:r>
      </w:hyperlink>
      <w:hyperlink w:anchor="_Toc500860109" w:history="1">
        <w:r w:rsidR="00B61B9B" w:rsidRPr="00B61B9B">
          <w:rPr>
            <w:rStyle w:val="Hyperlink"/>
          </w:rPr>
          <w:t>BÀN LUẬN</w:t>
        </w:r>
        <w:r w:rsidR="00B61B9B" w:rsidRPr="00B61B9B">
          <w:rPr>
            <w:webHidden/>
          </w:rPr>
          <w:tab/>
        </w:r>
        <w:r w:rsidR="00AC4ACE" w:rsidRPr="00B61B9B">
          <w:rPr>
            <w:webHidden/>
          </w:rPr>
          <w:fldChar w:fldCharType="begin"/>
        </w:r>
        <w:r w:rsidR="00B61B9B" w:rsidRPr="00B61B9B">
          <w:rPr>
            <w:webHidden/>
          </w:rPr>
          <w:instrText xml:space="preserve"> PAGEREF _Toc500860109 \h </w:instrText>
        </w:r>
        <w:r w:rsidR="00AC4ACE" w:rsidRPr="00B61B9B">
          <w:rPr>
            <w:webHidden/>
          </w:rPr>
        </w:r>
        <w:r w:rsidR="00AC4ACE" w:rsidRPr="00B61B9B">
          <w:rPr>
            <w:webHidden/>
          </w:rPr>
          <w:fldChar w:fldCharType="separate"/>
        </w:r>
        <w:r w:rsidR="0048797D">
          <w:rPr>
            <w:webHidden/>
          </w:rPr>
          <w:t>60</w:t>
        </w:r>
        <w:r w:rsidR="00AC4ACE" w:rsidRPr="00B61B9B">
          <w:rPr>
            <w:webHidden/>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110" w:history="1">
        <w:r w:rsidR="00B61B9B" w:rsidRPr="00B61B9B">
          <w:rPr>
            <w:rStyle w:val="Hyperlink"/>
            <w:rFonts w:ascii="Times New Roman" w:hAnsi="Times New Roman" w:cs="Times New Roman"/>
            <w:noProof/>
            <w:sz w:val="28"/>
            <w:szCs w:val="28"/>
          </w:rPr>
          <w:t>4.1. ĐẶC ĐIỂM CHUNG CỦA ĐỐI TƯỢNG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11" w:history="1">
        <w:r w:rsidR="00B61B9B" w:rsidRPr="00B61B9B">
          <w:rPr>
            <w:rStyle w:val="Hyperlink"/>
            <w:rFonts w:ascii="Times New Roman" w:hAnsi="Times New Roman" w:cs="Times New Roman"/>
            <w:noProof/>
            <w:sz w:val="28"/>
            <w:szCs w:val="28"/>
          </w:rPr>
          <w:t>4.1.1. Đặc điểm theo tuổi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_Toc500860111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12" w:history="1">
        <w:r w:rsidR="00B61B9B" w:rsidRPr="00B61B9B">
          <w:rPr>
            <w:rStyle w:val="Hyperlink"/>
            <w:rFonts w:ascii="Times New Roman" w:hAnsi="Times New Roman" w:cs="Times New Roman"/>
            <w:noProof/>
            <w:sz w:val="28"/>
            <w:szCs w:val="28"/>
          </w:rPr>
          <w:t>4.1.2. Đặc điểm về giới tính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_Toc500860112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61</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13" w:history="1">
        <w:r w:rsidR="00B61B9B" w:rsidRPr="00B61B9B">
          <w:rPr>
            <w:rStyle w:val="Hyperlink"/>
            <w:rFonts w:ascii="Times New Roman" w:hAnsi="Times New Roman" w:cs="Times New Roman"/>
            <w:noProof/>
            <w:sz w:val="28"/>
            <w:szCs w:val="28"/>
          </w:rPr>
          <w:t>4.1.3. Đặc điểm về nghề nghiệp</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62</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14" w:history="1">
        <w:r w:rsidR="00B61B9B" w:rsidRPr="00B61B9B">
          <w:rPr>
            <w:rStyle w:val="Hyperlink"/>
            <w:rFonts w:ascii="Times New Roman" w:hAnsi="Times New Roman" w:cs="Times New Roman"/>
            <w:noProof/>
            <w:sz w:val="28"/>
            <w:szCs w:val="28"/>
          </w:rPr>
          <w:t>4.1.4. Đặc điểm về thời gian mắc bệnh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63</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115" w:history="1">
        <w:r w:rsidR="00B61B9B" w:rsidRPr="00B61B9B">
          <w:rPr>
            <w:rStyle w:val="Hyperlink"/>
            <w:rFonts w:ascii="Times New Roman" w:hAnsi="Times New Roman" w:cs="Times New Roman"/>
            <w:noProof/>
            <w:sz w:val="28"/>
            <w:szCs w:val="28"/>
          </w:rPr>
          <w:t>4.2. ĐẶC ĐIỂM LÂM SÀNG CỦA ĐỐI TƯỢNG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63</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16" w:history="1">
        <w:r w:rsidR="00B61B9B" w:rsidRPr="00B61B9B">
          <w:rPr>
            <w:rStyle w:val="Hyperlink"/>
            <w:rFonts w:ascii="Times New Roman" w:hAnsi="Times New Roman" w:cs="Times New Roman"/>
            <w:noProof/>
            <w:sz w:val="28"/>
            <w:szCs w:val="28"/>
          </w:rPr>
          <w:t>4.2.1. Đặc điểm vị trí tổn thương</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63</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17" w:history="1">
        <w:r w:rsidR="00B61B9B" w:rsidRPr="00B61B9B">
          <w:rPr>
            <w:rStyle w:val="Hyperlink"/>
            <w:rFonts w:ascii="Times New Roman" w:hAnsi="Times New Roman" w:cs="Times New Roman"/>
            <w:noProof/>
            <w:sz w:val="28"/>
            <w:szCs w:val="28"/>
          </w:rPr>
          <w:t>4.2.2. Đặc điểm lâm sàng của đối tượng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64</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18" w:history="1">
        <w:r w:rsidR="00B61B9B" w:rsidRPr="00B61B9B">
          <w:rPr>
            <w:rStyle w:val="Hyperlink"/>
            <w:rFonts w:ascii="Times New Roman" w:hAnsi="Times New Roman" w:cs="Times New Roman"/>
            <w:noProof/>
            <w:sz w:val="28"/>
            <w:szCs w:val="28"/>
          </w:rPr>
          <w:t>4.2.3. Đặc điểm mức độ đau khớp gối theo thang điểm VAS</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65</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19" w:history="1">
        <w:r w:rsidR="00B61B9B" w:rsidRPr="00B61B9B">
          <w:rPr>
            <w:rStyle w:val="Hyperlink"/>
            <w:rFonts w:ascii="Times New Roman" w:hAnsi="Times New Roman" w:cs="Times New Roman"/>
            <w:noProof/>
            <w:sz w:val="28"/>
            <w:szCs w:val="28"/>
          </w:rPr>
          <w:t>4.2.4. Mức độ hạn chế chức năng khớp gối theo Lequesne</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_Toc500860119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65</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20" w:history="1">
        <w:r w:rsidR="00B61B9B" w:rsidRPr="00B61B9B">
          <w:rPr>
            <w:rStyle w:val="Hyperlink"/>
            <w:rFonts w:ascii="Times New Roman" w:hAnsi="Times New Roman" w:cs="Times New Roman"/>
            <w:noProof/>
            <w:sz w:val="28"/>
            <w:szCs w:val="28"/>
          </w:rPr>
          <w:t>4.2.5. Đặc điểm tầm vận động khớp gối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67</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21" w:history="1">
        <w:r w:rsidR="00B61B9B" w:rsidRPr="00B61B9B">
          <w:rPr>
            <w:rStyle w:val="Hyperlink"/>
            <w:rFonts w:ascii="Times New Roman" w:hAnsi="Times New Roman" w:cs="Times New Roman"/>
            <w:noProof/>
            <w:sz w:val="28"/>
            <w:szCs w:val="28"/>
          </w:rPr>
          <w:t>4.2.6. Đặc điểm tình trạng béo phì theo chỉ số BMI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_Toc500860121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67</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22" w:history="1">
        <w:r w:rsidR="00B61B9B" w:rsidRPr="00B61B9B">
          <w:rPr>
            <w:rStyle w:val="Hyperlink"/>
            <w:rFonts w:ascii="Times New Roman" w:hAnsi="Times New Roman" w:cs="Times New Roman"/>
            <w:noProof/>
            <w:sz w:val="28"/>
            <w:szCs w:val="28"/>
          </w:rPr>
          <w:t>4.2.7. Đặc điểm mức độ tổn thương khớp gối trên hình ảnh X quang</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_Toc500860122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123" w:history="1">
        <w:r w:rsidR="00B61B9B" w:rsidRPr="00B61B9B">
          <w:rPr>
            <w:rStyle w:val="Hyperlink"/>
            <w:rFonts w:ascii="Times New Roman" w:hAnsi="Times New Roman" w:cs="Times New Roman"/>
            <w:noProof/>
            <w:sz w:val="28"/>
            <w:szCs w:val="28"/>
          </w:rPr>
          <w:t>4.3. ĐÁNH GIÁ HIỆU QUẢ GIẢM ĐAU VÀ CẢI THIỆN TẦM VẬN ĐỘNG KHỚP GỐI CỦA PHƯƠNG PHÁP ĐIỆN CHÂM KẾT HỢP VỚI TẬP DƯỠNG SINH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69</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24" w:history="1">
        <w:r w:rsidR="00B61B9B" w:rsidRPr="00B61B9B">
          <w:rPr>
            <w:rStyle w:val="Hyperlink"/>
            <w:rFonts w:ascii="Times New Roman" w:hAnsi="Times New Roman" w:cs="Times New Roman"/>
            <w:noProof/>
            <w:sz w:val="28"/>
            <w:szCs w:val="28"/>
          </w:rPr>
          <w:t>4.3.1. Hiệu quả điều trị theo thang điểm VAS</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69</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25" w:history="1">
        <w:r w:rsidR="00B61B9B" w:rsidRPr="00B61B9B">
          <w:rPr>
            <w:rStyle w:val="Hyperlink"/>
            <w:rFonts w:ascii="Times New Roman" w:hAnsi="Times New Roman" w:cs="Times New Roman"/>
            <w:noProof/>
            <w:sz w:val="28"/>
            <w:szCs w:val="28"/>
          </w:rPr>
          <w:t>4.3.2. Đánh giá hiệu quả điều trị theo thang điểm Lequesne</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70</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26" w:history="1">
        <w:r w:rsidR="00B61B9B" w:rsidRPr="00B61B9B">
          <w:rPr>
            <w:rStyle w:val="Hyperlink"/>
            <w:rFonts w:ascii="Times New Roman" w:hAnsi="Times New Roman" w:cs="Times New Roman"/>
            <w:noProof/>
            <w:sz w:val="28"/>
            <w:szCs w:val="28"/>
          </w:rPr>
          <w:t>4.3.3. Đánh giá hiệu quả phục hồi tầm vận động khớp gối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72</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27" w:history="1">
        <w:r w:rsidR="00B61B9B" w:rsidRPr="00B61B9B">
          <w:rPr>
            <w:rStyle w:val="Hyperlink"/>
            <w:rFonts w:ascii="Times New Roman" w:hAnsi="Times New Roman" w:cs="Times New Roman"/>
            <w:noProof/>
            <w:sz w:val="28"/>
            <w:szCs w:val="28"/>
          </w:rPr>
          <w:t>4.3.3. Kết quả điều trị</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73</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3"/>
        <w:tabs>
          <w:tab w:val="right" w:leader="dot" w:pos="8778"/>
        </w:tabs>
        <w:spacing w:after="0" w:line="360" w:lineRule="auto"/>
        <w:jc w:val="both"/>
        <w:rPr>
          <w:rFonts w:ascii="Times New Roman" w:hAnsi="Times New Roman" w:cs="Times New Roman"/>
          <w:noProof/>
          <w:sz w:val="28"/>
          <w:szCs w:val="28"/>
        </w:rPr>
      </w:pPr>
      <w:hyperlink w:anchor="_Toc500860128" w:history="1">
        <w:r w:rsidR="00B61B9B" w:rsidRPr="00B61B9B">
          <w:rPr>
            <w:rStyle w:val="Hyperlink"/>
            <w:rFonts w:ascii="Times New Roman" w:hAnsi="Times New Roman" w:cs="Times New Roman"/>
            <w:noProof/>
            <w:sz w:val="28"/>
            <w:szCs w:val="28"/>
          </w:rPr>
          <w:t>4.3.5. Liên quan hiệu quả điều trị với chỉ số BMI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77</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2"/>
        <w:tabs>
          <w:tab w:val="right" w:leader="dot" w:pos="8778"/>
        </w:tabs>
        <w:spacing w:after="0" w:line="360" w:lineRule="auto"/>
        <w:jc w:val="both"/>
        <w:rPr>
          <w:rFonts w:ascii="Times New Roman" w:hAnsi="Times New Roman" w:cs="Times New Roman"/>
          <w:noProof/>
          <w:sz w:val="28"/>
          <w:szCs w:val="28"/>
        </w:rPr>
      </w:pPr>
      <w:hyperlink w:anchor="_Toc500860129" w:history="1">
        <w:r w:rsidR="00B61B9B" w:rsidRPr="00B61B9B">
          <w:rPr>
            <w:rStyle w:val="Hyperlink"/>
            <w:rFonts w:ascii="Times New Roman" w:hAnsi="Times New Roman" w:cs="Times New Roman"/>
            <w:noProof/>
            <w:spacing w:val="-12"/>
            <w:sz w:val="28"/>
            <w:szCs w:val="28"/>
          </w:rPr>
          <w:t>4.4. TÁC DỤNG KHÔNG MONG MUỐN CỦA PHƯƠNG PHÁP ĐIỀU TRỊ</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_Toc500860129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78</w:t>
        </w:r>
        <w:r w:rsidR="00AC4ACE" w:rsidRPr="00B61B9B">
          <w:rPr>
            <w:rFonts w:ascii="Times New Roman" w:hAnsi="Times New Roman" w:cs="Times New Roman"/>
            <w:noProof/>
            <w:webHidden/>
            <w:sz w:val="28"/>
            <w:szCs w:val="28"/>
          </w:rPr>
          <w:fldChar w:fldCharType="end"/>
        </w:r>
      </w:hyperlink>
    </w:p>
    <w:p w:rsidR="00B61B9B" w:rsidRPr="00B61B9B" w:rsidRDefault="00917D20" w:rsidP="005036A0">
      <w:pPr>
        <w:pStyle w:val="TOC1"/>
        <w:spacing w:line="360" w:lineRule="auto"/>
      </w:pPr>
      <w:hyperlink w:anchor="_Toc500860130" w:history="1">
        <w:r w:rsidR="00B61B9B" w:rsidRPr="00B61B9B">
          <w:rPr>
            <w:rStyle w:val="Hyperlink"/>
          </w:rPr>
          <w:t>KẾT LUẬN</w:t>
        </w:r>
        <w:r w:rsidR="00B61B9B" w:rsidRPr="00B61B9B">
          <w:rPr>
            <w:webHidden/>
          </w:rPr>
          <w:tab/>
        </w:r>
        <w:r w:rsidR="00AC4ACE" w:rsidRPr="00B61B9B">
          <w:rPr>
            <w:webHidden/>
          </w:rPr>
          <w:fldChar w:fldCharType="begin"/>
        </w:r>
        <w:r w:rsidR="00B61B9B" w:rsidRPr="00B61B9B">
          <w:rPr>
            <w:webHidden/>
          </w:rPr>
          <w:instrText xml:space="preserve"> PAGEREF _Toc500860130 \h </w:instrText>
        </w:r>
        <w:r w:rsidR="00AC4ACE" w:rsidRPr="00B61B9B">
          <w:rPr>
            <w:webHidden/>
          </w:rPr>
        </w:r>
        <w:r w:rsidR="00AC4ACE" w:rsidRPr="00B61B9B">
          <w:rPr>
            <w:webHidden/>
          </w:rPr>
          <w:fldChar w:fldCharType="separate"/>
        </w:r>
        <w:r w:rsidR="0048797D">
          <w:rPr>
            <w:webHidden/>
          </w:rPr>
          <w:t>80</w:t>
        </w:r>
        <w:r w:rsidR="00AC4ACE" w:rsidRPr="00B61B9B">
          <w:rPr>
            <w:webHidden/>
          </w:rPr>
          <w:fldChar w:fldCharType="end"/>
        </w:r>
      </w:hyperlink>
    </w:p>
    <w:p w:rsidR="00B61B9B" w:rsidRPr="00B61B9B" w:rsidRDefault="00917D20" w:rsidP="005036A0">
      <w:pPr>
        <w:pStyle w:val="TOC1"/>
        <w:spacing w:line="360" w:lineRule="auto"/>
      </w:pPr>
      <w:hyperlink w:anchor="_Toc500860131" w:history="1">
        <w:r w:rsidR="00B61B9B" w:rsidRPr="00B61B9B">
          <w:rPr>
            <w:rStyle w:val="Hyperlink"/>
          </w:rPr>
          <w:t>KIẾN NGHỊ</w:t>
        </w:r>
        <w:r w:rsidR="00B61B9B" w:rsidRPr="00B61B9B">
          <w:rPr>
            <w:webHidden/>
          </w:rPr>
          <w:tab/>
        </w:r>
        <w:r w:rsidR="00AC4ACE" w:rsidRPr="00B61B9B">
          <w:rPr>
            <w:webHidden/>
          </w:rPr>
          <w:fldChar w:fldCharType="begin"/>
        </w:r>
        <w:r w:rsidR="00B61B9B" w:rsidRPr="00B61B9B">
          <w:rPr>
            <w:webHidden/>
          </w:rPr>
          <w:instrText xml:space="preserve"> PAGEREF _Toc500860131 \h </w:instrText>
        </w:r>
        <w:r w:rsidR="00AC4ACE" w:rsidRPr="00B61B9B">
          <w:rPr>
            <w:webHidden/>
          </w:rPr>
        </w:r>
        <w:r w:rsidR="00AC4ACE" w:rsidRPr="00B61B9B">
          <w:rPr>
            <w:webHidden/>
          </w:rPr>
          <w:fldChar w:fldCharType="separate"/>
        </w:r>
        <w:r w:rsidR="0048797D">
          <w:rPr>
            <w:webHidden/>
          </w:rPr>
          <w:t>81</w:t>
        </w:r>
        <w:r w:rsidR="00AC4ACE" w:rsidRPr="00B61B9B">
          <w:rPr>
            <w:webHidden/>
          </w:rPr>
          <w:fldChar w:fldCharType="end"/>
        </w:r>
      </w:hyperlink>
    </w:p>
    <w:p w:rsidR="00B61B9B" w:rsidRPr="00B61B9B" w:rsidRDefault="00AC4ACE" w:rsidP="005036A0">
      <w:pPr>
        <w:widowControl w:val="0"/>
        <w:tabs>
          <w:tab w:val="left" w:pos="8505"/>
        </w:tabs>
        <w:spacing w:after="0" w:line="360" w:lineRule="auto"/>
        <w:jc w:val="both"/>
        <w:outlineLvl w:val="0"/>
        <w:rPr>
          <w:rFonts w:ascii="Times New Roman" w:hAnsi="Times New Roman" w:cs="Times New Roman"/>
          <w:b/>
          <w:sz w:val="28"/>
          <w:szCs w:val="28"/>
        </w:rPr>
      </w:pPr>
      <w:r w:rsidRPr="00B61B9B">
        <w:rPr>
          <w:rFonts w:ascii="Times New Roman" w:hAnsi="Times New Roman" w:cs="Times New Roman"/>
          <w:sz w:val="28"/>
          <w:szCs w:val="28"/>
        </w:rPr>
        <w:fldChar w:fldCharType="end"/>
      </w:r>
      <w:r w:rsidR="00B61B9B" w:rsidRPr="00B61B9B">
        <w:rPr>
          <w:rFonts w:ascii="Times New Roman" w:hAnsi="Times New Roman" w:cs="Times New Roman"/>
          <w:b/>
          <w:sz w:val="28"/>
          <w:szCs w:val="28"/>
        </w:rPr>
        <w:t>TÀI LIỆU THAM KHẢO</w:t>
      </w:r>
    </w:p>
    <w:p w:rsidR="00B61B9B" w:rsidRPr="00B61B9B" w:rsidRDefault="00B61B9B" w:rsidP="005036A0">
      <w:pPr>
        <w:widowControl w:val="0"/>
        <w:tabs>
          <w:tab w:val="left" w:pos="8505"/>
        </w:tabs>
        <w:spacing w:after="0" w:line="360" w:lineRule="auto"/>
        <w:jc w:val="both"/>
        <w:outlineLvl w:val="0"/>
        <w:rPr>
          <w:rFonts w:ascii="Times New Roman" w:hAnsi="Times New Roman" w:cs="Times New Roman"/>
          <w:b/>
          <w:sz w:val="28"/>
          <w:szCs w:val="28"/>
        </w:rPr>
      </w:pPr>
      <w:r w:rsidRPr="00B61B9B">
        <w:rPr>
          <w:rFonts w:ascii="Times New Roman" w:hAnsi="Times New Roman" w:cs="Times New Roman"/>
          <w:b/>
          <w:sz w:val="28"/>
          <w:szCs w:val="28"/>
        </w:rPr>
        <w:t>PHỤ LỤC</w:t>
      </w:r>
    </w:p>
    <w:p w:rsidR="00B61B9B" w:rsidRDefault="00B61B9B" w:rsidP="00B61B9B">
      <w:pPr>
        <w:widowControl w:val="0"/>
        <w:tabs>
          <w:tab w:val="left" w:pos="8505"/>
        </w:tabs>
        <w:spacing w:after="0" w:line="300" w:lineRule="auto"/>
        <w:jc w:val="both"/>
        <w:rPr>
          <w:rFonts w:ascii="Times New Roman" w:hAnsi="Times New Roman" w:cs="Times New Roman"/>
          <w:sz w:val="28"/>
          <w:szCs w:val="28"/>
        </w:rPr>
      </w:pPr>
    </w:p>
    <w:p w:rsidR="00E642B8" w:rsidRDefault="0085174D" w:rsidP="004A57D9">
      <w:pPr>
        <w:widowControl w:val="0"/>
        <w:tabs>
          <w:tab w:val="left" w:pos="8505"/>
        </w:tabs>
        <w:spacing w:after="0" w:line="300" w:lineRule="auto"/>
        <w:jc w:val="center"/>
        <w:outlineLvl w:val="0"/>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DANH MỤC BẢNG</w:t>
      </w:r>
    </w:p>
    <w:p w:rsidR="00E642B8" w:rsidRDefault="00E642B8">
      <w:pPr>
        <w:widowControl w:val="0"/>
        <w:tabs>
          <w:tab w:val="left" w:pos="8505"/>
        </w:tabs>
        <w:spacing w:after="0" w:line="360" w:lineRule="auto"/>
        <w:jc w:val="center"/>
        <w:rPr>
          <w:rFonts w:ascii="Times New Roman" w:eastAsia="Times New Roman" w:hAnsi="Times New Roman" w:cs="Times New Roman"/>
          <w:b/>
          <w:sz w:val="28"/>
          <w:szCs w:val="28"/>
        </w:rPr>
      </w:pPr>
    </w:p>
    <w:p w:rsidR="00B61B9B" w:rsidRPr="00B61B9B" w:rsidRDefault="00AC4ACE" w:rsidP="00B61B9B">
      <w:pPr>
        <w:pStyle w:val="TOC4"/>
        <w:tabs>
          <w:tab w:val="right" w:leader="dot" w:pos="8778"/>
        </w:tabs>
        <w:spacing w:after="0" w:line="312" w:lineRule="auto"/>
        <w:ind w:left="1344" w:hanging="1344"/>
        <w:rPr>
          <w:rFonts w:ascii="Times New Roman" w:hAnsi="Times New Roman" w:cs="Times New Roman"/>
          <w:noProof/>
          <w:sz w:val="28"/>
          <w:szCs w:val="28"/>
        </w:rPr>
      </w:pPr>
      <w:r>
        <w:rPr>
          <w:rFonts w:ascii="Times New Roman" w:eastAsia="Times New Roman" w:hAnsi="Times New Roman" w:cs="Times New Roman"/>
          <w:b/>
          <w:sz w:val="28"/>
          <w:szCs w:val="28"/>
        </w:rPr>
        <w:fldChar w:fldCharType="begin"/>
      </w:r>
      <w:r w:rsidR="00B61B9B">
        <w:rPr>
          <w:rFonts w:ascii="Times New Roman" w:eastAsia="Times New Roman" w:hAnsi="Times New Roman" w:cs="Times New Roman"/>
          <w:b/>
          <w:sz w:val="28"/>
          <w:szCs w:val="28"/>
        </w:rPr>
        <w:instrText xml:space="preserve"> TOC \h \z \t "Bb,4" </w:instrText>
      </w:r>
      <w:r>
        <w:rPr>
          <w:rFonts w:ascii="Times New Roman" w:eastAsia="Times New Roman" w:hAnsi="Times New Roman" w:cs="Times New Roman"/>
          <w:b/>
          <w:sz w:val="28"/>
          <w:szCs w:val="28"/>
        </w:rPr>
        <w:fldChar w:fldCharType="separate"/>
      </w:r>
      <w:hyperlink w:anchor="_Toc500860132" w:history="1">
        <w:r w:rsidR="00B61B9B" w:rsidRPr="00B61B9B">
          <w:rPr>
            <w:rStyle w:val="Hyperlink"/>
            <w:rFonts w:ascii="Times New Roman" w:hAnsi="Times New Roman" w:cs="Times New Roman"/>
            <w:noProof/>
            <w:sz w:val="28"/>
            <w:szCs w:val="28"/>
          </w:rPr>
          <w:t xml:space="preserve">Bảng 2.1.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Tiêu chuẩn đánh giá mức độ đau theo thang điểm VAS</w:t>
        </w:r>
        <w:r w:rsidR="00B61B9B" w:rsidRPr="00B61B9B">
          <w:rPr>
            <w:rFonts w:ascii="Times New Roman" w:hAnsi="Times New Roman" w:cs="Times New Roman"/>
            <w:noProof/>
            <w:webHidden/>
            <w:sz w:val="28"/>
            <w:szCs w:val="28"/>
          </w:rPr>
          <w:tab/>
        </w:r>
        <w:r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_Toc500860132 \h </w:instrText>
        </w:r>
        <w:r w:rsidRPr="00B61B9B">
          <w:rPr>
            <w:rFonts w:ascii="Times New Roman" w:hAnsi="Times New Roman" w:cs="Times New Roman"/>
            <w:noProof/>
            <w:webHidden/>
            <w:sz w:val="28"/>
            <w:szCs w:val="28"/>
          </w:rPr>
        </w:r>
        <w:r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33</w:t>
        </w:r>
        <w:r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33" w:history="1">
        <w:r w:rsidR="00B61B9B" w:rsidRPr="00B61B9B">
          <w:rPr>
            <w:rStyle w:val="Hyperlink"/>
            <w:rFonts w:ascii="Times New Roman" w:hAnsi="Times New Roman" w:cs="Times New Roman"/>
            <w:noProof/>
            <w:sz w:val="28"/>
            <w:szCs w:val="28"/>
          </w:rPr>
          <w:t>Bảng 2.2.</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Đánh giá mức độ đau và chức năng khớp gối theo thang điểm Lequesne Index – 1985</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_Toc500860133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34</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34" w:history="1">
        <w:r w:rsidR="00B61B9B" w:rsidRPr="00B61B9B">
          <w:rPr>
            <w:rStyle w:val="Hyperlink"/>
            <w:rFonts w:ascii="Times New Roman" w:hAnsi="Times New Roman" w:cs="Times New Roman"/>
            <w:noProof/>
            <w:sz w:val="28"/>
            <w:szCs w:val="28"/>
          </w:rPr>
          <w:t xml:space="preserve">Bảng 2.3.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Đánh giá mức độ tổn thương theo thang điểm Lequesne</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_Toc500860134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35</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35" w:history="1">
        <w:r w:rsidR="00B61B9B" w:rsidRPr="00B61B9B">
          <w:rPr>
            <w:rStyle w:val="Hyperlink"/>
            <w:rFonts w:ascii="Times New Roman" w:hAnsi="Times New Roman" w:cs="Times New Roman"/>
            <w:noProof/>
            <w:sz w:val="28"/>
            <w:szCs w:val="28"/>
          </w:rPr>
          <w:t xml:space="preserve">Bảng 2.4.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Đánh giá mức độ hạn chế vận động gấp khớp gối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_Toc500860135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36</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36" w:history="1">
        <w:r w:rsidR="00B61B9B" w:rsidRPr="00B61B9B">
          <w:rPr>
            <w:rStyle w:val="Hyperlink"/>
            <w:rFonts w:ascii="Times New Roman" w:hAnsi="Times New Roman" w:cs="Times New Roman"/>
            <w:noProof/>
            <w:sz w:val="28"/>
            <w:szCs w:val="28"/>
          </w:rPr>
          <w:t xml:space="preserve">Bảng 2.5.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Cách đánh giá mức độ cải thiện vận động khớp gối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_Toc500860136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36</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37" w:history="1">
        <w:r w:rsidR="00B61B9B" w:rsidRPr="00B61B9B">
          <w:rPr>
            <w:rStyle w:val="Hyperlink"/>
            <w:rFonts w:ascii="Times New Roman" w:hAnsi="Times New Roman" w:cs="Times New Roman"/>
            <w:noProof/>
            <w:sz w:val="28"/>
            <w:szCs w:val="28"/>
          </w:rPr>
          <w:t xml:space="preserve">Bảng 2.6.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Đánh giá mức độ hạn chế vận động theo chỉ số gót mông</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_Toc500860137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36</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38" w:history="1">
        <w:r w:rsidR="00B61B9B" w:rsidRPr="00B61B9B">
          <w:rPr>
            <w:rStyle w:val="Hyperlink"/>
            <w:rFonts w:ascii="Times New Roman" w:hAnsi="Times New Roman" w:cs="Times New Roman"/>
            <w:noProof/>
            <w:sz w:val="28"/>
            <w:szCs w:val="28"/>
          </w:rPr>
          <w:t xml:space="preserve">Bảng 2.7.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Đánh giá mức độ bệnh và kết quả điều trị</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_Toc500860138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39</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39" w:history="1">
        <w:r w:rsidR="00B61B9B" w:rsidRPr="00B61B9B">
          <w:rPr>
            <w:rStyle w:val="Hyperlink"/>
            <w:rFonts w:ascii="Times New Roman" w:hAnsi="Times New Roman" w:cs="Times New Roman"/>
            <w:noProof/>
            <w:sz w:val="28"/>
            <w:szCs w:val="28"/>
          </w:rPr>
          <w:t xml:space="preserve">Bảng 3.1.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Phân bố đối tượng nghiên cứu theo tuổi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_Toc500860139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42</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0" w:history="1">
        <w:r w:rsidR="00B61B9B" w:rsidRPr="00B61B9B">
          <w:rPr>
            <w:rStyle w:val="Hyperlink"/>
            <w:rFonts w:ascii="Times New Roman" w:hAnsi="Times New Roman" w:cs="Times New Roman"/>
            <w:noProof/>
            <w:sz w:val="28"/>
            <w:szCs w:val="28"/>
          </w:rPr>
          <w:t xml:space="preserve">Bảng 3.2.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Phân bố đối tượng nghiên cứu theo giới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43</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1" w:history="1">
        <w:r w:rsidR="00B61B9B" w:rsidRPr="00B61B9B">
          <w:rPr>
            <w:rStyle w:val="Hyperlink"/>
            <w:rFonts w:ascii="Times New Roman" w:hAnsi="Times New Roman" w:cs="Times New Roman"/>
            <w:noProof/>
            <w:sz w:val="28"/>
            <w:szCs w:val="28"/>
          </w:rPr>
          <w:t xml:space="preserve">Bảng 3.3.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Phân bố đối tượng nghiên cứu theo nghề nghiệ</w:t>
        </w:r>
        <w:r w:rsidR="00B61B9B">
          <w:rPr>
            <w:rStyle w:val="Hyperlink"/>
            <w:rFonts w:ascii="Times New Roman" w:hAnsi="Times New Roman" w:cs="Times New Roman"/>
            <w:noProof/>
            <w:sz w:val="28"/>
            <w:szCs w:val="28"/>
          </w:rPr>
          <w:t>p</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_Toc500860141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43</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2" w:history="1">
        <w:r w:rsidR="00B61B9B" w:rsidRPr="00B61B9B">
          <w:rPr>
            <w:rStyle w:val="Hyperlink"/>
            <w:rFonts w:ascii="Times New Roman" w:hAnsi="Times New Roman" w:cs="Times New Roman"/>
            <w:noProof/>
            <w:sz w:val="28"/>
            <w:szCs w:val="28"/>
          </w:rPr>
          <w:t xml:space="preserve">Bảng 3.4.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Phân bố đối tượng nghiên cứu theo thời gian mắc bệnh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_Toc500860142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44</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3" w:history="1">
        <w:r w:rsidR="00B61B9B" w:rsidRPr="00B61B9B">
          <w:rPr>
            <w:rStyle w:val="Hyperlink"/>
            <w:rFonts w:ascii="Times New Roman" w:hAnsi="Times New Roman" w:cs="Times New Roman"/>
            <w:noProof/>
            <w:sz w:val="28"/>
            <w:szCs w:val="28"/>
          </w:rPr>
          <w:t xml:space="preserve">Bảng 3.5.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Phân bố đối tượng nghiên cứu theo vị trí khớp bị tổn thương</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44</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4" w:history="1">
        <w:r w:rsidR="00B61B9B" w:rsidRPr="00B61B9B">
          <w:rPr>
            <w:rStyle w:val="Hyperlink"/>
            <w:rFonts w:ascii="Times New Roman" w:hAnsi="Times New Roman" w:cs="Times New Roman"/>
            <w:noProof/>
            <w:sz w:val="28"/>
            <w:szCs w:val="28"/>
          </w:rPr>
          <w:t xml:space="preserve">Bảng 3.6.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Các dấu hiệu lâm sàng tại khớp thoái hóa</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45</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5" w:history="1">
        <w:r w:rsidR="00B61B9B" w:rsidRPr="00B61B9B">
          <w:rPr>
            <w:rStyle w:val="Hyperlink"/>
            <w:rFonts w:ascii="Times New Roman" w:hAnsi="Times New Roman" w:cs="Times New Roman"/>
            <w:noProof/>
            <w:sz w:val="28"/>
            <w:szCs w:val="28"/>
          </w:rPr>
          <w:t>Bảng 3.7.</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Đặc điểm mức độ đau theo thang điểm VAS</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45</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6" w:history="1">
        <w:r w:rsidR="00B61B9B" w:rsidRPr="00B61B9B">
          <w:rPr>
            <w:rStyle w:val="Hyperlink"/>
            <w:rFonts w:ascii="Times New Roman" w:hAnsi="Times New Roman" w:cs="Times New Roman"/>
            <w:noProof/>
            <w:sz w:val="28"/>
            <w:szCs w:val="28"/>
          </w:rPr>
          <w:t xml:space="preserve">Bảng 3.8.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Mức độ hạn chế chức năng của khớp gối theo Lequesne</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46</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7" w:history="1">
        <w:r w:rsidR="00B61B9B" w:rsidRPr="00B61B9B">
          <w:rPr>
            <w:rStyle w:val="Hyperlink"/>
            <w:rFonts w:ascii="Times New Roman" w:hAnsi="Times New Roman" w:cs="Times New Roman"/>
            <w:noProof/>
            <w:spacing w:val="-10"/>
            <w:sz w:val="28"/>
            <w:szCs w:val="28"/>
          </w:rPr>
          <w:t xml:space="preserve">Bảng 3.9. </w:t>
        </w:r>
        <w:r w:rsidR="00B61B9B">
          <w:rPr>
            <w:rStyle w:val="Hyperlink"/>
            <w:rFonts w:ascii="Times New Roman" w:hAnsi="Times New Roman" w:cs="Times New Roman"/>
            <w:noProof/>
            <w:spacing w:val="-10"/>
            <w:sz w:val="28"/>
            <w:szCs w:val="28"/>
          </w:rPr>
          <w:tab/>
        </w:r>
        <w:r w:rsidR="00B61B9B" w:rsidRPr="00B61B9B">
          <w:rPr>
            <w:rStyle w:val="Hyperlink"/>
            <w:rFonts w:ascii="Times New Roman" w:hAnsi="Times New Roman" w:cs="Times New Roman"/>
            <w:noProof/>
            <w:spacing w:val="-10"/>
            <w:sz w:val="28"/>
            <w:szCs w:val="28"/>
          </w:rPr>
          <w:t>Mức độ hạn chế tầm vận động khớp gối theo độ gấp duỗi của Warent</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46</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8" w:history="1">
        <w:r w:rsidR="00B61B9B" w:rsidRPr="00B61B9B">
          <w:rPr>
            <w:rStyle w:val="Hyperlink"/>
            <w:rFonts w:ascii="Times New Roman" w:hAnsi="Times New Roman" w:cs="Times New Roman"/>
            <w:noProof/>
            <w:sz w:val="28"/>
            <w:szCs w:val="28"/>
          </w:rPr>
          <w:t xml:space="preserve">Bảng 3.10.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Mức độ hạn chế vận động khớp gối theo chỉ số gót- mông</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47</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49" w:history="1">
        <w:r w:rsidR="00B61B9B" w:rsidRPr="00B61B9B">
          <w:rPr>
            <w:rStyle w:val="Hyperlink"/>
            <w:rFonts w:ascii="Times New Roman" w:hAnsi="Times New Roman" w:cs="Times New Roman"/>
            <w:noProof/>
            <w:sz w:val="28"/>
            <w:szCs w:val="28"/>
          </w:rPr>
          <w:t xml:space="preserve">Bảng 3.11.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Tình trạng béo phì theo chỉ số BMI</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_Toc500860149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47</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50" w:history="1">
        <w:r w:rsidR="00B61B9B" w:rsidRPr="00B61B9B">
          <w:rPr>
            <w:rStyle w:val="Hyperlink"/>
            <w:rFonts w:ascii="Times New Roman" w:hAnsi="Times New Roman" w:cs="Times New Roman"/>
            <w:noProof/>
            <w:sz w:val="28"/>
            <w:szCs w:val="28"/>
          </w:rPr>
          <w:t xml:space="preserve">Bảng 3.12.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Mức độ tổn thương khớp gối trên phim chụp X quang  theo Kellgren và Lawrence</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_Toc500860150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48</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51" w:history="1">
        <w:r w:rsidR="00B61B9B" w:rsidRPr="00B61B9B">
          <w:rPr>
            <w:rStyle w:val="Hyperlink"/>
            <w:rFonts w:ascii="Times New Roman" w:hAnsi="Times New Roman" w:cs="Times New Roman"/>
            <w:noProof/>
            <w:sz w:val="28"/>
            <w:szCs w:val="28"/>
          </w:rPr>
          <w:t xml:space="preserve">Bảng 3.13.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Sự cải thiện mức độ đau theo thang điểm VAS</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_Toc500860151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49</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52" w:history="1">
        <w:r w:rsidR="00B61B9B" w:rsidRPr="00B61B9B">
          <w:rPr>
            <w:rStyle w:val="Hyperlink"/>
            <w:rFonts w:ascii="Times New Roman" w:hAnsi="Times New Roman" w:cs="Times New Roman"/>
            <w:noProof/>
            <w:sz w:val="28"/>
            <w:szCs w:val="28"/>
          </w:rPr>
          <w:t xml:space="preserve">Bảng 3.14.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Mức độ tổn thương theo thang điểm Lequesne</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_Toc500860152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51</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53" w:history="1">
        <w:r w:rsidR="00B61B9B" w:rsidRPr="00B61B9B">
          <w:rPr>
            <w:rStyle w:val="Hyperlink"/>
            <w:rFonts w:ascii="Times New Roman" w:hAnsi="Times New Roman" w:cs="Times New Roman"/>
            <w:noProof/>
            <w:sz w:val="28"/>
            <w:szCs w:val="28"/>
          </w:rPr>
          <w:t xml:space="preserve">Bảng 3.15.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Mức độ cải thiện tầm vận động khớp gối theo Warent</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_Toc500860153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53</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54" w:history="1">
        <w:r w:rsidR="00B61B9B" w:rsidRPr="00B61B9B">
          <w:rPr>
            <w:rStyle w:val="Hyperlink"/>
            <w:rFonts w:ascii="Times New Roman" w:hAnsi="Times New Roman" w:cs="Times New Roman"/>
            <w:noProof/>
            <w:sz w:val="28"/>
            <w:szCs w:val="28"/>
          </w:rPr>
          <w:t xml:space="preserve">Bảng 3.16.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Kết quả điều trị</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_Toc500860154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55</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55" w:history="1">
        <w:r w:rsidR="00B61B9B" w:rsidRPr="00B61B9B">
          <w:rPr>
            <w:rStyle w:val="Hyperlink"/>
            <w:rFonts w:ascii="Times New Roman" w:hAnsi="Times New Roman" w:cs="Times New Roman"/>
            <w:noProof/>
            <w:sz w:val="28"/>
            <w:szCs w:val="28"/>
          </w:rPr>
          <w:t xml:space="preserve">Bảng 3.17.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Liên quan giữa chỉ số BMI với kết quả điều trị</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_Toc500860155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57</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56" w:history="1">
        <w:r w:rsidR="00B61B9B" w:rsidRPr="00B61B9B">
          <w:rPr>
            <w:rStyle w:val="Hyperlink"/>
            <w:rFonts w:ascii="Times New Roman" w:hAnsi="Times New Roman" w:cs="Times New Roman"/>
            <w:noProof/>
            <w:sz w:val="28"/>
            <w:szCs w:val="28"/>
          </w:rPr>
          <w:t xml:space="preserve">Bảng 3.18.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Theo dõi một số tác dụng không mong muốn trên lâm sàng</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_Toc500860156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58</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4"/>
        <w:tabs>
          <w:tab w:val="right" w:leader="dot" w:pos="8778"/>
        </w:tabs>
        <w:spacing w:after="0" w:line="312" w:lineRule="auto"/>
        <w:ind w:left="1344" w:hanging="1344"/>
        <w:rPr>
          <w:rFonts w:ascii="Times New Roman" w:hAnsi="Times New Roman" w:cs="Times New Roman"/>
          <w:noProof/>
          <w:sz w:val="28"/>
          <w:szCs w:val="28"/>
        </w:rPr>
      </w:pPr>
      <w:hyperlink w:anchor="_Toc500860157" w:history="1">
        <w:r w:rsidR="00B61B9B" w:rsidRPr="00B61B9B">
          <w:rPr>
            <w:rStyle w:val="Hyperlink"/>
            <w:rFonts w:ascii="Times New Roman" w:hAnsi="Times New Roman" w:cs="Times New Roman"/>
            <w:noProof/>
            <w:sz w:val="28"/>
            <w:szCs w:val="28"/>
          </w:rPr>
          <w:t xml:space="preserve">Bảng 3.19.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Biến đổi một số chỉ số huyết học và hóa sinh</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_Toc500860157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59</w:t>
        </w:r>
        <w:r w:rsidR="00AC4ACE" w:rsidRPr="00B61B9B">
          <w:rPr>
            <w:rFonts w:ascii="Times New Roman" w:hAnsi="Times New Roman" w:cs="Times New Roman"/>
            <w:noProof/>
            <w:webHidden/>
            <w:sz w:val="28"/>
            <w:szCs w:val="28"/>
          </w:rPr>
          <w:fldChar w:fldCharType="end"/>
        </w:r>
      </w:hyperlink>
    </w:p>
    <w:p w:rsidR="00EB6804" w:rsidRDefault="00AC4ACE">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fldChar w:fldCharType="end"/>
      </w:r>
      <w:r w:rsidR="00EB6804">
        <w:rPr>
          <w:rFonts w:ascii="Times New Roman" w:eastAsia="Times New Roman" w:hAnsi="Times New Roman" w:cs="Times New Roman"/>
          <w:b/>
          <w:sz w:val="28"/>
          <w:szCs w:val="28"/>
        </w:rPr>
        <w:br w:type="page"/>
      </w:r>
    </w:p>
    <w:p w:rsidR="00E642B8" w:rsidRDefault="0085174D" w:rsidP="004A57D9">
      <w:pPr>
        <w:widowControl w:val="0"/>
        <w:tabs>
          <w:tab w:val="left" w:pos="8505"/>
        </w:tabs>
        <w:spacing w:after="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DANH MỤC BIỂU ĐỒ</w:t>
      </w:r>
    </w:p>
    <w:p w:rsidR="00E642B8" w:rsidRDefault="00E642B8">
      <w:pPr>
        <w:widowControl w:val="0"/>
        <w:tabs>
          <w:tab w:val="right" w:pos="8778"/>
        </w:tabs>
        <w:spacing w:after="0" w:line="312" w:lineRule="auto"/>
        <w:ind w:left="1418" w:hanging="1418"/>
        <w:rPr>
          <w:rFonts w:ascii="Times New Roman" w:eastAsia="Times New Roman" w:hAnsi="Times New Roman" w:cs="Times New Roman"/>
          <w:sz w:val="28"/>
          <w:szCs w:val="28"/>
        </w:rPr>
      </w:pPr>
    </w:p>
    <w:p w:rsidR="00B61B9B" w:rsidRPr="00B61B9B" w:rsidRDefault="00AC4ACE" w:rsidP="00B61B9B">
      <w:pPr>
        <w:pStyle w:val="TOC5"/>
        <w:tabs>
          <w:tab w:val="right" w:leader="dot" w:pos="8778"/>
        </w:tabs>
        <w:spacing w:after="0" w:line="360" w:lineRule="auto"/>
        <w:ind w:left="1593" w:hanging="1593"/>
        <w:rPr>
          <w:rFonts w:ascii="Times New Roman" w:hAnsi="Times New Roman" w:cs="Times New Roman"/>
          <w:noProof/>
          <w:sz w:val="28"/>
          <w:szCs w:val="28"/>
        </w:rPr>
      </w:pPr>
      <w:r w:rsidRPr="00B61B9B">
        <w:rPr>
          <w:rFonts w:ascii="Times New Roman" w:eastAsia="Times New Roman" w:hAnsi="Times New Roman" w:cs="Times New Roman"/>
          <w:sz w:val="28"/>
          <w:szCs w:val="28"/>
        </w:rPr>
        <w:fldChar w:fldCharType="begin"/>
      </w:r>
      <w:r w:rsidR="00B61B9B" w:rsidRPr="00B61B9B">
        <w:rPr>
          <w:rFonts w:ascii="Times New Roman" w:eastAsia="Times New Roman" w:hAnsi="Times New Roman" w:cs="Times New Roman"/>
          <w:sz w:val="28"/>
          <w:szCs w:val="28"/>
        </w:rPr>
        <w:instrText xml:space="preserve"> TOC \h \z \t "Bd,5" </w:instrText>
      </w:r>
      <w:r w:rsidRPr="00B61B9B">
        <w:rPr>
          <w:rFonts w:ascii="Times New Roman" w:eastAsia="Times New Roman" w:hAnsi="Times New Roman" w:cs="Times New Roman"/>
          <w:sz w:val="28"/>
          <w:szCs w:val="28"/>
        </w:rPr>
        <w:fldChar w:fldCharType="separate"/>
      </w:r>
      <w:hyperlink w:anchor="_Toc500860177" w:history="1">
        <w:r w:rsidR="00B61B9B" w:rsidRPr="00B61B9B">
          <w:rPr>
            <w:rStyle w:val="Hyperlink"/>
            <w:rFonts w:ascii="Times New Roman" w:hAnsi="Times New Roman" w:cs="Times New Roman"/>
            <w:noProof/>
            <w:sz w:val="28"/>
            <w:szCs w:val="28"/>
          </w:rPr>
          <w:t xml:space="preserve">Biểu đồ 3.1.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pacing w:val="-6"/>
            <w:sz w:val="28"/>
            <w:szCs w:val="28"/>
          </w:rPr>
          <w:t>Biến đổi giá trị trung bình của điểm đau theo thang điểm VAS</w:t>
        </w:r>
        <w:r w:rsidR="00B61B9B" w:rsidRPr="00B61B9B">
          <w:rPr>
            <w:rFonts w:ascii="Times New Roman" w:hAnsi="Times New Roman" w:cs="Times New Roman"/>
            <w:noProof/>
            <w:webHidden/>
            <w:sz w:val="28"/>
            <w:szCs w:val="28"/>
          </w:rPr>
          <w:tab/>
        </w:r>
        <w:r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_Toc500860177 \h </w:instrText>
        </w:r>
        <w:r w:rsidRPr="00B61B9B">
          <w:rPr>
            <w:rFonts w:ascii="Times New Roman" w:hAnsi="Times New Roman" w:cs="Times New Roman"/>
            <w:noProof/>
            <w:webHidden/>
            <w:sz w:val="28"/>
            <w:szCs w:val="28"/>
          </w:rPr>
        </w:r>
        <w:r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48</w:t>
        </w:r>
        <w:r w:rsidRPr="00B61B9B">
          <w:rPr>
            <w:rFonts w:ascii="Times New Roman" w:hAnsi="Times New Roman" w:cs="Times New Roman"/>
            <w:noProof/>
            <w:webHidden/>
            <w:sz w:val="28"/>
            <w:szCs w:val="28"/>
          </w:rPr>
          <w:fldChar w:fldCharType="end"/>
        </w:r>
      </w:hyperlink>
    </w:p>
    <w:p w:rsidR="00B61B9B" w:rsidRPr="00B61B9B" w:rsidRDefault="00917D20" w:rsidP="00B61B9B">
      <w:pPr>
        <w:pStyle w:val="TOC5"/>
        <w:tabs>
          <w:tab w:val="right" w:leader="dot" w:pos="8778"/>
        </w:tabs>
        <w:spacing w:after="0" w:line="360" w:lineRule="auto"/>
        <w:ind w:left="1593" w:hanging="1593"/>
        <w:rPr>
          <w:rFonts w:ascii="Times New Roman" w:hAnsi="Times New Roman" w:cs="Times New Roman"/>
          <w:noProof/>
          <w:sz w:val="28"/>
          <w:szCs w:val="28"/>
        </w:rPr>
      </w:pPr>
      <w:hyperlink w:anchor="_Toc500860178" w:history="1">
        <w:r w:rsidR="00B61B9B" w:rsidRPr="00B61B9B">
          <w:rPr>
            <w:rStyle w:val="Hyperlink"/>
            <w:rFonts w:ascii="Times New Roman" w:hAnsi="Times New Roman" w:cs="Times New Roman"/>
            <w:noProof/>
            <w:sz w:val="28"/>
            <w:szCs w:val="28"/>
          </w:rPr>
          <w:t xml:space="preserve">Biểu đồ 3.2.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Biến đổi chỉ số Lequesne tại các thời điểm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_Toc500860178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50</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5"/>
        <w:tabs>
          <w:tab w:val="right" w:leader="dot" w:pos="8778"/>
        </w:tabs>
        <w:spacing w:after="0" w:line="360" w:lineRule="auto"/>
        <w:ind w:left="1593" w:hanging="1593"/>
        <w:rPr>
          <w:rFonts w:ascii="Times New Roman" w:hAnsi="Times New Roman" w:cs="Times New Roman"/>
          <w:noProof/>
          <w:sz w:val="28"/>
          <w:szCs w:val="28"/>
        </w:rPr>
      </w:pPr>
      <w:hyperlink w:anchor="_Toc500860179" w:history="1">
        <w:r w:rsidR="00B61B9B" w:rsidRPr="00B61B9B">
          <w:rPr>
            <w:rStyle w:val="Hyperlink"/>
            <w:rFonts w:ascii="Times New Roman" w:hAnsi="Times New Roman" w:cs="Times New Roman"/>
            <w:noProof/>
            <w:sz w:val="28"/>
            <w:szCs w:val="28"/>
          </w:rPr>
          <w:t xml:space="preserve">Biểu đồ 3.3.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pacing w:val="-6"/>
            <w:sz w:val="28"/>
            <w:szCs w:val="28"/>
          </w:rPr>
          <w:t>Cải thiện tầm vận động khớp gối tại các thời điểm nghiên cứ</w:t>
        </w:r>
        <w:r w:rsidR="00B61B9B" w:rsidRPr="00B61B9B">
          <w:rPr>
            <w:rStyle w:val="Hyperlink"/>
            <w:rFonts w:ascii="Times New Roman" w:hAnsi="Times New Roman" w:cs="Times New Roman"/>
            <w:noProof/>
            <w:sz w:val="28"/>
            <w:szCs w:val="28"/>
          </w:rPr>
          <w:t>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_Toc500860179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52</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5"/>
        <w:tabs>
          <w:tab w:val="right" w:leader="dot" w:pos="8778"/>
        </w:tabs>
        <w:spacing w:after="0" w:line="360" w:lineRule="auto"/>
        <w:ind w:left="1593" w:hanging="1593"/>
        <w:rPr>
          <w:rFonts w:ascii="Times New Roman" w:hAnsi="Times New Roman" w:cs="Times New Roman"/>
          <w:noProof/>
          <w:sz w:val="28"/>
          <w:szCs w:val="28"/>
        </w:rPr>
      </w:pPr>
      <w:hyperlink w:anchor="_Toc500860180" w:history="1">
        <w:r w:rsidR="00B61B9B" w:rsidRPr="00B61B9B">
          <w:rPr>
            <w:rStyle w:val="Hyperlink"/>
            <w:rFonts w:ascii="Times New Roman" w:hAnsi="Times New Roman" w:cs="Times New Roman"/>
            <w:noProof/>
            <w:sz w:val="28"/>
            <w:szCs w:val="28"/>
          </w:rPr>
          <w:t xml:space="preserve">Biểu đồ 3.4.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Biến đổi giá trị trung bình chỉ số gót mông tại các thời điểm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_Toc500860180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54</w:t>
        </w:r>
        <w:r w:rsidR="00AC4ACE" w:rsidRPr="00B61B9B">
          <w:rPr>
            <w:rFonts w:ascii="Times New Roman" w:hAnsi="Times New Roman" w:cs="Times New Roman"/>
            <w:noProof/>
            <w:webHidden/>
            <w:sz w:val="28"/>
            <w:szCs w:val="28"/>
          </w:rPr>
          <w:fldChar w:fldCharType="end"/>
        </w:r>
      </w:hyperlink>
    </w:p>
    <w:p w:rsidR="00B61B9B" w:rsidRPr="00B61B9B" w:rsidRDefault="00917D20" w:rsidP="00B61B9B">
      <w:pPr>
        <w:pStyle w:val="TOC5"/>
        <w:tabs>
          <w:tab w:val="right" w:leader="dot" w:pos="8778"/>
        </w:tabs>
        <w:spacing w:after="0" w:line="360" w:lineRule="auto"/>
        <w:ind w:left="1593" w:hanging="1593"/>
        <w:rPr>
          <w:rFonts w:ascii="Times New Roman" w:hAnsi="Times New Roman" w:cs="Times New Roman"/>
          <w:noProof/>
          <w:sz w:val="28"/>
          <w:szCs w:val="28"/>
        </w:rPr>
      </w:pPr>
      <w:hyperlink w:anchor="_Toc500860181" w:history="1">
        <w:r w:rsidR="00B61B9B" w:rsidRPr="00B61B9B">
          <w:rPr>
            <w:rStyle w:val="Hyperlink"/>
            <w:rFonts w:ascii="Times New Roman" w:hAnsi="Times New Roman" w:cs="Times New Roman"/>
            <w:noProof/>
            <w:sz w:val="28"/>
            <w:szCs w:val="28"/>
          </w:rPr>
          <w:t xml:space="preserve">Biểu đồ 3.5. </w:t>
        </w:r>
        <w:r w:rsidR="00B61B9B">
          <w:rPr>
            <w:rStyle w:val="Hyperlink"/>
            <w:rFonts w:ascii="Times New Roman" w:hAnsi="Times New Roman" w:cs="Times New Roman"/>
            <w:noProof/>
            <w:sz w:val="28"/>
            <w:szCs w:val="28"/>
          </w:rPr>
          <w:tab/>
        </w:r>
        <w:r w:rsidR="00B61B9B" w:rsidRPr="00B61B9B">
          <w:rPr>
            <w:rStyle w:val="Hyperlink"/>
            <w:rFonts w:ascii="Times New Roman" w:hAnsi="Times New Roman" w:cs="Times New Roman"/>
            <w:noProof/>
            <w:sz w:val="28"/>
            <w:szCs w:val="28"/>
          </w:rPr>
          <w:t>Biến đổi giá trị trung bình của chỉ số BMI tại các thời điểm nghiên cứu</w:t>
        </w:r>
        <w:r w:rsidR="00B61B9B" w:rsidRPr="00B61B9B">
          <w:rPr>
            <w:rFonts w:ascii="Times New Roman" w:hAnsi="Times New Roman" w:cs="Times New Roman"/>
            <w:noProof/>
            <w:webHidden/>
            <w:sz w:val="28"/>
            <w:szCs w:val="28"/>
          </w:rPr>
          <w:tab/>
        </w:r>
        <w:r w:rsidR="00AC4ACE" w:rsidRPr="00B61B9B">
          <w:rPr>
            <w:rFonts w:ascii="Times New Roman" w:hAnsi="Times New Roman" w:cs="Times New Roman"/>
            <w:noProof/>
            <w:webHidden/>
            <w:sz w:val="28"/>
            <w:szCs w:val="28"/>
          </w:rPr>
          <w:fldChar w:fldCharType="begin"/>
        </w:r>
        <w:r w:rsidR="00B61B9B" w:rsidRPr="00B61B9B">
          <w:rPr>
            <w:rFonts w:ascii="Times New Roman" w:hAnsi="Times New Roman" w:cs="Times New Roman"/>
            <w:noProof/>
            <w:webHidden/>
            <w:sz w:val="28"/>
            <w:szCs w:val="28"/>
          </w:rPr>
          <w:instrText xml:space="preserve"> PAGEREF _Toc500860181 \h </w:instrText>
        </w:r>
        <w:r w:rsidR="00AC4ACE" w:rsidRPr="00B61B9B">
          <w:rPr>
            <w:rFonts w:ascii="Times New Roman" w:hAnsi="Times New Roman" w:cs="Times New Roman"/>
            <w:noProof/>
            <w:webHidden/>
            <w:sz w:val="28"/>
            <w:szCs w:val="28"/>
          </w:rPr>
        </w:r>
        <w:r w:rsidR="00AC4ACE" w:rsidRPr="00B61B9B">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56</w:t>
        </w:r>
        <w:r w:rsidR="00AC4ACE" w:rsidRPr="00B61B9B">
          <w:rPr>
            <w:rFonts w:ascii="Times New Roman" w:hAnsi="Times New Roman" w:cs="Times New Roman"/>
            <w:noProof/>
            <w:webHidden/>
            <w:sz w:val="28"/>
            <w:szCs w:val="28"/>
          </w:rPr>
          <w:fldChar w:fldCharType="end"/>
        </w:r>
      </w:hyperlink>
    </w:p>
    <w:p w:rsidR="00E642B8" w:rsidRDefault="00AC4ACE" w:rsidP="00B61B9B">
      <w:pPr>
        <w:widowControl w:val="0"/>
        <w:tabs>
          <w:tab w:val="left" w:pos="8505"/>
        </w:tabs>
        <w:spacing w:after="0" w:line="360" w:lineRule="auto"/>
        <w:ind w:left="1593" w:hanging="1593"/>
        <w:rPr>
          <w:rFonts w:ascii="Times New Roman" w:eastAsia="Times New Roman" w:hAnsi="Times New Roman" w:cs="Times New Roman"/>
          <w:sz w:val="28"/>
          <w:szCs w:val="28"/>
        </w:rPr>
      </w:pPr>
      <w:r w:rsidRPr="00B61B9B">
        <w:rPr>
          <w:rFonts w:ascii="Times New Roman" w:eastAsia="Times New Roman" w:hAnsi="Times New Roman" w:cs="Times New Roman"/>
          <w:sz w:val="28"/>
          <w:szCs w:val="28"/>
        </w:rPr>
        <w:fldChar w:fldCharType="end"/>
      </w:r>
    </w:p>
    <w:p w:rsidR="00E642B8" w:rsidRDefault="0085174D" w:rsidP="004A57D9">
      <w:pPr>
        <w:widowControl w:val="0"/>
        <w:tabs>
          <w:tab w:val="left" w:pos="8505"/>
        </w:tabs>
        <w:spacing w:before="60" w:after="0" w:line="360" w:lineRule="auto"/>
        <w:ind w:left="1701" w:hanging="1701"/>
        <w:jc w:val="center"/>
        <w:outlineLvl w:val="0"/>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 xml:space="preserve">DANH MỤC HÌNH </w:t>
      </w:r>
    </w:p>
    <w:p w:rsidR="00E642B8" w:rsidRDefault="00E642B8" w:rsidP="00B61B9B">
      <w:pPr>
        <w:widowControl w:val="0"/>
        <w:tabs>
          <w:tab w:val="left" w:pos="8505"/>
        </w:tabs>
        <w:spacing w:before="60" w:after="0" w:line="360" w:lineRule="auto"/>
        <w:ind w:left="1701" w:hanging="1701"/>
        <w:rPr>
          <w:rFonts w:ascii="Times New Roman" w:eastAsia="Times New Roman" w:hAnsi="Times New Roman" w:cs="Times New Roman"/>
          <w:b/>
          <w:sz w:val="28"/>
          <w:szCs w:val="28"/>
        </w:rPr>
      </w:pPr>
    </w:p>
    <w:p w:rsidR="00B61B9B" w:rsidRPr="00645F86" w:rsidRDefault="00AC4ACE" w:rsidP="00645F86">
      <w:pPr>
        <w:pStyle w:val="TOC6"/>
        <w:tabs>
          <w:tab w:val="right" w:leader="dot" w:pos="8778"/>
        </w:tabs>
        <w:ind w:left="1414" w:hanging="1414"/>
        <w:rPr>
          <w:rFonts w:ascii="Times New Roman" w:hAnsi="Times New Roman" w:cs="Times New Roman"/>
          <w:noProof/>
          <w:sz w:val="28"/>
          <w:szCs w:val="28"/>
        </w:rPr>
      </w:pPr>
      <w:r w:rsidRPr="00645F86">
        <w:rPr>
          <w:rFonts w:ascii="Times New Roman" w:eastAsia="Times New Roman" w:hAnsi="Times New Roman" w:cs="Times New Roman"/>
          <w:b/>
          <w:sz w:val="28"/>
          <w:szCs w:val="28"/>
        </w:rPr>
        <w:fldChar w:fldCharType="begin"/>
      </w:r>
      <w:r w:rsidR="00B61B9B" w:rsidRPr="00645F86">
        <w:rPr>
          <w:rFonts w:ascii="Times New Roman" w:eastAsia="Times New Roman" w:hAnsi="Times New Roman" w:cs="Times New Roman"/>
          <w:b/>
          <w:sz w:val="28"/>
          <w:szCs w:val="28"/>
        </w:rPr>
        <w:instrText xml:space="preserve"> TOC \h \z \t "Hh,6" </w:instrText>
      </w:r>
      <w:r w:rsidRPr="00645F86">
        <w:rPr>
          <w:rFonts w:ascii="Times New Roman" w:eastAsia="Times New Roman" w:hAnsi="Times New Roman" w:cs="Times New Roman"/>
          <w:b/>
          <w:sz w:val="28"/>
          <w:szCs w:val="28"/>
        </w:rPr>
        <w:fldChar w:fldCharType="separate"/>
      </w:r>
      <w:hyperlink w:anchor="_Toc500860216" w:history="1">
        <w:r w:rsidR="00B61B9B" w:rsidRPr="00645F86">
          <w:rPr>
            <w:rStyle w:val="Hyperlink"/>
            <w:rFonts w:ascii="Times New Roman" w:hAnsi="Times New Roman" w:cs="Times New Roman"/>
            <w:noProof/>
            <w:sz w:val="28"/>
            <w:szCs w:val="28"/>
          </w:rPr>
          <w:t xml:space="preserve">Hình 1.1: </w:t>
        </w:r>
        <w:r w:rsidR="00645F86">
          <w:rPr>
            <w:rStyle w:val="Hyperlink"/>
            <w:rFonts w:ascii="Times New Roman" w:hAnsi="Times New Roman" w:cs="Times New Roman"/>
            <w:noProof/>
            <w:sz w:val="28"/>
            <w:szCs w:val="28"/>
          </w:rPr>
          <w:tab/>
        </w:r>
        <w:r w:rsidR="00B61B9B" w:rsidRPr="00645F86">
          <w:rPr>
            <w:rStyle w:val="Hyperlink"/>
            <w:rFonts w:ascii="Times New Roman" w:hAnsi="Times New Roman" w:cs="Times New Roman"/>
            <w:noProof/>
            <w:sz w:val="28"/>
            <w:szCs w:val="28"/>
          </w:rPr>
          <w:t>Giải phẫu khớp gối</w:t>
        </w:r>
        <w:r w:rsidR="00B61B9B" w:rsidRPr="00645F86">
          <w:rPr>
            <w:rFonts w:ascii="Times New Roman" w:hAnsi="Times New Roman" w:cs="Times New Roman"/>
            <w:noProof/>
            <w:webHidden/>
            <w:sz w:val="28"/>
            <w:szCs w:val="28"/>
          </w:rPr>
          <w:tab/>
        </w:r>
        <w:r w:rsidRPr="00645F86">
          <w:rPr>
            <w:rFonts w:ascii="Times New Roman" w:hAnsi="Times New Roman" w:cs="Times New Roman"/>
            <w:noProof/>
            <w:webHidden/>
            <w:sz w:val="28"/>
            <w:szCs w:val="28"/>
          </w:rPr>
          <w:fldChar w:fldCharType="begin"/>
        </w:r>
        <w:r w:rsidR="00B61B9B" w:rsidRPr="00645F86">
          <w:rPr>
            <w:rFonts w:ascii="Times New Roman" w:hAnsi="Times New Roman" w:cs="Times New Roman"/>
            <w:noProof/>
            <w:webHidden/>
            <w:sz w:val="28"/>
            <w:szCs w:val="28"/>
          </w:rPr>
          <w:instrText xml:space="preserve"> PAGEREF _Toc500860216 \h </w:instrText>
        </w:r>
        <w:r w:rsidRPr="00645F86">
          <w:rPr>
            <w:rFonts w:ascii="Times New Roman" w:hAnsi="Times New Roman" w:cs="Times New Roman"/>
            <w:noProof/>
            <w:webHidden/>
            <w:sz w:val="28"/>
            <w:szCs w:val="28"/>
          </w:rPr>
        </w:r>
        <w:r w:rsidRPr="00645F86">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w:t>
        </w:r>
        <w:r w:rsidRPr="00645F86">
          <w:rPr>
            <w:rFonts w:ascii="Times New Roman" w:hAnsi="Times New Roman" w:cs="Times New Roman"/>
            <w:noProof/>
            <w:webHidden/>
            <w:sz w:val="28"/>
            <w:szCs w:val="28"/>
          </w:rPr>
          <w:fldChar w:fldCharType="end"/>
        </w:r>
      </w:hyperlink>
    </w:p>
    <w:p w:rsidR="00B61B9B" w:rsidRPr="00645F86" w:rsidRDefault="00917D20" w:rsidP="00645F86">
      <w:pPr>
        <w:pStyle w:val="TOC6"/>
        <w:tabs>
          <w:tab w:val="right" w:leader="dot" w:pos="8778"/>
        </w:tabs>
        <w:ind w:left="1414" w:hanging="1414"/>
        <w:rPr>
          <w:rFonts w:ascii="Times New Roman" w:hAnsi="Times New Roman" w:cs="Times New Roman"/>
          <w:noProof/>
          <w:sz w:val="28"/>
          <w:szCs w:val="28"/>
        </w:rPr>
      </w:pPr>
      <w:hyperlink w:anchor="_Toc500860217" w:history="1">
        <w:r w:rsidR="00B61B9B" w:rsidRPr="00645F86">
          <w:rPr>
            <w:rStyle w:val="Hyperlink"/>
            <w:rFonts w:ascii="Times New Roman" w:hAnsi="Times New Roman" w:cs="Times New Roman"/>
            <w:noProof/>
            <w:sz w:val="28"/>
            <w:szCs w:val="28"/>
          </w:rPr>
          <w:t xml:space="preserve">Hình 1.2: </w:t>
        </w:r>
        <w:r w:rsidR="00645F86">
          <w:rPr>
            <w:rStyle w:val="Hyperlink"/>
            <w:rFonts w:ascii="Times New Roman" w:hAnsi="Times New Roman" w:cs="Times New Roman"/>
            <w:noProof/>
            <w:sz w:val="28"/>
            <w:szCs w:val="28"/>
          </w:rPr>
          <w:tab/>
        </w:r>
        <w:r w:rsidR="00B61B9B" w:rsidRPr="00645F86">
          <w:rPr>
            <w:rStyle w:val="Hyperlink"/>
            <w:rFonts w:ascii="Times New Roman" w:hAnsi="Times New Roman" w:cs="Times New Roman"/>
            <w:noProof/>
            <w:sz w:val="28"/>
            <w:szCs w:val="28"/>
          </w:rPr>
          <w:t>Hình ảnh khớp gối bình thường và bị thoái hóa</w:t>
        </w:r>
        <w:r w:rsidR="00B61B9B" w:rsidRPr="00645F86">
          <w:rPr>
            <w:rFonts w:ascii="Times New Roman" w:hAnsi="Times New Roman" w:cs="Times New Roman"/>
            <w:noProof/>
            <w:webHidden/>
            <w:sz w:val="28"/>
            <w:szCs w:val="28"/>
          </w:rPr>
          <w:tab/>
        </w:r>
        <w:r w:rsidR="00AC4ACE" w:rsidRPr="00645F86">
          <w:rPr>
            <w:rFonts w:ascii="Times New Roman" w:hAnsi="Times New Roman" w:cs="Times New Roman"/>
            <w:noProof/>
            <w:webHidden/>
            <w:sz w:val="28"/>
            <w:szCs w:val="28"/>
          </w:rPr>
          <w:fldChar w:fldCharType="begin"/>
        </w:r>
        <w:r w:rsidR="00B61B9B" w:rsidRPr="00645F86">
          <w:rPr>
            <w:rFonts w:ascii="Times New Roman" w:hAnsi="Times New Roman" w:cs="Times New Roman"/>
            <w:noProof/>
            <w:webHidden/>
            <w:sz w:val="28"/>
            <w:szCs w:val="28"/>
          </w:rPr>
          <w:instrText xml:space="preserve"> PAGEREF _Toc500860217 \h </w:instrText>
        </w:r>
        <w:r w:rsidR="00AC4ACE" w:rsidRPr="00645F86">
          <w:rPr>
            <w:rFonts w:ascii="Times New Roman" w:hAnsi="Times New Roman" w:cs="Times New Roman"/>
            <w:noProof/>
            <w:webHidden/>
            <w:sz w:val="28"/>
            <w:szCs w:val="28"/>
          </w:rPr>
        </w:r>
        <w:r w:rsidR="00AC4ACE" w:rsidRPr="00645F86">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5</w:t>
        </w:r>
        <w:r w:rsidR="00AC4ACE" w:rsidRPr="00645F86">
          <w:rPr>
            <w:rFonts w:ascii="Times New Roman" w:hAnsi="Times New Roman" w:cs="Times New Roman"/>
            <w:noProof/>
            <w:webHidden/>
            <w:sz w:val="28"/>
            <w:szCs w:val="28"/>
          </w:rPr>
          <w:fldChar w:fldCharType="end"/>
        </w:r>
      </w:hyperlink>
    </w:p>
    <w:p w:rsidR="00B61B9B" w:rsidRPr="00645F86" w:rsidRDefault="00917D20" w:rsidP="00645F86">
      <w:pPr>
        <w:pStyle w:val="TOC6"/>
        <w:tabs>
          <w:tab w:val="right" w:leader="dot" w:pos="8778"/>
        </w:tabs>
        <w:ind w:left="1414" w:hanging="1414"/>
        <w:rPr>
          <w:rFonts w:ascii="Times New Roman" w:hAnsi="Times New Roman" w:cs="Times New Roman"/>
          <w:noProof/>
          <w:sz w:val="28"/>
          <w:szCs w:val="28"/>
        </w:rPr>
      </w:pPr>
      <w:hyperlink w:anchor="_Toc500860218" w:history="1">
        <w:r w:rsidR="00B61B9B" w:rsidRPr="00645F86">
          <w:rPr>
            <w:rStyle w:val="Hyperlink"/>
            <w:rFonts w:ascii="Times New Roman" w:hAnsi="Times New Roman" w:cs="Times New Roman"/>
            <w:noProof/>
            <w:sz w:val="28"/>
            <w:szCs w:val="28"/>
          </w:rPr>
          <w:t xml:space="preserve">Hình 2.1. </w:t>
        </w:r>
        <w:r w:rsidR="00645F86">
          <w:rPr>
            <w:rStyle w:val="Hyperlink"/>
            <w:rFonts w:ascii="Times New Roman" w:hAnsi="Times New Roman" w:cs="Times New Roman"/>
            <w:noProof/>
            <w:sz w:val="28"/>
            <w:szCs w:val="28"/>
          </w:rPr>
          <w:tab/>
        </w:r>
        <w:r w:rsidR="00B61B9B" w:rsidRPr="00645F86">
          <w:rPr>
            <w:rStyle w:val="Hyperlink"/>
            <w:rFonts w:ascii="Times New Roman" w:hAnsi="Times New Roman" w:cs="Times New Roman"/>
            <w:noProof/>
            <w:sz w:val="28"/>
            <w:szCs w:val="28"/>
          </w:rPr>
          <w:t>Huyệt độc tỵ, tất nhãn và dương lăng tuyền</w:t>
        </w:r>
        <w:r w:rsidR="00B61B9B" w:rsidRPr="00645F86">
          <w:rPr>
            <w:rFonts w:ascii="Times New Roman" w:hAnsi="Times New Roman" w:cs="Times New Roman"/>
            <w:noProof/>
            <w:webHidden/>
            <w:sz w:val="28"/>
            <w:szCs w:val="28"/>
          </w:rPr>
          <w:tab/>
        </w:r>
        <w:r w:rsidR="00AC4ACE" w:rsidRPr="00645F86">
          <w:rPr>
            <w:rFonts w:ascii="Times New Roman" w:hAnsi="Times New Roman" w:cs="Times New Roman"/>
            <w:noProof/>
            <w:webHidden/>
            <w:sz w:val="28"/>
            <w:szCs w:val="28"/>
          </w:rPr>
          <w:fldChar w:fldCharType="begin"/>
        </w:r>
        <w:r w:rsidR="00B61B9B" w:rsidRPr="00645F86">
          <w:rPr>
            <w:rFonts w:ascii="Times New Roman" w:hAnsi="Times New Roman" w:cs="Times New Roman"/>
            <w:noProof/>
            <w:webHidden/>
            <w:sz w:val="28"/>
            <w:szCs w:val="28"/>
          </w:rPr>
          <w:instrText xml:space="preserve"> PAGEREF _Toc500860218 \h </w:instrText>
        </w:r>
        <w:r w:rsidR="00AC4ACE" w:rsidRPr="00645F86">
          <w:rPr>
            <w:rFonts w:ascii="Times New Roman" w:hAnsi="Times New Roman" w:cs="Times New Roman"/>
            <w:noProof/>
            <w:webHidden/>
            <w:sz w:val="28"/>
            <w:szCs w:val="28"/>
          </w:rPr>
        </w:r>
        <w:r w:rsidR="00AC4ACE" w:rsidRPr="00645F86">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29</w:t>
        </w:r>
        <w:r w:rsidR="00AC4ACE" w:rsidRPr="00645F86">
          <w:rPr>
            <w:rFonts w:ascii="Times New Roman" w:hAnsi="Times New Roman" w:cs="Times New Roman"/>
            <w:noProof/>
            <w:webHidden/>
            <w:sz w:val="28"/>
            <w:szCs w:val="28"/>
          </w:rPr>
          <w:fldChar w:fldCharType="end"/>
        </w:r>
      </w:hyperlink>
    </w:p>
    <w:p w:rsidR="00B61B9B" w:rsidRPr="00645F86" w:rsidRDefault="00917D20" w:rsidP="00645F86">
      <w:pPr>
        <w:pStyle w:val="TOC6"/>
        <w:tabs>
          <w:tab w:val="right" w:leader="dot" w:pos="8778"/>
        </w:tabs>
        <w:ind w:left="1414" w:hanging="1414"/>
        <w:rPr>
          <w:rFonts w:ascii="Times New Roman" w:hAnsi="Times New Roman" w:cs="Times New Roman"/>
          <w:noProof/>
          <w:sz w:val="28"/>
          <w:szCs w:val="28"/>
        </w:rPr>
      </w:pPr>
      <w:hyperlink w:anchor="_Toc500860219" w:history="1">
        <w:r w:rsidR="00B61B9B" w:rsidRPr="00645F86">
          <w:rPr>
            <w:rStyle w:val="Hyperlink"/>
            <w:rFonts w:ascii="Times New Roman" w:hAnsi="Times New Roman" w:cs="Times New Roman"/>
            <w:noProof/>
            <w:sz w:val="28"/>
            <w:szCs w:val="28"/>
          </w:rPr>
          <w:t xml:space="preserve">Hình 2.2. </w:t>
        </w:r>
        <w:r w:rsidR="00645F86">
          <w:rPr>
            <w:rStyle w:val="Hyperlink"/>
            <w:rFonts w:ascii="Times New Roman" w:hAnsi="Times New Roman" w:cs="Times New Roman"/>
            <w:noProof/>
            <w:sz w:val="28"/>
            <w:szCs w:val="28"/>
          </w:rPr>
          <w:tab/>
        </w:r>
        <w:r w:rsidR="00B61B9B" w:rsidRPr="00645F86">
          <w:rPr>
            <w:rStyle w:val="Hyperlink"/>
            <w:rFonts w:ascii="Times New Roman" w:hAnsi="Times New Roman" w:cs="Times New Roman"/>
            <w:noProof/>
            <w:sz w:val="28"/>
            <w:szCs w:val="28"/>
          </w:rPr>
          <w:t>Huyệt lương khâu, huyết hải</w:t>
        </w:r>
        <w:r w:rsidR="00B61B9B" w:rsidRPr="00645F86">
          <w:rPr>
            <w:rFonts w:ascii="Times New Roman" w:hAnsi="Times New Roman" w:cs="Times New Roman"/>
            <w:noProof/>
            <w:webHidden/>
            <w:sz w:val="28"/>
            <w:szCs w:val="28"/>
          </w:rPr>
          <w:tab/>
        </w:r>
        <w:r w:rsidR="00AC4ACE" w:rsidRPr="00645F86">
          <w:rPr>
            <w:rFonts w:ascii="Times New Roman" w:hAnsi="Times New Roman" w:cs="Times New Roman"/>
            <w:noProof/>
            <w:webHidden/>
            <w:sz w:val="28"/>
            <w:szCs w:val="28"/>
          </w:rPr>
          <w:fldChar w:fldCharType="begin"/>
        </w:r>
        <w:r w:rsidR="00B61B9B" w:rsidRPr="00645F86">
          <w:rPr>
            <w:rFonts w:ascii="Times New Roman" w:hAnsi="Times New Roman" w:cs="Times New Roman"/>
            <w:noProof/>
            <w:webHidden/>
            <w:sz w:val="28"/>
            <w:szCs w:val="28"/>
          </w:rPr>
          <w:instrText xml:space="preserve"> PAGEREF _Toc500860219 \h </w:instrText>
        </w:r>
        <w:r w:rsidR="00AC4ACE" w:rsidRPr="00645F86">
          <w:rPr>
            <w:rFonts w:ascii="Times New Roman" w:hAnsi="Times New Roman" w:cs="Times New Roman"/>
            <w:noProof/>
            <w:webHidden/>
            <w:sz w:val="28"/>
            <w:szCs w:val="28"/>
          </w:rPr>
        </w:r>
        <w:r w:rsidR="00AC4ACE" w:rsidRPr="00645F86">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29</w:t>
        </w:r>
        <w:r w:rsidR="00AC4ACE" w:rsidRPr="00645F86">
          <w:rPr>
            <w:rFonts w:ascii="Times New Roman" w:hAnsi="Times New Roman" w:cs="Times New Roman"/>
            <w:noProof/>
            <w:webHidden/>
            <w:sz w:val="28"/>
            <w:szCs w:val="28"/>
          </w:rPr>
          <w:fldChar w:fldCharType="end"/>
        </w:r>
      </w:hyperlink>
    </w:p>
    <w:p w:rsidR="00B61B9B" w:rsidRPr="00645F86" w:rsidRDefault="00917D20" w:rsidP="00645F86">
      <w:pPr>
        <w:pStyle w:val="TOC6"/>
        <w:tabs>
          <w:tab w:val="right" w:leader="dot" w:pos="8778"/>
        </w:tabs>
        <w:ind w:left="1414" w:hanging="1414"/>
        <w:rPr>
          <w:rFonts w:ascii="Times New Roman" w:hAnsi="Times New Roman" w:cs="Times New Roman"/>
          <w:noProof/>
          <w:sz w:val="28"/>
          <w:szCs w:val="28"/>
        </w:rPr>
      </w:pPr>
      <w:hyperlink w:anchor="_Toc500860220" w:history="1">
        <w:r w:rsidR="00B61B9B" w:rsidRPr="00645F86">
          <w:rPr>
            <w:rStyle w:val="Hyperlink"/>
            <w:rFonts w:ascii="Times New Roman" w:hAnsi="Times New Roman" w:cs="Times New Roman"/>
            <w:noProof/>
            <w:sz w:val="28"/>
            <w:szCs w:val="28"/>
          </w:rPr>
          <w:t xml:space="preserve">Hình 2.3. </w:t>
        </w:r>
        <w:r w:rsidR="00645F86">
          <w:rPr>
            <w:rStyle w:val="Hyperlink"/>
            <w:rFonts w:ascii="Times New Roman" w:hAnsi="Times New Roman" w:cs="Times New Roman"/>
            <w:noProof/>
            <w:sz w:val="28"/>
            <w:szCs w:val="28"/>
          </w:rPr>
          <w:tab/>
        </w:r>
        <w:r w:rsidR="00B61B9B" w:rsidRPr="00645F86">
          <w:rPr>
            <w:rStyle w:val="Hyperlink"/>
            <w:rFonts w:ascii="Times New Roman" w:hAnsi="Times New Roman" w:cs="Times New Roman"/>
            <w:noProof/>
            <w:sz w:val="28"/>
            <w:szCs w:val="28"/>
          </w:rPr>
          <w:t>Huyệt tam âm giao</w:t>
        </w:r>
        <w:r w:rsidR="00B61B9B" w:rsidRPr="00645F86">
          <w:rPr>
            <w:rFonts w:ascii="Times New Roman" w:hAnsi="Times New Roman" w:cs="Times New Roman"/>
            <w:noProof/>
            <w:webHidden/>
            <w:sz w:val="28"/>
            <w:szCs w:val="28"/>
          </w:rPr>
          <w:tab/>
        </w:r>
        <w:r w:rsidR="00AC4ACE" w:rsidRPr="00645F86">
          <w:rPr>
            <w:rFonts w:ascii="Times New Roman" w:hAnsi="Times New Roman" w:cs="Times New Roman"/>
            <w:noProof/>
            <w:webHidden/>
            <w:sz w:val="28"/>
            <w:szCs w:val="28"/>
          </w:rPr>
          <w:fldChar w:fldCharType="begin"/>
        </w:r>
        <w:r w:rsidR="00B61B9B" w:rsidRPr="00645F86">
          <w:rPr>
            <w:rFonts w:ascii="Times New Roman" w:hAnsi="Times New Roman" w:cs="Times New Roman"/>
            <w:noProof/>
            <w:webHidden/>
            <w:sz w:val="28"/>
            <w:szCs w:val="28"/>
          </w:rPr>
          <w:instrText xml:space="preserve"> PAGEREF _Toc500860220 \h </w:instrText>
        </w:r>
        <w:r w:rsidR="00AC4ACE" w:rsidRPr="00645F86">
          <w:rPr>
            <w:rFonts w:ascii="Times New Roman" w:hAnsi="Times New Roman" w:cs="Times New Roman"/>
            <w:noProof/>
            <w:webHidden/>
            <w:sz w:val="28"/>
            <w:szCs w:val="28"/>
          </w:rPr>
        </w:r>
        <w:r w:rsidR="00AC4ACE" w:rsidRPr="00645F86">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30</w:t>
        </w:r>
        <w:r w:rsidR="00AC4ACE" w:rsidRPr="00645F86">
          <w:rPr>
            <w:rFonts w:ascii="Times New Roman" w:hAnsi="Times New Roman" w:cs="Times New Roman"/>
            <w:noProof/>
            <w:webHidden/>
            <w:sz w:val="28"/>
            <w:szCs w:val="28"/>
          </w:rPr>
          <w:fldChar w:fldCharType="end"/>
        </w:r>
      </w:hyperlink>
    </w:p>
    <w:p w:rsidR="00B61B9B" w:rsidRPr="00645F86" w:rsidRDefault="00917D20" w:rsidP="00645F86">
      <w:pPr>
        <w:pStyle w:val="TOC6"/>
        <w:tabs>
          <w:tab w:val="right" w:leader="dot" w:pos="8778"/>
        </w:tabs>
        <w:ind w:left="1414" w:hanging="1414"/>
        <w:rPr>
          <w:rFonts w:ascii="Times New Roman" w:hAnsi="Times New Roman" w:cs="Times New Roman"/>
          <w:noProof/>
          <w:sz w:val="28"/>
          <w:szCs w:val="28"/>
        </w:rPr>
      </w:pPr>
      <w:hyperlink w:anchor="_Toc500860221" w:history="1">
        <w:r w:rsidR="00B61B9B" w:rsidRPr="00645F86">
          <w:rPr>
            <w:rStyle w:val="Hyperlink"/>
            <w:rFonts w:ascii="Times New Roman" w:hAnsi="Times New Roman" w:cs="Times New Roman"/>
            <w:noProof/>
            <w:sz w:val="28"/>
            <w:szCs w:val="28"/>
          </w:rPr>
          <w:t xml:space="preserve">Hình 2.4. </w:t>
        </w:r>
        <w:r w:rsidR="00645F86">
          <w:rPr>
            <w:rStyle w:val="Hyperlink"/>
            <w:rFonts w:ascii="Times New Roman" w:hAnsi="Times New Roman" w:cs="Times New Roman"/>
            <w:noProof/>
            <w:sz w:val="28"/>
            <w:szCs w:val="28"/>
          </w:rPr>
          <w:tab/>
        </w:r>
        <w:r w:rsidR="00B61B9B" w:rsidRPr="00645F86">
          <w:rPr>
            <w:rStyle w:val="Hyperlink"/>
            <w:rFonts w:ascii="Times New Roman" w:hAnsi="Times New Roman" w:cs="Times New Roman"/>
            <w:noProof/>
            <w:sz w:val="28"/>
            <w:szCs w:val="28"/>
          </w:rPr>
          <w:t>Thang điểm VAS</w:t>
        </w:r>
        <w:r w:rsidR="00B61B9B" w:rsidRPr="00645F86">
          <w:rPr>
            <w:rFonts w:ascii="Times New Roman" w:hAnsi="Times New Roman" w:cs="Times New Roman"/>
            <w:noProof/>
            <w:webHidden/>
            <w:sz w:val="28"/>
            <w:szCs w:val="28"/>
          </w:rPr>
          <w:tab/>
        </w:r>
        <w:r w:rsidR="00AC4ACE" w:rsidRPr="00645F86">
          <w:rPr>
            <w:rFonts w:ascii="Times New Roman" w:hAnsi="Times New Roman" w:cs="Times New Roman"/>
            <w:noProof/>
            <w:webHidden/>
            <w:sz w:val="28"/>
            <w:szCs w:val="28"/>
          </w:rPr>
          <w:fldChar w:fldCharType="begin"/>
        </w:r>
        <w:r w:rsidR="00B61B9B" w:rsidRPr="00645F86">
          <w:rPr>
            <w:rFonts w:ascii="Times New Roman" w:hAnsi="Times New Roman" w:cs="Times New Roman"/>
            <w:noProof/>
            <w:webHidden/>
            <w:sz w:val="28"/>
            <w:szCs w:val="28"/>
          </w:rPr>
          <w:instrText xml:space="preserve"> PAGEREF _Toc500860221 \h </w:instrText>
        </w:r>
        <w:r w:rsidR="00AC4ACE" w:rsidRPr="00645F86">
          <w:rPr>
            <w:rFonts w:ascii="Times New Roman" w:hAnsi="Times New Roman" w:cs="Times New Roman"/>
            <w:noProof/>
            <w:webHidden/>
            <w:sz w:val="28"/>
            <w:szCs w:val="28"/>
          </w:rPr>
        </w:r>
        <w:r w:rsidR="00AC4ACE" w:rsidRPr="00645F86">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33</w:t>
        </w:r>
        <w:r w:rsidR="00AC4ACE" w:rsidRPr="00645F86">
          <w:rPr>
            <w:rFonts w:ascii="Times New Roman" w:hAnsi="Times New Roman" w:cs="Times New Roman"/>
            <w:noProof/>
            <w:webHidden/>
            <w:sz w:val="28"/>
            <w:szCs w:val="28"/>
          </w:rPr>
          <w:fldChar w:fldCharType="end"/>
        </w:r>
      </w:hyperlink>
    </w:p>
    <w:p w:rsidR="00B61B9B" w:rsidRPr="00645F86" w:rsidRDefault="00917D20" w:rsidP="00645F86">
      <w:pPr>
        <w:pStyle w:val="TOC6"/>
        <w:tabs>
          <w:tab w:val="right" w:leader="dot" w:pos="8778"/>
        </w:tabs>
        <w:ind w:left="1414" w:hanging="1414"/>
        <w:rPr>
          <w:rFonts w:ascii="Times New Roman" w:hAnsi="Times New Roman" w:cs="Times New Roman"/>
          <w:noProof/>
          <w:sz w:val="28"/>
          <w:szCs w:val="28"/>
        </w:rPr>
      </w:pPr>
      <w:hyperlink w:anchor="_Toc500860222" w:history="1">
        <w:r w:rsidR="00B61B9B" w:rsidRPr="00645F86">
          <w:rPr>
            <w:rStyle w:val="Hyperlink"/>
            <w:rFonts w:ascii="Times New Roman" w:hAnsi="Times New Roman" w:cs="Times New Roman"/>
            <w:noProof/>
            <w:sz w:val="28"/>
            <w:szCs w:val="28"/>
          </w:rPr>
          <w:t xml:space="preserve">Hình 2.5: </w:t>
        </w:r>
        <w:r w:rsidR="00645F86">
          <w:rPr>
            <w:rStyle w:val="Hyperlink"/>
            <w:rFonts w:ascii="Times New Roman" w:hAnsi="Times New Roman" w:cs="Times New Roman"/>
            <w:noProof/>
            <w:sz w:val="28"/>
            <w:szCs w:val="28"/>
          </w:rPr>
          <w:tab/>
        </w:r>
        <w:r w:rsidR="00B61B9B" w:rsidRPr="00645F86">
          <w:rPr>
            <w:rStyle w:val="Hyperlink"/>
            <w:rFonts w:ascii="Times New Roman" w:hAnsi="Times New Roman" w:cs="Times New Roman"/>
            <w:noProof/>
            <w:sz w:val="28"/>
            <w:szCs w:val="28"/>
          </w:rPr>
          <w:t>Đo độ gấp duỗi khớp gối Wavren A.Katr</w:t>
        </w:r>
        <w:r w:rsidR="00B61B9B" w:rsidRPr="00645F86">
          <w:rPr>
            <w:rFonts w:ascii="Times New Roman" w:hAnsi="Times New Roman" w:cs="Times New Roman"/>
            <w:noProof/>
            <w:webHidden/>
            <w:sz w:val="28"/>
            <w:szCs w:val="28"/>
          </w:rPr>
          <w:tab/>
        </w:r>
        <w:r w:rsidR="00AC4ACE" w:rsidRPr="00645F86">
          <w:rPr>
            <w:rFonts w:ascii="Times New Roman" w:hAnsi="Times New Roman" w:cs="Times New Roman"/>
            <w:noProof/>
            <w:webHidden/>
            <w:sz w:val="28"/>
            <w:szCs w:val="28"/>
          </w:rPr>
          <w:fldChar w:fldCharType="begin"/>
        </w:r>
        <w:r w:rsidR="00B61B9B" w:rsidRPr="00645F86">
          <w:rPr>
            <w:rFonts w:ascii="Times New Roman" w:hAnsi="Times New Roman" w:cs="Times New Roman"/>
            <w:noProof/>
            <w:webHidden/>
            <w:sz w:val="28"/>
            <w:szCs w:val="28"/>
          </w:rPr>
          <w:instrText xml:space="preserve"> PAGEREF _Toc500860222 \h </w:instrText>
        </w:r>
        <w:r w:rsidR="00AC4ACE" w:rsidRPr="00645F86">
          <w:rPr>
            <w:rFonts w:ascii="Times New Roman" w:hAnsi="Times New Roman" w:cs="Times New Roman"/>
            <w:noProof/>
            <w:webHidden/>
            <w:sz w:val="28"/>
            <w:szCs w:val="28"/>
          </w:rPr>
        </w:r>
        <w:r w:rsidR="00AC4ACE" w:rsidRPr="00645F86">
          <w:rPr>
            <w:rFonts w:ascii="Times New Roman" w:hAnsi="Times New Roman" w:cs="Times New Roman"/>
            <w:noProof/>
            <w:webHidden/>
            <w:sz w:val="28"/>
            <w:szCs w:val="28"/>
          </w:rPr>
          <w:fldChar w:fldCharType="separate"/>
        </w:r>
        <w:r w:rsidR="0048797D">
          <w:rPr>
            <w:rFonts w:ascii="Times New Roman" w:hAnsi="Times New Roman" w:cs="Times New Roman"/>
            <w:noProof/>
            <w:webHidden/>
            <w:sz w:val="28"/>
            <w:szCs w:val="28"/>
          </w:rPr>
          <w:t>35</w:t>
        </w:r>
        <w:r w:rsidR="00AC4ACE" w:rsidRPr="00645F86">
          <w:rPr>
            <w:rFonts w:ascii="Times New Roman" w:hAnsi="Times New Roman" w:cs="Times New Roman"/>
            <w:noProof/>
            <w:webHidden/>
            <w:sz w:val="28"/>
            <w:szCs w:val="28"/>
          </w:rPr>
          <w:fldChar w:fldCharType="end"/>
        </w:r>
      </w:hyperlink>
    </w:p>
    <w:p w:rsidR="00B61B9B" w:rsidRDefault="00AC4ACE" w:rsidP="00645F86">
      <w:pPr>
        <w:widowControl w:val="0"/>
        <w:tabs>
          <w:tab w:val="left" w:pos="8505"/>
        </w:tabs>
        <w:spacing w:before="60" w:after="0" w:line="360" w:lineRule="auto"/>
        <w:ind w:left="1414" w:hanging="1414"/>
        <w:rPr>
          <w:rFonts w:ascii="Times New Roman" w:eastAsia="Times New Roman" w:hAnsi="Times New Roman" w:cs="Times New Roman"/>
          <w:b/>
          <w:sz w:val="28"/>
          <w:szCs w:val="28"/>
        </w:rPr>
      </w:pPr>
      <w:r w:rsidRPr="00645F86">
        <w:rPr>
          <w:rFonts w:ascii="Times New Roman" w:eastAsia="Times New Roman" w:hAnsi="Times New Roman" w:cs="Times New Roman"/>
          <w:b/>
          <w:sz w:val="28"/>
          <w:szCs w:val="28"/>
        </w:rPr>
        <w:fldChar w:fldCharType="end"/>
      </w:r>
    </w:p>
    <w:p w:rsidR="00EB6804" w:rsidRDefault="00EB6804">
      <w:pPr>
        <w:tabs>
          <w:tab w:val="left" w:pos="8505"/>
        </w:tabs>
        <w:spacing w:after="0" w:line="324" w:lineRule="auto"/>
        <w:jc w:val="center"/>
        <w:rPr>
          <w:rFonts w:ascii="Times New Roman" w:eastAsia="Times New Roman" w:hAnsi="Times New Roman" w:cs="Times New Roman"/>
          <w:b/>
          <w:sz w:val="32"/>
          <w:szCs w:val="32"/>
        </w:rPr>
        <w:sectPr w:rsidR="00EB6804" w:rsidSect="00EB6804">
          <w:headerReference w:type="default" r:id="rId8"/>
          <w:type w:val="continuous"/>
          <w:pgSz w:w="11907" w:h="16840"/>
          <w:pgMar w:top="1985" w:right="1134" w:bottom="1701" w:left="1985" w:header="964" w:footer="720" w:gutter="0"/>
          <w:pgNumType w:start="1"/>
          <w:cols w:space="720"/>
        </w:sectPr>
      </w:pPr>
    </w:p>
    <w:p w:rsidR="00E642B8" w:rsidRDefault="0085174D" w:rsidP="004A57D9">
      <w:pPr>
        <w:pStyle w:val="10"/>
        <w:outlineLvl w:val="0"/>
      </w:pPr>
      <w:bookmarkStart w:id="2" w:name="_Toc500860062"/>
      <w:r>
        <w:lastRenderedPageBreak/>
        <w:t>ĐẶT VẤN ĐỀ</w:t>
      </w:r>
      <w:bookmarkEnd w:id="2"/>
    </w:p>
    <w:p w:rsidR="00E642B8" w:rsidRPr="006B3DE3" w:rsidRDefault="00E642B8">
      <w:pPr>
        <w:tabs>
          <w:tab w:val="left" w:pos="8505"/>
        </w:tabs>
        <w:spacing w:after="0" w:line="324" w:lineRule="auto"/>
        <w:jc w:val="center"/>
        <w:rPr>
          <w:rFonts w:ascii="Times New Roman" w:eastAsia="Times New Roman" w:hAnsi="Times New Roman" w:cs="Times New Roman"/>
          <w:b/>
          <w:szCs w:val="28"/>
        </w:rPr>
      </w:pP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Thoái hóa khớp (THK) là một bệnh khớp thường gặp ở mọi quốc gia trên thế giới. Có khoảng 18% nữ và 9,5% nam giới trên toàn cầu mắc bệnh THK nói chung, trong đó THK gối chiếm tới 15% dân số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Mỹ hàng năm có 21 triệu người mắc bệnh THK gối, với 4 triệu người phải nằm viện, khoảng 100.000 bệnh nhân không thể đi lại được do THK gối nặng. THK gối là nguyên nhân gây tàn tật cho người có tuổi đứng thứ hai sau bệnh tim mạch [</w:t>
      </w:r>
      <w:hyperlink w:anchor="_3rnmrmc">
        <w:r>
          <w:rPr>
            <w:rFonts w:ascii="Times New Roman" w:eastAsia="Times New Roman" w:hAnsi="Times New Roman" w:cs="Times New Roman"/>
            <w:sz w:val="28"/>
            <w:szCs w:val="28"/>
          </w:rPr>
          <w:t>16</w:t>
        </w:r>
      </w:hyperlink>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Việt Nam, theo thống kê của khoa cơ xương khớp bệnh viện Bạch Mai từ 1991 – 2000 cho thấy THK đứng hàng thứ ba (4,66%) trong các bệnh có tổn thương khớp, trong đó THK gối chiếm 56,5% tổng số các bệnh khớp do thoái hóa cần điều trị nội trú [</w:t>
      </w:r>
      <w:hyperlink w:anchor="_23muvy2">
        <w:r>
          <w:rPr>
            <w:rFonts w:ascii="Times New Roman" w:eastAsia="Times New Roman" w:hAnsi="Times New Roman" w:cs="Times New Roman"/>
            <w:sz w:val="28"/>
            <w:szCs w:val="28"/>
          </w:rPr>
          <w:t>38</w:t>
        </w:r>
      </w:hyperlink>
      <w:r>
        <w:rPr>
          <w:rFonts w:ascii="Times New Roman" w:eastAsia="Times New Roman" w:hAnsi="Times New Roman" w:cs="Times New Roman"/>
          <w:sz w:val="28"/>
          <w:szCs w:val="28"/>
        </w:rPr>
        <w:t>]. Khớp gối bị thoái hóa không những làm ảnh hưởng tới chất lượng cuộc sống mà còn gây tổn hại kinh tế của người bệnh do giá thành chi phí cho điều trị. Tại các nước Châu Âu chi phí trực tiếp cho điều trị THK khoảng 4.000 USD/bệnh nhân/năm [</w:t>
      </w:r>
      <w:hyperlink w:anchor="_16ges7u">
        <w:r>
          <w:rPr>
            <w:rFonts w:ascii="Times New Roman" w:eastAsia="Times New Roman" w:hAnsi="Times New Roman" w:cs="Times New Roman"/>
            <w:sz w:val="28"/>
            <w:szCs w:val="28"/>
          </w:rPr>
          <w:t>70</w:t>
        </w:r>
      </w:hyperlink>
      <w:r>
        <w:rPr>
          <w:rFonts w:ascii="Times New Roman" w:eastAsia="Times New Roman" w:hAnsi="Times New Roman" w:cs="Times New Roman"/>
          <w:sz w:val="28"/>
          <w:szCs w:val="28"/>
        </w:rPr>
        <w:t>]. Ở Việt Nam chi phí cho một đợt điều trị nội khoa THK khoảng 2 đến 4 triệu đồng, chưa kể đến chi phí cho các dịch vụ khác liên quan đến điều trị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xml:space="preserve">]. </w:t>
      </w:r>
    </w:p>
    <w:p w:rsidR="00E642B8" w:rsidRPr="006B3DE3" w:rsidRDefault="0085174D">
      <w:pPr>
        <w:spacing w:after="0" w:line="360" w:lineRule="auto"/>
        <w:ind w:firstLine="720"/>
        <w:jc w:val="both"/>
        <w:rPr>
          <w:rFonts w:ascii="Times New Roman" w:eastAsia="Times New Roman" w:hAnsi="Times New Roman" w:cs="Times New Roman"/>
          <w:spacing w:val="-2"/>
          <w:sz w:val="28"/>
          <w:szCs w:val="28"/>
        </w:rPr>
      </w:pPr>
      <w:r w:rsidRPr="006B3DE3">
        <w:rPr>
          <w:rFonts w:ascii="Times New Roman" w:eastAsia="Times New Roman" w:hAnsi="Times New Roman" w:cs="Times New Roman"/>
          <w:spacing w:val="-2"/>
          <w:sz w:val="28"/>
          <w:szCs w:val="28"/>
        </w:rPr>
        <w:t>Mặc dù y học có những bước phát triển vượt bậc trong điều trị thoái hóa khớp nói chung và thoái hóa khớp gối nói riêng nhưng đến nay vẫn chưa có một loại thuốc nào điều trị khỏi hoàn toàn THK gối. Việc điều trị THK gối chủ yếu dùng các nhóm thuốc giảm đau, chống viêm toàn thân hoặc tiêm trực tiếp vào khớp gối. Các nhóm thuốc này có tác dụng giảm đau và làm chậm quá trình THK gối, nhưng đôi khi các thuốc nhóm này cũng gây một số tác dụng không mong muốn như gây xuất huyết tiêu hóa, suy thận, suy gan… [</w:t>
      </w:r>
      <w:hyperlink w:anchor="_1xaqk5w">
        <w:r w:rsidRPr="006B3DE3">
          <w:rPr>
            <w:rFonts w:ascii="Times New Roman" w:eastAsia="Times New Roman" w:hAnsi="Times New Roman" w:cs="Times New Roman"/>
            <w:spacing w:val="-2"/>
            <w:sz w:val="28"/>
            <w:szCs w:val="28"/>
          </w:rPr>
          <w:t>80</w:t>
        </w:r>
      </w:hyperlink>
      <w:r w:rsidRPr="006B3DE3">
        <w:rPr>
          <w:rFonts w:ascii="Times New Roman" w:eastAsia="Times New Roman" w:hAnsi="Times New Roman" w:cs="Times New Roman"/>
          <w:spacing w:val="-2"/>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Theo Y học cổ truyền (YHCT) thoái hóa khớp gối thuộc phạm vi chứng tý. Nguyên nhân do phong, hàn, thấp xâm phạm cùng với chính khí suy </w:t>
      </w:r>
      <w:r>
        <w:rPr>
          <w:rFonts w:ascii="Times New Roman" w:eastAsia="Times New Roman" w:hAnsi="Times New Roman" w:cs="Times New Roman"/>
          <w:sz w:val="28"/>
          <w:szCs w:val="28"/>
        </w:rPr>
        <w:lastRenderedPageBreak/>
        <w:t>giảm mà gây nên bệnh, việc điều trị thường kết hợp phương pháp dùng thuốc và không dùng thuốc YHCT như châm, cứu, bấm huyệt, khí công dưỡng sinh [</w:t>
      </w:r>
      <w:hyperlink w:anchor="_37wcjv5">
        <w:r>
          <w:rPr>
            <w:rFonts w:ascii="Times New Roman" w:eastAsia="Times New Roman" w:hAnsi="Times New Roman" w:cs="Times New Roman"/>
            <w:sz w:val="28"/>
            <w:szCs w:val="28"/>
          </w:rPr>
          <w:t>53</w:t>
        </w:r>
      </w:hyperlink>
      <w:r>
        <w:rPr>
          <w:rFonts w:ascii="Times New Roman" w:eastAsia="Times New Roman" w:hAnsi="Times New Roman" w:cs="Times New Roman"/>
          <w:sz w:val="28"/>
          <w:szCs w:val="28"/>
        </w:rPr>
        <w:t>],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w:t>
      </w:r>
      <w:r w:rsidR="00DF43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trong đó phương pháp điện châm đã được nghiên cứu chứng minh có hiệu quả trong điều trị các chứng đau [</w:t>
      </w:r>
      <w:hyperlink w:anchor="_21od6so">
        <w:r>
          <w:rPr>
            <w:rFonts w:ascii="Times New Roman" w:eastAsia="Times New Roman" w:hAnsi="Times New Roman" w:cs="Times New Roman"/>
            <w:sz w:val="28"/>
            <w:szCs w:val="28"/>
          </w:rPr>
          <w:t>4</w:t>
        </w:r>
      </w:hyperlink>
      <w:r>
        <w:rPr>
          <w:rFonts w:ascii="Times New Roman" w:eastAsia="Times New Roman" w:hAnsi="Times New Roman" w:cs="Times New Roman"/>
          <w:sz w:val="28"/>
          <w:szCs w:val="28"/>
        </w:rPr>
        <w:t>]. Khí công dưỡng sinh là phương pháp tự tập luyện nhằm mục đích giảm đau kéo dài hơn và liên tục, tăng tầm vận động của khớp, hành khí hoạt huyết lưu thông kinh lạc.</w:t>
      </w:r>
      <w:r w:rsidR="00DF43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Ở Việt Nam khí công dưỡng sinh được áp dụng rộng rãi trong điều trị nhiều chứng bệnh.</w:t>
      </w:r>
    </w:p>
    <w:p w:rsidR="00E642B8" w:rsidRDefault="0085174D" w:rsidP="00AD3CAE">
      <w:pPr>
        <w:pBdr>
          <w:top w:val="none" w:sz="0" w:space="0" w:color="auto"/>
          <w:left w:val="none" w:sz="0" w:space="0" w:color="auto"/>
          <w:bottom w:val="none" w:sz="0" w:space="0" w:color="auto"/>
          <w:right w:val="none" w:sz="0" w:space="0" w:color="auto"/>
          <w:between w:val="none" w:sz="0" w:space="0" w:color="auto"/>
        </w:pBd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Với mục đích cung cấp thêm cho các nhà lâm sàng một phương pháp điều trị thoái hóa khớp gối, chúng tôi tiến hành nghiên cứu đề tài: </w:t>
      </w:r>
      <w:r>
        <w:rPr>
          <w:rFonts w:ascii="Times New Roman" w:eastAsia="Times New Roman" w:hAnsi="Times New Roman" w:cs="Times New Roman"/>
          <w:b/>
          <w:sz w:val="28"/>
          <w:szCs w:val="28"/>
        </w:rPr>
        <w:t>“</w:t>
      </w:r>
      <w:r w:rsidR="00AD3CAE" w:rsidRPr="00AD3CAE">
        <w:rPr>
          <w:rFonts w:ascii="Times New Roman" w:eastAsia="Times New Roman" w:hAnsi="Times New Roman" w:cs="Times New Roman"/>
          <w:b/>
          <w:sz w:val="28"/>
          <w:szCs w:val="28"/>
        </w:rPr>
        <w:t>Đánh giá tác dụng điều trị thoái hóa khớp gối bằng phương pháp điện châm kết hợp tập dưỡng sinh</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với hai mục tiêu sau:</w:t>
      </w:r>
    </w:p>
    <w:p w:rsidR="00E642B8" w:rsidRDefault="00CF2C86" w:rsidP="00AD3CAE">
      <w:pPr>
        <w:numPr>
          <w:ilvl w:val="0"/>
          <w:numId w:val="8"/>
        </w:numPr>
        <w:spacing w:after="0" w:line="360" w:lineRule="auto"/>
        <w:ind w:left="1176" w:hanging="455"/>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Đánh giá tác dụng </w:t>
      </w:r>
      <w:r w:rsidR="0085174D">
        <w:rPr>
          <w:rFonts w:ascii="Times New Roman" w:eastAsia="Times New Roman" w:hAnsi="Times New Roman" w:cs="Times New Roman"/>
          <w:b/>
          <w:i/>
          <w:sz w:val="28"/>
          <w:szCs w:val="28"/>
        </w:rPr>
        <w:t>giảm đau và cải thiện tầm vận động khớp gối của phương pháp điện châm kết hợp tập dưỡng sinh.</w:t>
      </w:r>
    </w:p>
    <w:p w:rsidR="00E642B8" w:rsidRDefault="0085174D" w:rsidP="00AD3CAE">
      <w:pPr>
        <w:numPr>
          <w:ilvl w:val="0"/>
          <w:numId w:val="8"/>
        </w:numPr>
        <w:spacing w:after="0" w:line="360" w:lineRule="auto"/>
        <w:ind w:left="1176" w:hanging="455"/>
        <w:jc w:val="both"/>
        <w:rPr>
          <w:rFonts w:ascii="Times New Roman" w:eastAsia="Times New Roman" w:hAnsi="Times New Roman" w:cs="Times New Roman"/>
          <w:b/>
          <w:i/>
          <w:sz w:val="28"/>
          <w:szCs w:val="28"/>
        </w:rPr>
      </w:pPr>
      <w:bookmarkStart w:id="3" w:name="_3znysh7" w:colFirst="0" w:colLast="0"/>
      <w:bookmarkEnd w:id="3"/>
      <w:r>
        <w:rPr>
          <w:rFonts w:ascii="Times New Roman" w:eastAsia="Times New Roman" w:hAnsi="Times New Roman" w:cs="Times New Roman"/>
          <w:b/>
          <w:i/>
          <w:sz w:val="28"/>
          <w:szCs w:val="28"/>
        </w:rPr>
        <w:t>Theo dõi tác dụng không mong muốn của phương pháp.</w:t>
      </w:r>
    </w:p>
    <w:p w:rsidR="00E642B8" w:rsidRDefault="00E642B8">
      <w:pPr>
        <w:pStyle w:val="Heading1"/>
        <w:ind w:firstLine="720"/>
        <w:jc w:val="both"/>
      </w:pPr>
      <w:bookmarkStart w:id="4" w:name="_2et92p0" w:colFirst="0" w:colLast="0"/>
      <w:bookmarkEnd w:id="4"/>
    </w:p>
    <w:p w:rsidR="00E642B8" w:rsidRDefault="0085174D" w:rsidP="004A57D9">
      <w:pPr>
        <w:pStyle w:val="10"/>
        <w:outlineLvl w:val="0"/>
      </w:pPr>
      <w:bookmarkStart w:id="5" w:name="_tyjcwt" w:colFirst="0" w:colLast="0"/>
      <w:bookmarkEnd w:id="5"/>
      <w:r>
        <w:br w:type="page"/>
      </w:r>
      <w:bookmarkStart w:id="6" w:name="_Toc500860063"/>
      <w:r>
        <w:lastRenderedPageBreak/>
        <w:t>Chương 1</w:t>
      </w:r>
      <w:bookmarkEnd w:id="6"/>
    </w:p>
    <w:p w:rsidR="00E642B8" w:rsidRDefault="0085174D" w:rsidP="004A57D9">
      <w:pPr>
        <w:pStyle w:val="10"/>
        <w:outlineLvl w:val="0"/>
      </w:pPr>
      <w:bookmarkStart w:id="7" w:name="_3dy6vkm" w:colFirst="0" w:colLast="0"/>
      <w:bookmarkStart w:id="8" w:name="_Toc500860064"/>
      <w:bookmarkEnd w:id="7"/>
      <w:r>
        <w:t>TỔNG QUAN TÀI LIỆU</w:t>
      </w:r>
      <w:bookmarkEnd w:id="8"/>
    </w:p>
    <w:p w:rsidR="00E642B8" w:rsidRDefault="00E642B8">
      <w:pPr>
        <w:tabs>
          <w:tab w:val="left" w:pos="8505"/>
        </w:tabs>
        <w:spacing w:after="0" w:line="324" w:lineRule="auto"/>
        <w:jc w:val="center"/>
        <w:rPr>
          <w:rFonts w:ascii="Times New Roman" w:eastAsia="Times New Roman" w:hAnsi="Times New Roman" w:cs="Times New Roman"/>
          <w:b/>
          <w:sz w:val="24"/>
          <w:szCs w:val="24"/>
        </w:rPr>
      </w:pPr>
    </w:p>
    <w:p w:rsidR="00E642B8" w:rsidRDefault="00E642B8">
      <w:pPr>
        <w:rPr>
          <w:rFonts w:ascii="Times New Roman" w:eastAsia="Times New Roman" w:hAnsi="Times New Roman" w:cs="Times New Roman"/>
          <w:sz w:val="6"/>
          <w:szCs w:val="6"/>
        </w:rPr>
      </w:pPr>
    </w:p>
    <w:p w:rsidR="00E642B8" w:rsidRDefault="0085174D" w:rsidP="004A57D9">
      <w:pPr>
        <w:pStyle w:val="20"/>
        <w:outlineLvl w:val="0"/>
      </w:pPr>
      <w:bookmarkStart w:id="9" w:name="_1t3h5sf" w:colFirst="0" w:colLast="0"/>
      <w:bookmarkStart w:id="10" w:name="_Toc500860065"/>
      <w:bookmarkEnd w:id="9"/>
      <w:r>
        <w:t>1.1. THOÁI HÓA KHỚP GỐI THEO Y HỌC HIỆN ĐẠI</w:t>
      </w:r>
      <w:bookmarkEnd w:id="10"/>
    </w:p>
    <w:p w:rsidR="00E642B8" w:rsidRDefault="0085174D" w:rsidP="0041490A">
      <w:pPr>
        <w:pStyle w:val="30"/>
      </w:pPr>
      <w:bookmarkStart w:id="11" w:name="_4d34og8" w:colFirst="0" w:colLast="0"/>
      <w:bookmarkStart w:id="12" w:name="_Toc500860066"/>
      <w:bookmarkEnd w:id="11"/>
      <w:r>
        <w:t>1.1.1. Giải phẫu và sinh lý khớp gối</w:t>
      </w:r>
      <w:bookmarkEnd w:id="12"/>
    </w:p>
    <w:p w:rsidR="00E642B8" w:rsidRDefault="0085174D" w:rsidP="006B3DE3">
      <w:pPr>
        <w:tabs>
          <w:tab w:val="left" w:pos="993"/>
        </w:tabs>
        <w:spacing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Khớp gối là loại khớp hoạt dịch, phức hợp (có 2 cặp diện khớp trở lên) khớp gối bao gồm khớp bản lề giữa xương đùi với xương chày và khớp phẳng giữa xương bánh chè và xương đùi [</w:t>
      </w:r>
      <w:hyperlink w:anchor="_1csj400">
        <w:r>
          <w:rPr>
            <w:rFonts w:ascii="Times New Roman" w:eastAsia="Times New Roman" w:hAnsi="Times New Roman" w:cs="Times New Roman"/>
            <w:sz w:val="28"/>
            <w:szCs w:val="28"/>
          </w:rPr>
          <w:t>28</w:t>
        </w:r>
      </w:hyperlink>
      <w:r>
        <w:rPr>
          <w:rFonts w:ascii="Times New Roman" w:eastAsia="Times New Roman" w:hAnsi="Times New Roman" w:cs="Times New Roman"/>
          <w:sz w:val="28"/>
          <w:szCs w:val="28"/>
        </w:rPr>
        <w:t>]. Ngoài ra còn có hệ thống mạch máu, thần kinh chi phối, nuôi dưỡng, vận động. Khớp gối có bao hoạt dịch rất rộng, khớp lại ở nông nên dễ bị va chạm và tổn thương.</w:t>
      </w:r>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185867" cy="3289318"/>
            <wp:effectExtent l="0" t="0" r="0" b="0"/>
            <wp:docPr id="4" name="image8.jpg" descr="Description: Kết quả hình ảnh cho giải phẫu khớp gối"/>
            <wp:cNvGraphicFramePr/>
            <a:graphic xmlns:a="http://schemas.openxmlformats.org/drawingml/2006/main">
              <a:graphicData uri="http://schemas.openxmlformats.org/drawingml/2006/picture">
                <pic:pic xmlns:pic="http://schemas.openxmlformats.org/drawingml/2006/picture">
                  <pic:nvPicPr>
                    <pic:cNvPr id="0" name="image8.jpg" descr="Description: Kết quả hình ảnh cho giải phẫu khớp gối"/>
                    <pic:cNvPicPr preferRelativeResize="0"/>
                  </pic:nvPicPr>
                  <pic:blipFill>
                    <a:blip r:embed="rId9"/>
                    <a:srcRect/>
                    <a:stretch>
                      <a:fillRect/>
                    </a:stretch>
                  </pic:blipFill>
                  <pic:spPr>
                    <a:xfrm>
                      <a:off x="0" y="0"/>
                      <a:ext cx="5185867" cy="3289318"/>
                    </a:xfrm>
                    <a:prstGeom prst="rect">
                      <a:avLst/>
                    </a:prstGeom>
                    <a:ln/>
                  </pic:spPr>
                </pic:pic>
              </a:graphicData>
            </a:graphic>
          </wp:inline>
        </w:drawing>
      </w:r>
    </w:p>
    <w:p w:rsidR="00E642B8" w:rsidRDefault="0085174D" w:rsidP="004A57D9">
      <w:pPr>
        <w:pStyle w:val="Hh"/>
        <w:outlineLvl w:val="0"/>
      </w:pPr>
      <w:bookmarkStart w:id="13" w:name="_2s8eyo1" w:colFirst="0" w:colLast="0"/>
      <w:bookmarkStart w:id="14" w:name="_Toc500860216"/>
      <w:bookmarkEnd w:id="13"/>
      <w:r>
        <w:t>Hình 1.1: Giải phẫu khớp gối [</w:t>
      </w:r>
      <w:hyperlink w:anchor="_1csj400">
        <w:r>
          <w:t>28</w:t>
        </w:r>
      </w:hyperlink>
      <w:r>
        <w:t>]</w:t>
      </w:r>
      <w:bookmarkEnd w:id="14"/>
    </w:p>
    <w:p w:rsidR="00E642B8" w:rsidRDefault="0085174D" w:rsidP="0041490A">
      <w:pPr>
        <w:widowControl w:val="0"/>
        <w:numPr>
          <w:ilvl w:val="0"/>
          <w:numId w:val="4"/>
        </w:numPr>
        <w:tabs>
          <w:tab w:val="left" w:pos="284"/>
          <w:tab w:val="left" w:pos="798"/>
        </w:tabs>
        <w:spacing w:after="0" w:line="360" w:lineRule="auto"/>
        <w:ind w:left="0" w:firstLine="0"/>
        <w:jc w:val="both"/>
        <w:rPr>
          <w:b/>
          <w:sz w:val="28"/>
          <w:szCs w:val="28"/>
        </w:rPr>
      </w:pPr>
      <w:bookmarkStart w:id="15" w:name="_17dp8vu" w:colFirst="0" w:colLast="0"/>
      <w:bookmarkEnd w:id="15"/>
      <w:r>
        <w:rPr>
          <w:rFonts w:ascii="Times New Roman" w:eastAsia="Times New Roman" w:hAnsi="Times New Roman" w:cs="Times New Roman"/>
          <w:b/>
          <w:sz w:val="28"/>
          <w:szCs w:val="28"/>
        </w:rPr>
        <w:t>Màng hoạt dịch</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bookmarkStart w:id="16" w:name="_3rdcrjn" w:colFirst="0" w:colLast="0"/>
      <w:bookmarkEnd w:id="16"/>
      <w:r>
        <w:rPr>
          <w:rFonts w:ascii="Times New Roman" w:eastAsia="Times New Roman" w:hAnsi="Times New Roman" w:cs="Times New Roman"/>
          <w:sz w:val="28"/>
          <w:szCs w:val="28"/>
        </w:rPr>
        <w:t>Màng hoạt dịch bao phủ toàn bộ mặt trong của khớp gối.</w:t>
      </w:r>
      <w:r w:rsidR="00DF43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Đó là một màng mỏng giàu mạch máu và mạch bạch huyết, mặt hướng vào khoang khớp nhẵn bóng có lớp tế bào biểu mô bao phủ.</w:t>
      </w:r>
      <w:r w:rsidR="00DF43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Các tế bào này có nhiệm vụ tiết ra </w:t>
      </w:r>
      <w:r>
        <w:rPr>
          <w:rFonts w:ascii="Times New Roman" w:eastAsia="Times New Roman" w:hAnsi="Times New Roman" w:cs="Times New Roman"/>
          <w:sz w:val="28"/>
          <w:szCs w:val="28"/>
        </w:rPr>
        <w:lastRenderedPageBreak/>
        <w:t>dịch khớp. Dịch khớp có tác dụng bôi trơn ổ khớp, giảm ma sát khi cử động khớp, cung cấp dinh dưỡng cho sụn khớp [</w:t>
      </w:r>
      <w:hyperlink w:anchor="_2j0ih2h">
        <w:r>
          <w:rPr>
            <w:rFonts w:ascii="Times New Roman" w:eastAsia="Times New Roman" w:hAnsi="Times New Roman" w:cs="Times New Roman"/>
            <w:sz w:val="28"/>
            <w:szCs w:val="28"/>
          </w:rPr>
          <w:t>77</w:t>
        </w:r>
      </w:hyperlink>
      <w:r>
        <w:rPr>
          <w:rFonts w:ascii="Times New Roman" w:eastAsia="Times New Roman" w:hAnsi="Times New Roman" w:cs="Times New Roman"/>
          <w:sz w:val="28"/>
          <w:szCs w:val="28"/>
        </w:rPr>
        <w:t>].</w:t>
      </w:r>
    </w:p>
    <w:p w:rsidR="00E642B8" w:rsidRDefault="0085174D">
      <w:pPr>
        <w:widowControl w:val="0"/>
        <w:numPr>
          <w:ilvl w:val="0"/>
          <w:numId w:val="4"/>
        </w:numPr>
        <w:tabs>
          <w:tab w:val="left" w:pos="284"/>
        </w:tabs>
        <w:spacing w:after="0" w:line="360" w:lineRule="auto"/>
        <w:ind w:left="0" w:firstLine="0"/>
        <w:jc w:val="both"/>
        <w:rPr>
          <w:b/>
          <w:sz w:val="28"/>
          <w:szCs w:val="28"/>
        </w:rPr>
      </w:pPr>
      <w:bookmarkStart w:id="17" w:name="_26in1rg" w:colFirst="0" w:colLast="0"/>
      <w:bookmarkEnd w:id="17"/>
      <w:r>
        <w:rPr>
          <w:rFonts w:ascii="Times New Roman" w:eastAsia="Times New Roman" w:hAnsi="Times New Roman" w:cs="Times New Roman"/>
          <w:b/>
          <w:sz w:val="28"/>
          <w:szCs w:val="28"/>
        </w:rPr>
        <w:t>Cấu tạo và thành phần chính của sụn khớp gối</w:t>
      </w:r>
    </w:p>
    <w:p w:rsidR="00E642B8" w:rsidRDefault="0085174D">
      <w:pPr>
        <w:widowControl w:val="0"/>
        <w:numPr>
          <w:ilvl w:val="0"/>
          <w:numId w:val="6"/>
        </w:numPr>
        <w:tabs>
          <w:tab w:val="left" w:pos="924"/>
        </w:tabs>
        <w:spacing w:after="0" w:line="360" w:lineRule="auto"/>
        <w:ind w:left="0" w:firstLine="720"/>
        <w:jc w:val="both"/>
        <w:rPr>
          <w:i/>
          <w:sz w:val="28"/>
          <w:szCs w:val="28"/>
        </w:rPr>
      </w:pPr>
      <w:r>
        <w:rPr>
          <w:rFonts w:ascii="Times New Roman" w:eastAsia="Times New Roman" w:hAnsi="Times New Roman" w:cs="Times New Roman"/>
          <w:i/>
          <w:sz w:val="28"/>
          <w:szCs w:val="28"/>
        </w:rPr>
        <w:t>Cấu tạo sụn khớp</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Sụn khớp bình thường dày khoảng 4 </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6 mm, có tính chịu lực và đàn hồi cao.</w:t>
      </w:r>
      <w:r w:rsidR="00DF43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Sụn khớp bao bọc các đầu xương, đáp ứng chức năng sinh lý là bảo vệ đầu xưong và dàn đều sức chịu lực lên toàn bộ bề mặt khớp. Sụn khớp được dinh dưỡng từ tổ chức dưới sụn thấm qua các proteoglycan và từ các mạch máu của màng hoạt dịch thấm qua dịch khớp [</w:t>
      </w:r>
      <w:hyperlink w:anchor="_2xn8ts7">
        <w:r>
          <w:rPr>
            <w:rFonts w:ascii="Times New Roman" w:eastAsia="Times New Roman" w:hAnsi="Times New Roman" w:cs="Times New Roman"/>
            <w:sz w:val="28"/>
            <w:szCs w:val="28"/>
          </w:rPr>
          <w:t>27</w:t>
        </w:r>
      </w:hyperlink>
      <w:r>
        <w:rPr>
          <w:rFonts w:ascii="Times New Roman" w:eastAsia="Times New Roman" w:hAnsi="Times New Roman" w:cs="Times New Roman"/>
          <w:sz w:val="28"/>
          <w:szCs w:val="28"/>
        </w:rPr>
        <w:t>].</w:t>
      </w:r>
    </w:p>
    <w:p w:rsidR="00E642B8" w:rsidRDefault="0085174D">
      <w:pPr>
        <w:widowControl w:val="0"/>
        <w:numPr>
          <w:ilvl w:val="0"/>
          <w:numId w:val="6"/>
        </w:numPr>
        <w:tabs>
          <w:tab w:val="left" w:pos="924"/>
        </w:tabs>
        <w:spacing w:after="0" w:line="360" w:lineRule="auto"/>
        <w:ind w:left="0" w:firstLine="720"/>
        <w:jc w:val="both"/>
        <w:rPr>
          <w:i/>
          <w:sz w:val="28"/>
          <w:szCs w:val="28"/>
        </w:rPr>
      </w:pPr>
      <w:r>
        <w:rPr>
          <w:rFonts w:ascii="Times New Roman" w:eastAsia="Times New Roman" w:hAnsi="Times New Roman" w:cs="Times New Roman"/>
          <w:i/>
          <w:sz w:val="28"/>
          <w:szCs w:val="28"/>
        </w:rPr>
        <w:t>Thành phần chính của sụn khớp</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Thành phần chính của sụn khớp bao gồm chất căn bản và các tế bào sụn. Tế bào sụn có chức năng tổng hợp chất căn bản.</w:t>
      </w:r>
    </w:p>
    <w:p w:rsidR="00E642B8" w:rsidRPr="0041490A" w:rsidRDefault="0085174D">
      <w:pPr>
        <w:widowControl w:val="0"/>
        <w:spacing w:after="0" w:line="360" w:lineRule="auto"/>
        <w:ind w:firstLine="720"/>
        <w:jc w:val="both"/>
        <w:rPr>
          <w:rFonts w:ascii="Times New Roman" w:eastAsia="Times New Roman" w:hAnsi="Times New Roman" w:cs="Times New Roman"/>
          <w:spacing w:val="-4"/>
          <w:sz w:val="28"/>
          <w:szCs w:val="28"/>
        </w:rPr>
      </w:pPr>
      <w:r w:rsidRPr="0041490A">
        <w:rPr>
          <w:rFonts w:ascii="Times New Roman" w:eastAsia="Times New Roman" w:hAnsi="Times New Roman" w:cs="Times New Roman"/>
          <w:b/>
          <w:spacing w:val="-4"/>
          <w:sz w:val="28"/>
          <w:szCs w:val="28"/>
        </w:rPr>
        <w:t xml:space="preserve">- </w:t>
      </w:r>
      <w:r w:rsidRPr="0041490A">
        <w:rPr>
          <w:rFonts w:ascii="Times New Roman" w:eastAsia="Times New Roman" w:hAnsi="Times New Roman" w:cs="Times New Roman"/>
          <w:spacing w:val="-4"/>
          <w:sz w:val="28"/>
          <w:szCs w:val="28"/>
        </w:rPr>
        <w:t>Tế bào sụn là một trong các thành phần cơ bản tạo nên sụn, chứa nhiều proteoglycan, fibrin, sợi collagen. Các tế bào sụn sống trong môi trường kỵ khí. Tế bào sụn ở người trưởng thành nếu bị phá hủy chúng sẽ không thay thế [</w:t>
      </w:r>
      <w:hyperlink w:anchor="_1bkyn9b">
        <w:r w:rsidRPr="0041490A">
          <w:rPr>
            <w:rFonts w:ascii="Times New Roman" w:eastAsia="Times New Roman" w:hAnsi="Times New Roman" w:cs="Times New Roman"/>
            <w:spacing w:val="-4"/>
            <w:sz w:val="28"/>
            <w:szCs w:val="28"/>
          </w:rPr>
          <w:t>82</w:t>
        </w:r>
      </w:hyperlink>
      <w:r w:rsidRPr="0041490A">
        <w:rPr>
          <w:rFonts w:ascii="Times New Roman" w:eastAsia="Times New Roman" w:hAnsi="Times New Roman" w:cs="Times New Roman"/>
          <w:spacing w:val="-4"/>
          <w:sz w:val="28"/>
          <w:szCs w:val="28"/>
        </w:rPr>
        <w:t>].</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Chất căn bản của sụn có 3 thành phần trong đó nước chiếm 80%, các sợi collagen và proteoglycan chiếm 5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10% [</w:t>
      </w:r>
      <w:hyperlink w:anchor="_4hae2tp">
        <w:r>
          <w:rPr>
            <w:rFonts w:ascii="Times New Roman" w:eastAsia="Times New Roman" w:hAnsi="Times New Roman" w:cs="Times New Roman"/>
            <w:sz w:val="28"/>
            <w:szCs w:val="28"/>
          </w:rPr>
          <w:t>81</w:t>
        </w:r>
      </w:hyperlink>
      <w:r>
        <w:rPr>
          <w:rFonts w:ascii="Times New Roman" w:eastAsia="Times New Roman" w:hAnsi="Times New Roman" w:cs="Times New Roman"/>
          <w:sz w:val="28"/>
          <w:szCs w:val="28"/>
        </w:rPr>
        <w:t>].</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Sợi collagen: Bản chất là các phân tử acid amin. Kiểm soát khả năng chịu đựng sức co giãn của sụn. Sợi collagen bị phân hủy bởi men collagenase. Hoạt động của collagenase chỉ xảy ra trong sụn khớp bị thoái hóa.</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bookmarkStart w:id="18" w:name="_lnxbz9" w:colFirst="0" w:colLast="0"/>
      <w:bookmarkEnd w:id="18"/>
      <w:r>
        <w:rPr>
          <w:rFonts w:ascii="Times New Roman" w:eastAsia="Times New Roman" w:hAnsi="Times New Roman" w:cs="Times New Roman"/>
          <w:sz w:val="28"/>
          <w:szCs w:val="28"/>
        </w:rPr>
        <w:t>Proteoglycan (PG): Là chất có khả năng chịu sức ép lên sụn và giữ lại một lượng lớn dung môi. Chúng được tạo thành từ một protein với các dải bên glycosaminoglycan rất giàu tế bào sụn và keratin sunfat. Càng ở dưới đáy sụn, lượng PG càng tăng [</w:t>
      </w:r>
      <w:hyperlink w:anchor="_4hae2tp">
        <w:r>
          <w:rPr>
            <w:rFonts w:ascii="Times New Roman" w:eastAsia="Times New Roman" w:hAnsi="Times New Roman" w:cs="Times New Roman"/>
            <w:sz w:val="28"/>
            <w:szCs w:val="28"/>
          </w:rPr>
          <w:t>81</w:t>
        </w:r>
      </w:hyperlink>
      <w:r>
        <w:rPr>
          <w:rFonts w:ascii="Times New Roman" w:eastAsia="Times New Roman" w:hAnsi="Times New Roman" w:cs="Times New Roman"/>
          <w:sz w:val="28"/>
          <w:szCs w:val="28"/>
        </w:rPr>
        <w:t>].</w:t>
      </w:r>
    </w:p>
    <w:p w:rsidR="00E642B8" w:rsidRDefault="0085174D" w:rsidP="004A57D9">
      <w:pPr>
        <w:spacing w:after="0" w:line="360" w:lineRule="auto"/>
        <w:ind w:firstLine="720"/>
        <w:jc w:val="both"/>
        <w:outlineLvl w:val="0"/>
        <w:rPr>
          <w:rFonts w:ascii="Times New Roman" w:eastAsia="Times New Roman" w:hAnsi="Times New Roman" w:cs="Times New Roman"/>
          <w:b/>
          <w:i/>
          <w:sz w:val="28"/>
          <w:szCs w:val="28"/>
        </w:rPr>
      </w:pPr>
      <w:bookmarkStart w:id="19" w:name="_35nkun2" w:colFirst="0" w:colLast="0"/>
      <w:bookmarkEnd w:id="19"/>
      <w:r>
        <w:rPr>
          <w:rFonts w:ascii="Times New Roman" w:eastAsia="Times New Roman" w:hAnsi="Times New Roman" w:cs="Times New Roman"/>
          <w:b/>
          <w:i/>
          <w:sz w:val="28"/>
          <w:szCs w:val="28"/>
        </w:rPr>
        <w:t>Sinh lý khớp gối</w:t>
      </w:r>
    </w:p>
    <w:p w:rsidR="00E642B8" w:rsidRDefault="0085174D">
      <w:pPr>
        <w:spacing w:after="0" w:line="360" w:lineRule="auto"/>
        <w:ind w:firstLine="720"/>
        <w:jc w:val="both"/>
        <w:rPr>
          <w:rFonts w:ascii="Times New Roman" w:eastAsia="Times New Roman" w:hAnsi="Times New Roman" w:cs="Times New Roman"/>
          <w:sz w:val="28"/>
          <w:szCs w:val="28"/>
        </w:rPr>
      </w:pPr>
      <w:bookmarkStart w:id="20" w:name="_1ksv4uv" w:colFirst="0" w:colLast="0"/>
      <w:bookmarkEnd w:id="20"/>
      <w:r>
        <w:rPr>
          <w:rFonts w:ascii="Times New Roman" w:eastAsia="Times New Roman" w:hAnsi="Times New Roman" w:cs="Times New Roman"/>
          <w:sz w:val="28"/>
          <w:szCs w:val="28"/>
        </w:rPr>
        <w:t xml:space="preserve">Khi đi bình thường khớp gối chịu sức nặng gấp 3- 4 lần trọng lượng cơ thể, khi gập gối mạnh khớp gối chịu lực gấp 9 - 10 lần trọng lượng cơ thể. </w:t>
      </w:r>
      <w:r>
        <w:rPr>
          <w:rFonts w:ascii="Times New Roman" w:eastAsia="Times New Roman" w:hAnsi="Times New Roman" w:cs="Times New Roman"/>
          <w:sz w:val="28"/>
          <w:szCs w:val="28"/>
        </w:rPr>
        <w:lastRenderedPageBreak/>
        <w:t>Chức năng chính của khớp gối là chịu sức nặng của cơ thể ở tư thế thế thẳng và quy định sự chuyển động của cẳng chân.</w:t>
      </w:r>
      <w:r w:rsidR="00DF4398">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Lực đè nén của sức nặng cơ thể và sức mạnh của sự chuyển động đòi hỏi khớp gối có sức chịu đựng đặc biệt. Động tác của khớp gối rất linh hoạt, trong đó động tác chủ yếu là gấp và duỗi, khớp gối gấp 135</w:t>
      </w:r>
      <w:r>
        <w:rPr>
          <w:rFonts w:ascii="Times New Roman" w:eastAsia="Times New Roman" w:hAnsi="Times New Roman" w:cs="Times New Roman"/>
          <w:sz w:val="28"/>
          <w:szCs w:val="28"/>
          <w:vertAlign w:val="superscript"/>
        </w:rPr>
        <w:t xml:space="preserve">0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140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duỗi 0</w:t>
      </w:r>
      <w:r>
        <w:rPr>
          <w:rFonts w:ascii="Times New Roman" w:eastAsia="Times New Roman" w:hAnsi="Times New Roman" w:cs="Times New Roman"/>
          <w:sz w:val="28"/>
          <w:szCs w:val="28"/>
          <w:vertAlign w:val="superscript"/>
        </w:rPr>
        <w:t xml:space="preserve">0 </w:t>
      </w:r>
      <w:r>
        <w:rPr>
          <w:rFonts w:ascii="Times New Roman" w:eastAsia="Times New Roman" w:hAnsi="Times New Roman" w:cs="Times New Roman"/>
          <w:sz w:val="28"/>
          <w:szCs w:val="28"/>
        </w:rPr>
        <w:t>[</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w:t>
      </w:r>
    </w:p>
    <w:p w:rsidR="00E642B8" w:rsidRDefault="0085174D" w:rsidP="0041490A">
      <w:pPr>
        <w:pStyle w:val="30"/>
      </w:pPr>
      <w:bookmarkStart w:id="21" w:name="_44sinio" w:colFirst="0" w:colLast="0"/>
      <w:bookmarkStart w:id="22" w:name="_Toc500860067"/>
      <w:bookmarkEnd w:id="21"/>
      <w:r>
        <w:t>1.1.2. Thoái hóa khớp gối</w:t>
      </w:r>
      <w:bookmarkEnd w:id="22"/>
    </w:p>
    <w:p w:rsidR="00E642B8" w:rsidRDefault="0085174D" w:rsidP="004A57D9">
      <w:pPr>
        <w:pStyle w:val="40"/>
        <w:outlineLvl w:val="0"/>
      </w:pPr>
      <w:r>
        <w:t>1.1.2.1. Định nghĩa</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Thoái hóa khớp gối là hậu quả của quá trình cơ học và sinh học làm mất cân bằng giữa sự tổng hợp và hủy hoại của sụn và xương dưới sụn. sự mất cân bằng này có thể được bắt đầu bằng nhiều yếu tố: di truyền, phát triển, chuyển hóa và chấn thương, biểu hiện cuối cùng của thoái hóa khớp là các thay đổi hình thái, sinh hóa, phân tử và cơ sinh học của tế bào và các chất cơ bản của sụn dẫn đến nhuyễn hóa, nứt loét và mất sụn khớp, xơ hóa xương dưới sụn. bệnh thường gặp ở nữ giới, chiếm 80% trường hợp thoái hóa khớp gối [</w:t>
      </w:r>
      <w:hyperlink w:anchor="_3rnmrmc">
        <w:r>
          <w:rPr>
            <w:rFonts w:ascii="Times New Roman" w:eastAsia="Times New Roman" w:hAnsi="Times New Roman" w:cs="Times New Roman"/>
            <w:sz w:val="28"/>
            <w:szCs w:val="28"/>
          </w:rPr>
          <w:t>16</w:t>
        </w:r>
      </w:hyperlink>
      <w:r>
        <w:rPr>
          <w:rFonts w:ascii="Times New Roman" w:eastAsia="Times New Roman" w:hAnsi="Times New Roman" w:cs="Times New Roman"/>
          <w:sz w:val="28"/>
          <w:szCs w:val="28"/>
        </w:rPr>
        <w:t>].</w:t>
      </w:r>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689350" cy="2073275"/>
            <wp:effectExtent l="0" t="0" r="0" b="0"/>
            <wp:docPr id="6" name="image13.jpg" descr="Description: Kết quả hình ảnh cho giải phẫu khớp gối thoái hóa"/>
            <wp:cNvGraphicFramePr/>
            <a:graphic xmlns:a="http://schemas.openxmlformats.org/drawingml/2006/main">
              <a:graphicData uri="http://schemas.openxmlformats.org/drawingml/2006/picture">
                <pic:pic xmlns:pic="http://schemas.openxmlformats.org/drawingml/2006/picture">
                  <pic:nvPicPr>
                    <pic:cNvPr id="0" name="image13.jpg" descr="Description: Kết quả hình ảnh cho giải phẫu khớp gối thoái hóa"/>
                    <pic:cNvPicPr preferRelativeResize="0"/>
                  </pic:nvPicPr>
                  <pic:blipFill>
                    <a:blip r:embed="rId10"/>
                    <a:srcRect/>
                    <a:stretch>
                      <a:fillRect/>
                    </a:stretch>
                  </pic:blipFill>
                  <pic:spPr>
                    <a:xfrm>
                      <a:off x="0" y="0"/>
                      <a:ext cx="3689350" cy="2073275"/>
                    </a:xfrm>
                    <a:prstGeom prst="rect">
                      <a:avLst/>
                    </a:prstGeom>
                    <a:ln/>
                  </pic:spPr>
                </pic:pic>
              </a:graphicData>
            </a:graphic>
          </wp:inline>
        </w:drawing>
      </w:r>
    </w:p>
    <w:p w:rsidR="00E642B8" w:rsidRDefault="0085174D" w:rsidP="004A57D9">
      <w:pPr>
        <w:pStyle w:val="Hh"/>
        <w:spacing w:line="480" w:lineRule="auto"/>
        <w:outlineLvl w:val="0"/>
      </w:pPr>
      <w:bookmarkStart w:id="23" w:name="_2jxsxqh" w:colFirst="0" w:colLast="0"/>
      <w:bookmarkStart w:id="24" w:name="_Toc500860217"/>
      <w:bookmarkEnd w:id="23"/>
      <w:r>
        <w:t>Hình 1.2: Hình ảnh khớp gối bình thường và bị thoái hóa [</w:t>
      </w:r>
      <w:hyperlink w:anchor="_2xn8ts7">
        <w:r>
          <w:t>27</w:t>
        </w:r>
      </w:hyperlink>
      <w:r>
        <w:t>]</w:t>
      </w:r>
      <w:bookmarkEnd w:id="24"/>
    </w:p>
    <w:p w:rsidR="00E642B8" w:rsidRDefault="0085174D" w:rsidP="004A57D9">
      <w:pPr>
        <w:spacing w:after="0" w:line="360" w:lineRule="auto"/>
        <w:jc w:val="both"/>
        <w:outlineLvl w:val="0"/>
        <w:rPr>
          <w:rFonts w:ascii="Times New Roman" w:eastAsia="Times New Roman" w:hAnsi="Times New Roman" w:cs="Times New Roman"/>
          <w:b/>
          <w:i/>
          <w:sz w:val="28"/>
          <w:szCs w:val="28"/>
        </w:rPr>
      </w:pPr>
      <w:bookmarkStart w:id="25" w:name="_z337ya" w:colFirst="0" w:colLast="0"/>
      <w:bookmarkEnd w:id="25"/>
      <w:r>
        <w:rPr>
          <w:rFonts w:ascii="Times New Roman" w:eastAsia="Times New Roman" w:hAnsi="Times New Roman" w:cs="Times New Roman"/>
          <w:b/>
          <w:i/>
          <w:sz w:val="28"/>
          <w:szCs w:val="28"/>
        </w:rPr>
        <w:t>1.1.2.2. Nguyên nhân của thoái hóa khớp gối</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1991, Altman và cộng sự đề nghị xếp loại THK thành hai loại.THK nguyên phát và THK thứ phát. Cách phân loại này đến nay vẫn được nhiều tác giả ứng dụng [</w:t>
      </w:r>
      <w:hyperlink w:anchor="_2rb4i01">
        <w:r>
          <w:rPr>
            <w:rFonts w:ascii="Times New Roman" w:eastAsia="Times New Roman" w:hAnsi="Times New Roman" w:cs="Times New Roman"/>
            <w:sz w:val="28"/>
            <w:szCs w:val="28"/>
          </w:rPr>
          <w:t>69</w:t>
        </w:r>
      </w:hyperlink>
      <w:r>
        <w:rPr>
          <w:rFonts w:ascii="Times New Roman" w:eastAsia="Times New Roman" w:hAnsi="Times New Roman" w:cs="Times New Roman"/>
          <w:sz w:val="28"/>
          <w:szCs w:val="28"/>
        </w:rPr>
        <w:t>].</w:t>
      </w:r>
    </w:p>
    <w:p w:rsidR="00E642B8" w:rsidRDefault="0085174D" w:rsidP="0041490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THK gối nguyên phát: Sự lão hóa là nguyên nhân chính, bệnh thường xuất hiện muộn ở người trên 60 tuổi, nhiều vị trí, tiến triển chậm, tăng dần theo tuổi. Nguyên nhân lão hóa theo tuổi được giải thích do các tế bào sụn thời gian lâu sẽ già, khả năng tổng hợp các chất tạo nên sợi collagen và mucopolysacharid sẽ giảm sút và rối loạn, chất lượng sụn kém dần đặc biệt là tính đàn hồi và chịu lực, hơn nữa các tế bào sụn của người trưởng thành không có khả năng sinh sản và tái tạo [</w:t>
      </w:r>
      <w:hyperlink w:anchor="_2rb4i01">
        <w:r>
          <w:rPr>
            <w:rFonts w:ascii="Times New Roman" w:eastAsia="Times New Roman" w:hAnsi="Times New Roman" w:cs="Times New Roman"/>
            <w:sz w:val="28"/>
            <w:szCs w:val="28"/>
          </w:rPr>
          <w:t>69</w:t>
        </w:r>
      </w:hyperlink>
      <w:r>
        <w:rPr>
          <w:rFonts w:ascii="Times New Roman" w:eastAsia="Times New Roman" w:hAnsi="Times New Roman" w:cs="Times New Roman"/>
          <w:sz w:val="28"/>
          <w:szCs w:val="28"/>
        </w:rPr>
        <w:t>].</w:t>
      </w:r>
    </w:p>
    <w:p w:rsidR="00E642B8" w:rsidRDefault="0085174D" w:rsidP="0041490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THK gối thứ phát: Phần lớn do các nguyên nhân cơ giới, gặp ở mọi lứa tuổi (thường là dưới 40 tuổi), khu trú ở một vài vị trí. Có thể gặp:</w:t>
      </w:r>
    </w:p>
    <w:p w:rsidR="00E642B8" w:rsidRDefault="0085174D" w:rsidP="0041490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Sau chấn thương: Gãy xương gây lệch trục, can lệch, tổn thương sụn chêm sau chấn thương hoặc sau cắt sụn chêm, các vi chấn thương liên tiếp do nghề nghiệp. Các tổn thương này dẫn đến rối loạn phân bố lực làm tổn thương sụn khớp sớm.</w:t>
      </w:r>
    </w:p>
    <w:p w:rsidR="00E642B8" w:rsidRDefault="0085174D" w:rsidP="0041490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Sau các bệnh lý xương sụn: Hoại tử xương, hoại tử sụn do viêm, Viêm khớp dạng thấp, bệnh Goute…</w:t>
      </w:r>
    </w:p>
    <w:p w:rsidR="00E642B8" w:rsidRDefault="0085174D" w:rsidP="0041490A">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Các bệnh nội tiết (Đái tháo đường, to viễn cực…), rối loạn đông máu (bệnh Hemophilie) cũng là nguyên nhân gây THK gối thứ phát [</w:t>
      </w:r>
      <w:hyperlink w:anchor="_2rb4i01">
        <w:r>
          <w:rPr>
            <w:rFonts w:ascii="Times New Roman" w:eastAsia="Times New Roman" w:hAnsi="Times New Roman" w:cs="Times New Roman"/>
            <w:sz w:val="28"/>
            <w:szCs w:val="28"/>
          </w:rPr>
          <w:t>69</w:t>
        </w:r>
      </w:hyperlink>
      <w:r>
        <w:rPr>
          <w:rFonts w:ascii="Times New Roman" w:eastAsia="Times New Roman" w:hAnsi="Times New Roman" w:cs="Times New Roman"/>
          <w:sz w:val="28"/>
          <w:szCs w:val="28"/>
        </w:rPr>
        <w:t>].</w:t>
      </w:r>
    </w:p>
    <w:p w:rsidR="00E642B8" w:rsidRDefault="0085174D" w:rsidP="004A57D9">
      <w:pPr>
        <w:pStyle w:val="40"/>
        <w:outlineLvl w:val="0"/>
      </w:pPr>
      <w:bookmarkStart w:id="26" w:name="_3j2qqm3" w:colFirst="0" w:colLast="0"/>
      <w:bookmarkEnd w:id="26"/>
      <w:r>
        <w:t>1.1.2.3. Cơ chế bệnh sinh và các yếu tố liên quan đến quá trình phát triển thoái hóa khớp gối</w:t>
      </w:r>
    </w:p>
    <w:p w:rsidR="00E642B8" w:rsidRDefault="0085174D" w:rsidP="004A57D9">
      <w:pPr>
        <w:numPr>
          <w:ilvl w:val="0"/>
          <w:numId w:val="4"/>
        </w:numPr>
        <w:spacing w:after="0" w:line="360" w:lineRule="auto"/>
        <w:ind w:left="284" w:hanging="284"/>
        <w:jc w:val="both"/>
        <w:outlineLvl w:val="0"/>
      </w:pPr>
      <w:r>
        <w:rPr>
          <w:rFonts w:ascii="Times New Roman" w:eastAsia="Times New Roman" w:hAnsi="Times New Roman" w:cs="Times New Roman"/>
          <w:i/>
          <w:sz w:val="28"/>
          <w:szCs w:val="28"/>
        </w:rPr>
        <w:t>Cơ chế bệnh sinh</w:t>
      </w:r>
    </w:p>
    <w:p w:rsidR="00E642B8" w:rsidRDefault="0085174D" w:rsidP="0041490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Tổn thương cơ bản trong THK xảy ra ở sụn khớp.Hiện nay, có nhiều nghiên cứu cho rằng có hai cơ chế chính làm khởi phát quá trình phát triển THK Ở hầu hết các bệnh nhân.</w:t>
      </w:r>
    </w:p>
    <w:p w:rsidR="00E642B8" w:rsidRDefault="0085174D" w:rsidP="0041490A">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Cơ chế đầu tiên là do tác động về cơ giới, có thể là một chấn thương lớn hoặc là vi chấn thương lặp đi lặp lại dẫn đến các tế bào sụn giải phóng ra các enzyme phá hủy và các đáp ứng sửa chữa tương ứng rất phức tạp, cuối cùng dẫn đến phá hủy sụn [</w:t>
      </w:r>
      <w:hyperlink w:anchor="_2rb4i01">
        <w:r>
          <w:rPr>
            <w:rFonts w:ascii="Times New Roman" w:eastAsia="Times New Roman" w:hAnsi="Times New Roman" w:cs="Times New Roman"/>
            <w:sz w:val="28"/>
            <w:szCs w:val="28"/>
          </w:rPr>
          <w:t>69</w:t>
        </w:r>
      </w:hyperlink>
      <w:r>
        <w:rPr>
          <w:rFonts w:ascii="Times New Roman" w:eastAsia="Times New Roman" w:hAnsi="Times New Roman" w:cs="Times New Roman"/>
          <w:sz w:val="28"/>
          <w:szCs w:val="28"/>
        </w:rPr>
        <w:t>].</w:t>
      </w:r>
    </w:p>
    <w:p w:rsidR="00E642B8" w:rsidRPr="0041490A" w:rsidRDefault="0085174D">
      <w:pPr>
        <w:spacing w:before="120" w:after="0" w:line="360" w:lineRule="auto"/>
        <w:ind w:firstLine="720"/>
        <w:jc w:val="both"/>
        <w:rPr>
          <w:rFonts w:ascii="Times New Roman" w:eastAsia="Times New Roman" w:hAnsi="Times New Roman" w:cs="Times New Roman"/>
          <w:spacing w:val="2"/>
          <w:sz w:val="28"/>
          <w:szCs w:val="28"/>
        </w:rPr>
      </w:pPr>
      <w:r w:rsidRPr="0041490A">
        <w:rPr>
          <w:rFonts w:ascii="Times New Roman" w:eastAsia="Times New Roman" w:hAnsi="Times New Roman" w:cs="Times New Roman"/>
          <w:spacing w:val="2"/>
          <w:sz w:val="28"/>
          <w:szCs w:val="28"/>
        </w:rPr>
        <w:lastRenderedPageBreak/>
        <w:t>- Cơ chế thứ hai là các tế bào sụn cứng lại do tăng áp lực, giải phóng các enzyme tiêu protein, hủy hoại dần các chất cơ bản là nguyên nhân dẫn đến THK.</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Những thay đổi của sụn khớp và phần xương dưới sụn trong THK: Trong bệnh lý thoái hóa khớp, sụn khớp là tổ chức chính bị tổn thương. Sụn khớp khi bị thoái hóa sẽ chuyển sang màu vàng nhạt, mất tính đàn hồi, mỏng, khô và nứt nẻ. Những thay đổi này tiến triển dần đến giai đoạn cuối là những vết loét, mất dần tổ chức sụn, làm trơ ra các đầu xương dưới sụn.Phần rìa xương và sụn có tân taọ xương (gai xương) [</w:t>
      </w:r>
      <w:hyperlink w:anchor="_3b2epr8">
        <w:r>
          <w:rPr>
            <w:rFonts w:ascii="Times New Roman" w:eastAsia="Times New Roman" w:hAnsi="Times New Roman" w:cs="Times New Roman"/>
            <w:sz w:val="28"/>
            <w:szCs w:val="28"/>
          </w:rPr>
          <w:t>32</w:t>
        </w:r>
      </w:hyperlink>
      <w:r>
        <w:rPr>
          <w:rFonts w:ascii="Times New Roman" w:eastAsia="Times New Roman" w:hAnsi="Times New Roman" w:cs="Times New Roman"/>
          <w:sz w:val="28"/>
          <w:szCs w:val="28"/>
        </w:rPr>
        <w:t>].</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chế gải thích quá trình viêm trong THK: Mặc dù là quá trình thoái hóa, song trong THK vẫn có hiện tượng viêm diễn biến thành từng đợt, biểu hiện bằng đau và giảm chức năng vận động của khớp tổn thương, tăng số lượng tế bào trong dịch khớp kèm theo viêm màng hoạt dịch kín đáo về tổ chức học. Nguyên nhân có thể do phản ứng của màng hoạt dịch với các sản phẩm thoái hóa sụn, các mảnh sụn, hoặc xương bị long ra.</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chế gây đau khớp trong THK gối: Trong bệnh THK gối, đau là nguyên nhân đầu tiên khiến bệnh nhân đi khám. Do sụn khớp không có hệ thần kinh nên đau có thể do các cơ chế sau:</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Viêm màng hoạt dịch, các cơ bị co kéo.</w:t>
      </w:r>
    </w:p>
    <w:p w:rsidR="00E642B8" w:rsidRPr="0041490A" w:rsidRDefault="0085174D">
      <w:pPr>
        <w:widowControl w:val="0"/>
        <w:spacing w:before="120" w:after="0" w:line="360" w:lineRule="auto"/>
        <w:ind w:firstLine="720"/>
        <w:jc w:val="both"/>
        <w:rPr>
          <w:rFonts w:ascii="Times New Roman" w:eastAsia="Times New Roman" w:hAnsi="Times New Roman" w:cs="Times New Roman"/>
          <w:spacing w:val="-4"/>
          <w:sz w:val="28"/>
          <w:szCs w:val="28"/>
        </w:rPr>
      </w:pPr>
      <w:r w:rsidRPr="0041490A">
        <w:rPr>
          <w:rFonts w:ascii="Times New Roman" w:eastAsia="Times New Roman" w:hAnsi="Times New Roman" w:cs="Times New Roman"/>
          <w:b/>
          <w:spacing w:val="-4"/>
          <w:sz w:val="28"/>
          <w:szCs w:val="28"/>
        </w:rPr>
        <w:t>-</w:t>
      </w:r>
      <w:r w:rsidRPr="0041490A">
        <w:rPr>
          <w:rFonts w:ascii="Times New Roman" w:eastAsia="Times New Roman" w:hAnsi="Times New Roman" w:cs="Times New Roman"/>
          <w:spacing w:val="-4"/>
          <w:sz w:val="28"/>
          <w:szCs w:val="28"/>
        </w:rPr>
        <w:t xml:space="preserve"> Xương dưới sụn có tổn thương rạn nứt nhỏ gây kích thích phản ứng đau.</w:t>
      </w:r>
    </w:p>
    <w:p w:rsidR="00E642B8" w:rsidRDefault="0085174D">
      <w:pPr>
        <w:widowControl w:val="0"/>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Gai xương gây căng các đầu mút thần kinh ở màng xương [</w:t>
      </w:r>
      <w:hyperlink w:anchor="_zdd80z">
        <w:r>
          <w:rPr>
            <w:rFonts w:ascii="Times New Roman" w:eastAsia="Times New Roman" w:hAnsi="Times New Roman" w:cs="Times New Roman"/>
            <w:sz w:val="28"/>
            <w:szCs w:val="28"/>
          </w:rPr>
          <w:t>23</w:t>
        </w:r>
      </w:hyperlink>
      <w:r>
        <w:rPr>
          <w:rFonts w:ascii="Times New Roman" w:eastAsia="Times New Roman" w:hAnsi="Times New Roman" w:cs="Times New Roman"/>
          <w:sz w:val="28"/>
          <w:szCs w:val="28"/>
        </w:rPr>
        <w:t>], [</w:t>
      </w:r>
      <w:hyperlink w:anchor="_3b2epr8">
        <w:r>
          <w:rPr>
            <w:rFonts w:ascii="Times New Roman" w:eastAsia="Times New Roman" w:hAnsi="Times New Roman" w:cs="Times New Roman"/>
            <w:sz w:val="28"/>
            <w:szCs w:val="28"/>
          </w:rPr>
          <w:t>32</w:t>
        </w:r>
      </w:hyperlink>
      <w:r>
        <w:rPr>
          <w:rFonts w:ascii="Times New Roman" w:eastAsia="Times New Roman" w:hAnsi="Times New Roman" w:cs="Times New Roman"/>
          <w:sz w:val="28"/>
          <w:szCs w:val="28"/>
        </w:rPr>
        <w:t>].</w:t>
      </w:r>
    </w:p>
    <w:p w:rsidR="00E642B8" w:rsidRDefault="0085174D" w:rsidP="004A57D9">
      <w:pPr>
        <w:numPr>
          <w:ilvl w:val="0"/>
          <w:numId w:val="4"/>
        </w:numPr>
        <w:spacing w:before="120" w:after="0" w:line="360" w:lineRule="auto"/>
        <w:ind w:left="224" w:hanging="224"/>
        <w:jc w:val="both"/>
        <w:outlineLvl w:val="0"/>
      </w:pPr>
      <w:r>
        <w:rPr>
          <w:rFonts w:ascii="Times New Roman" w:eastAsia="Times New Roman" w:hAnsi="Times New Roman" w:cs="Times New Roman"/>
          <w:i/>
          <w:sz w:val="28"/>
          <w:szCs w:val="28"/>
        </w:rPr>
        <w:t>Các yếu tố liên quan đến quá trình phát triển thoái hóa khớp</w:t>
      </w:r>
    </w:p>
    <w:p w:rsidR="00E642B8" w:rsidRDefault="0085174D">
      <w:pPr>
        <w:widowControl w:val="0"/>
        <w:spacing w:before="120"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Không có nguyên nhân đơn độc nào gây THK. THK là một quá trình của sự phá hủy sụn khớp, sự thay đổi collagen, proteoglycan, đầu xương, màng hoạt dịch. Có nhiều yếu tố liên quan dẫn đến THK:</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Tuổi: Tuổi là yếu tố quan trọng nhất trong THK, tần số THK tăng dần theo tuổi. Theo Brandt KD trên 80% những người trên 55 tuổi có dấu hiệu THK trên XQ, trong đó có 10 – 20% có sự hạn chế vận động do THK [</w:t>
      </w:r>
      <w:hyperlink w:anchor="_25lcl3g">
        <w:r>
          <w:rPr>
            <w:rFonts w:ascii="Times New Roman" w:eastAsia="Times New Roman" w:hAnsi="Times New Roman" w:cs="Times New Roman"/>
            <w:sz w:val="28"/>
            <w:szCs w:val="28"/>
          </w:rPr>
          <w:t>72</w:t>
        </w:r>
      </w:hyperlink>
      <w:r>
        <w:rPr>
          <w:rFonts w:ascii="Times New Roman" w:eastAsia="Times New Roman" w:hAnsi="Times New Roman" w:cs="Times New Roman"/>
          <w:sz w:val="28"/>
          <w:szCs w:val="28"/>
        </w:rPr>
        <w:t>].</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Cân nặng: Sự tăng khối lượng cơ thể có liên quan rõ ràng với THK, béo phì làm tăng tỷ lệ THK lên 1,9 lần ở nam và 3,2 lần ở nữ, điều này gợi ý rằng béo phì đóng vai trò quan trọng trong việc làm nặng thêm THK gối. Theo Felson khi cân nặng cơ thể giảm thì tỷ lệ THK gối giảm từ 25- 30% và khớp hang 25% hoặc hơn nữa [</w:t>
      </w:r>
      <w:hyperlink w:anchor="_2j0ih2h">
        <w:r>
          <w:rPr>
            <w:rFonts w:ascii="Times New Roman" w:eastAsia="Times New Roman" w:hAnsi="Times New Roman" w:cs="Times New Roman"/>
            <w:sz w:val="28"/>
            <w:szCs w:val="28"/>
          </w:rPr>
          <w:t>77</w:t>
        </w:r>
      </w:hyperlink>
      <w:r>
        <w:rPr>
          <w:rFonts w:ascii="Times New Roman" w:eastAsia="Times New Roman" w:hAnsi="Times New Roman" w:cs="Times New Roman"/>
          <w:sz w:val="28"/>
          <w:szCs w:val="28"/>
        </w:rPr>
        <w:t>].</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Giới: Dưới 55 tuổi tỷ lệ THK ở nam bằng nữ, sau 55 tuổi tỷ lệ THK ở nữ nhiều hơn nam. Điều này thể hiện sự liên quan giữa estrogen với THK. Sự giảm hormone sinh dục nữ làm giảm tế bào sụn. Sau mãn kinh lượng estrogen suy giảm là nguy cơ cao gây THK [</w:t>
      </w:r>
      <w:r w:rsidR="00DF4398">
        <w:rPr>
          <w:rFonts w:ascii="Times New Roman" w:eastAsia="Times New Roman" w:hAnsi="Times New Roman" w:cs="Times New Roman"/>
          <w:sz w:val="28"/>
          <w:szCs w:val="28"/>
        </w:rPr>
        <w:t>77</w:t>
      </w:r>
      <w:r>
        <w:rPr>
          <w:rFonts w:ascii="Times New Roman" w:eastAsia="Times New Roman" w:hAnsi="Times New Roman" w:cs="Times New Roman"/>
          <w:sz w:val="28"/>
          <w:szCs w:val="28"/>
        </w:rPr>
        <w:t>].</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Yếu tố chấn thương và cơ học: Những chấn thương mạnh làm rạn nứt bề mặt sụn có thể là nguồn gốc gây THK. Theo Felson khi ngăn chặn chấn thương khớp gối có thể giảm tỷ lệ THK ở nam là 25%, ở nữ là 15% [</w:t>
      </w:r>
      <w:hyperlink w:anchor="_2j0ih2h">
        <w:r>
          <w:rPr>
            <w:rFonts w:ascii="Times New Roman" w:eastAsia="Times New Roman" w:hAnsi="Times New Roman" w:cs="Times New Roman"/>
            <w:sz w:val="28"/>
            <w:szCs w:val="28"/>
          </w:rPr>
          <w:t>77</w:t>
        </w:r>
      </w:hyperlink>
      <w:r>
        <w:rPr>
          <w:rFonts w:ascii="Times New Roman" w:eastAsia="Times New Roman" w:hAnsi="Times New Roman" w:cs="Times New Roman"/>
          <w:sz w:val="28"/>
          <w:szCs w:val="28"/>
        </w:rPr>
        <w:t>].</w:t>
      </w:r>
    </w:p>
    <w:p w:rsidR="00E642B8" w:rsidRDefault="0085174D">
      <w:pPr>
        <w:spacing w:before="1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Ngoài ra còn có các yếu tố khác như vấn đề di truyền, các Cytokin, yếu tố nghề nghiệp…[</w:t>
      </w:r>
      <w:hyperlink w:anchor="_1l354xk">
        <w:r>
          <w:rPr>
            <w:rFonts w:ascii="Times New Roman" w:eastAsia="Times New Roman" w:hAnsi="Times New Roman" w:cs="Times New Roman"/>
            <w:sz w:val="28"/>
            <w:szCs w:val="28"/>
          </w:rPr>
          <w:t>20</w:t>
        </w:r>
      </w:hyperlink>
      <w:r>
        <w:rPr>
          <w:rFonts w:ascii="Times New Roman" w:eastAsia="Times New Roman" w:hAnsi="Times New Roman" w:cs="Times New Roman"/>
          <w:sz w:val="28"/>
          <w:szCs w:val="28"/>
        </w:rPr>
        <w:t>], [</w:t>
      </w:r>
      <w:hyperlink w:anchor="_2k82xt6">
        <w:r>
          <w:rPr>
            <w:rFonts w:ascii="Times New Roman" w:eastAsia="Times New Roman" w:hAnsi="Times New Roman" w:cs="Times New Roman"/>
            <w:sz w:val="28"/>
            <w:szCs w:val="28"/>
          </w:rPr>
          <w:t>22</w:t>
        </w:r>
      </w:hyperlink>
      <w:r>
        <w:rPr>
          <w:rFonts w:ascii="Times New Roman" w:eastAsia="Times New Roman" w:hAnsi="Times New Roman" w:cs="Times New Roman"/>
          <w:sz w:val="28"/>
          <w:szCs w:val="28"/>
        </w:rPr>
        <w:t>].</w:t>
      </w:r>
    </w:p>
    <w:p w:rsidR="00E642B8" w:rsidRDefault="00E642B8">
      <w:pPr>
        <w:spacing w:before="120"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85174D" w:rsidP="004A57D9">
      <w:pPr>
        <w:spacing w:after="0" w:line="360" w:lineRule="auto"/>
        <w:jc w:val="center"/>
        <w:outlineLvl w:val="0"/>
        <w:rPr>
          <w:rFonts w:ascii="Times New Roman" w:eastAsia="Times New Roman" w:hAnsi="Times New Roman" w:cs="Times New Roman"/>
          <w:b/>
          <w:sz w:val="28"/>
          <w:szCs w:val="28"/>
        </w:rPr>
      </w:pPr>
      <w:bookmarkStart w:id="27" w:name="_1y810tw" w:colFirst="0" w:colLast="0"/>
      <w:bookmarkEnd w:id="27"/>
      <w:r>
        <w:rPr>
          <w:rFonts w:ascii="Times New Roman" w:eastAsia="Times New Roman" w:hAnsi="Times New Roman" w:cs="Times New Roman"/>
          <w:b/>
          <w:sz w:val="28"/>
          <w:szCs w:val="28"/>
        </w:rPr>
        <w:lastRenderedPageBreak/>
        <w:t xml:space="preserve">SƠ ĐỒ 1.1. TÓM TẮT CƠ CHẾ BỆNH SINH </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CỦA THOÀI HÓA KHỚP GỐI (Howell 1988) [</w:t>
      </w:r>
      <w:hyperlink w:anchor="_3qg2avn">
        <w:r>
          <w:rPr>
            <w:rFonts w:ascii="Times New Roman" w:eastAsia="Times New Roman" w:hAnsi="Times New Roman" w:cs="Times New Roman"/>
            <w:b/>
            <w:sz w:val="28"/>
            <w:szCs w:val="28"/>
          </w:rPr>
          <w:t>71</w:t>
        </w:r>
      </w:hyperlink>
      <w:r>
        <w:rPr>
          <w:rFonts w:ascii="Times New Roman" w:eastAsia="Times New Roman" w:hAnsi="Times New Roman" w:cs="Times New Roman"/>
          <w:b/>
          <w:sz w:val="28"/>
          <w:szCs w:val="28"/>
        </w:rPr>
        <w:t>]</w:t>
      </w:r>
    </w:p>
    <w:p w:rsidR="00E642B8" w:rsidRDefault="00E642B8">
      <w:pPr>
        <w:spacing w:after="0" w:line="360" w:lineRule="auto"/>
        <w:ind w:firstLine="720"/>
        <w:jc w:val="both"/>
        <w:rPr>
          <w:rFonts w:ascii="Times New Roman" w:eastAsia="Times New Roman" w:hAnsi="Times New Roman" w:cs="Times New Roman"/>
          <w:b/>
          <w:sz w:val="28"/>
          <w:szCs w:val="28"/>
        </w:rPr>
      </w:pPr>
    </w:p>
    <w:p w:rsidR="00E642B8" w:rsidRDefault="00E45DA0">
      <w:pPr>
        <w:tabs>
          <w:tab w:val="center" w:pos="3050"/>
          <w:tab w:val="left" w:pos="4650"/>
        </w:tabs>
        <w:spacing w:after="0" w:line="360" w:lineRule="auto"/>
        <w:ind w:firstLine="720"/>
        <w:jc w:val="both"/>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51072" behindDoc="1" locked="0" layoutInCell="1" allowOverlap="1">
                <wp:simplePos x="0" y="0"/>
                <wp:positionH relativeFrom="margin">
                  <wp:posOffset>3216275</wp:posOffset>
                </wp:positionH>
                <wp:positionV relativeFrom="paragraph">
                  <wp:posOffset>12700</wp:posOffset>
                </wp:positionV>
                <wp:extent cx="2184400" cy="1422400"/>
                <wp:effectExtent l="9525" t="12065" r="6350" b="13335"/>
                <wp:wrapSquare wrapText="bothSides"/>
                <wp:docPr id="121"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4400" cy="1422400"/>
                        </a:xfrm>
                        <a:prstGeom prst="rect">
                          <a:avLst/>
                        </a:prstGeom>
                        <a:solidFill>
                          <a:srgbClr val="FFFFFF"/>
                        </a:solidFill>
                        <a:ln w="9525">
                          <a:solidFill>
                            <a:srgbClr val="000000"/>
                          </a:solidFill>
                          <a:miter lim="800000"/>
                          <a:headEnd/>
                          <a:tailEnd/>
                        </a:ln>
                      </wps:spPr>
                      <wps:txbx>
                        <w:txbxContent>
                          <w:p w:rsidR="00DF4398" w:rsidRDefault="00DF4398">
                            <w:pPr>
                              <w:spacing w:line="275" w:lineRule="auto"/>
                              <w:jc w:val="center"/>
                              <w:textDirection w:val="btLr"/>
                            </w:pPr>
                            <w:r>
                              <w:rPr>
                                <w:rFonts w:ascii="Times New Roman" w:eastAsia="Times New Roman" w:hAnsi="Times New Roman" w:cs="Times New Roman"/>
                                <w:b/>
                                <w:sz w:val="28"/>
                              </w:rPr>
                              <w:t>Yếu tố cơ học</w:t>
                            </w:r>
                          </w:p>
                          <w:p w:rsidR="00DF4398" w:rsidRDefault="00DF4398">
                            <w:pPr>
                              <w:spacing w:line="275" w:lineRule="auto"/>
                              <w:ind w:left="720" w:firstLine="360"/>
                              <w:textDirection w:val="btLr"/>
                            </w:pPr>
                            <w:r>
                              <w:rPr>
                                <w:rFonts w:ascii="Times New Roman" w:eastAsia="Times New Roman" w:hAnsi="Times New Roman" w:cs="Times New Roman"/>
                                <w:sz w:val="28"/>
                              </w:rPr>
                              <w:t>Chấn thương</w:t>
                            </w:r>
                          </w:p>
                          <w:p w:rsidR="00DF4398" w:rsidRDefault="00DF4398">
                            <w:pPr>
                              <w:spacing w:line="275" w:lineRule="auto"/>
                              <w:ind w:left="720" w:firstLine="360"/>
                              <w:textDirection w:val="btLr"/>
                            </w:pPr>
                            <w:r>
                              <w:rPr>
                                <w:rFonts w:ascii="Times New Roman" w:eastAsia="Times New Roman" w:hAnsi="Times New Roman" w:cs="Times New Roman"/>
                                <w:sz w:val="28"/>
                              </w:rPr>
                              <w:t>Béo phì</w:t>
                            </w:r>
                          </w:p>
                          <w:p w:rsidR="00DF4398" w:rsidRDefault="00DF4398">
                            <w:pPr>
                              <w:spacing w:line="275" w:lineRule="auto"/>
                              <w:ind w:left="720" w:firstLine="360"/>
                              <w:textDirection w:val="btLr"/>
                            </w:pPr>
                            <w:r>
                              <w:rPr>
                                <w:rFonts w:ascii="Times New Roman" w:eastAsia="Times New Roman" w:hAnsi="Times New Roman" w:cs="Times New Roman"/>
                                <w:sz w:val="28"/>
                              </w:rPr>
                              <w:t>Khớp không ổn đinh</w:t>
                            </w:r>
                          </w:p>
                          <w:p w:rsidR="00DF4398" w:rsidRDefault="00DF4398">
                            <w:pPr>
                              <w:spacing w:line="275" w:lineRule="auto"/>
                              <w:ind w:left="720" w:firstLine="360"/>
                              <w:textDirection w:val="btLr"/>
                            </w:pPr>
                            <w:r>
                              <w:rPr>
                                <w:rFonts w:ascii="Times New Roman" w:eastAsia="Times New Roman" w:hAnsi="Times New Roman" w:cs="Times New Roman"/>
                                <w:sz w:val="28"/>
                              </w:rPr>
                              <w:t>Dị dạng khớp</w:t>
                            </w:r>
                          </w:p>
                          <w:p w:rsidR="00DF4398" w:rsidRDefault="00DF4398">
                            <w:pPr>
                              <w:spacing w:line="275" w:lineRule="auto"/>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26" style="position:absolute;left:0;text-align:left;margin-left:253.25pt;margin-top:1pt;width:172pt;height:11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">
                <v:textbox inset="2.53958mm,1.2694mm,2.53958mm,1.2694mm">
                  <w:txbxContent>
                    <w:p w:rsidR="00DF4398" w:rsidRDefault="00DF4398">
                      <w:pPr>
                        <w:spacing w:line="275" w:lineRule="auto"/>
                        <w:jc w:val="center"/>
                        <w:textDirection w:val="btLr"/>
                      </w:pPr>
                      <w:r>
                        <w:rPr>
                          <w:rFonts w:ascii="Times New Roman" w:eastAsia="Times New Roman" w:hAnsi="Times New Roman" w:cs="Times New Roman"/>
                          <w:b/>
                          <w:sz w:val="28"/>
                        </w:rPr>
                        <w:t>Yếu tố cơ học</w:t>
                      </w:r>
                    </w:p>
                    <w:p w:rsidR="00DF4398" w:rsidRDefault="00DF4398">
                      <w:pPr>
                        <w:spacing w:line="275" w:lineRule="auto"/>
                        <w:ind w:left="720" w:firstLine="360"/>
                        <w:textDirection w:val="btLr"/>
                      </w:pPr>
                      <w:r>
                        <w:rPr>
                          <w:rFonts w:ascii="Times New Roman" w:eastAsia="Times New Roman" w:hAnsi="Times New Roman" w:cs="Times New Roman"/>
                          <w:sz w:val="28"/>
                        </w:rPr>
                        <w:t>Chấn thương</w:t>
                      </w:r>
                    </w:p>
                    <w:p w:rsidR="00DF4398" w:rsidRDefault="00DF4398">
                      <w:pPr>
                        <w:spacing w:line="275" w:lineRule="auto"/>
                        <w:ind w:left="720" w:firstLine="360"/>
                        <w:textDirection w:val="btLr"/>
                      </w:pPr>
                      <w:r>
                        <w:rPr>
                          <w:rFonts w:ascii="Times New Roman" w:eastAsia="Times New Roman" w:hAnsi="Times New Roman" w:cs="Times New Roman"/>
                          <w:sz w:val="28"/>
                        </w:rPr>
                        <w:t>Béo phì</w:t>
                      </w:r>
                    </w:p>
                    <w:p w:rsidR="00DF4398" w:rsidRDefault="00DF4398">
                      <w:pPr>
                        <w:spacing w:line="275" w:lineRule="auto"/>
                        <w:ind w:left="720" w:firstLine="360"/>
                        <w:textDirection w:val="btLr"/>
                      </w:pPr>
                      <w:r>
                        <w:rPr>
                          <w:rFonts w:ascii="Times New Roman" w:eastAsia="Times New Roman" w:hAnsi="Times New Roman" w:cs="Times New Roman"/>
                          <w:sz w:val="28"/>
                        </w:rPr>
                        <w:t>Khớp không ổn đinh</w:t>
                      </w:r>
                    </w:p>
                    <w:p w:rsidR="00DF4398" w:rsidRDefault="00DF4398">
                      <w:pPr>
                        <w:spacing w:line="275" w:lineRule="auto"/>
                        <w:ind w:left="720" w:firstLine="360"/>
                        <w:textDirection w:val="btLr"/>
                      </w:pPr>
                      <w:r>
                        <w:rPr>
                          <w:rFonts w:ascii="Times New Roman" w:eastAsia="Times New Roman" w:hAnsi="Times New Roman" w:cs="Times New Roman"/>
                          <w:sz w:val="28"/>
                        </w:rPr>
                        <w:t>Dị dạng khớp</w:t>
                      </w:r>
                    </w:p>
                    <w:p w:rsidR="00DF4398" w:rsidRDefault="00DF4398">
                      <w:pPr>
                        <w:spacing w:line="275" w:lineRule="auto"/>
                        <w:textDirection w:val="btLr"/>
                      </w:pPr>
                    </w:p>
                  </w:txbxContent>
                </v:textbox>
                <w10:wrap type="square" anchorx="margin"/>
              </v:rect>
            </w:pict>
          </mc:Fallback>
        </mc:AlternateContent>
      </w:r>
      <w:r w:rsidR="0085174D">
        <w:rPr>
          <w:rFonts w:ascii="Times New Roman" w:eastAsia="Times New Roman" w:hAnsi="Times New Roman" w:cs="Times New Roman"/>
          <w:b/>
          <w:sz w:val="28"/>
          <w:szCs w:val="28"/>
        </w:rPr>
        <w:tab/>
      </w:r>
      <w:r w:rsidR="0085174D">
        <w:rPr>
          <w:rFonts w:ascii="Times New Roman" w:eastAsia="Times New Roman" w:hAnsi="Times New Roman" w:cs="Times New Roman"/>
          <w:b/>
          <w:sz w:val="28"/>
          <w:szCs w:val="28"/>
        </w:rPr>
        <w:tab/>
      </w:r>
      <w:bookmarkStart w:id="28" w:name="_gjdgxs" w:colFirst="0" w:colLast="0"/>
      <w:bookmarkEnd w:id="28"/>
      <w:r>
        <w:rPr>
          <w:noProof/>
        </w:rPr>
        <mc:AlternateContent>
          <mc:Choice Requires="wps">
            <w:drawing>
              <wp:anchor distT="0" distB="0" distL="114300" distR="114300" simplePos="0" relativeHeight="251652096" behindDoc="0" locked="0" layoutInCell="1" allowOverlap="1">
                <wp:simplePos x="0" y="0"/>
                <wp:positionH relativeFrom="margin">
                  <wp:posOffset>-76200</wp:posOffset>
                </wp:positionH>
                <wp:positionV relativeFrom="paragraph">
                  <wp:posOffset>12700</wp:posOffset>
                </wp:positionV>
                <wp:extent cx="2362200" cy="1422400"/>
                <wp:effectExtent l="12700" t="12065" r="6350" b="13335"/>
                <wp:wrapNone/>
                <wp:docPr id="12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422400"/>
                        </a:xfrm>
                        <a:prstGeom prst="rect">
                          <a:avLst/>
                        </a:prstGeom>
                        <a:solidFill>
                          <a:srgbClr val="FFFFFF"/>
                        </a:solidFill>
                        <a:ln w="9525">
                          <a:solidFill>
                            <a:srgbClr val="000000"/>
                          </a:solidFill>
                          <a:miter lim="800000"/>
                          <a:headEnd/>
                          <a:tailEnd/>
                        </a:ln>
                      </wps:spPr>
                      <wps:txbx>
                        <w:txbxContent>
                          <w:p w:rsidR="00DF4398" w:rsidRDefault="00DF4398">
                            <w:pPr>
                              <w:spacing w:line="275" w:lineRule="auto"/>
                              <w:jc w:val="center"/>
                              <w:textDirection w:val="btLr"/>
                            </w:pPr>
                            <w:r>
                              <w:rPr>
                                <w:rFonts w:ascii="Times New Roman" w:eastAsia="Times New Roman" w:hAnsi="Times New Roman" w:cs="Times New Roman"/>
                                <w:b/>
                                <w:sz w:val="28"/>
                              </w:rPr>
                              <w:t>Bất thường sụn khớp</w:t>
                            </w:r>
                          </w:p>
                          <w:p w:rsidR="00DF4398" w:rsidRDefault="00DF4398">
                            <w:pPr>
                              <w:spacing w:line="275" w:lineRule="auto"/>
                              <w:ind w:left="720" w:firstLine="360"/>
                              <w:textDirection w:val="btLr"/>
                            </w:pPr>
                            <w:r>
                              <w:rPr>
                                <w:rFonts w:ascii="Times New Roman" w:eastAsia="Times New Roman" w:hAnsi="Times New Roman" w:cs="Times New Roman"/>
                                <w:sz w:val="28"/>
                              </w:rPr>
                              <w:t>Lão hóa</w:t>
                            </w:r>
                          </w:p>
                          <w:p w:rsidR="00DF4398" w:rsidRDefault="00DF4398">
                            <w:pPr>
                              <w:spacing w:line="275" w:lineRule="auto"/>
                              <w:ind w:left="720" w:firstLine="360"/>
                              <w:textDirection w:val="btLr"/>
                            </w:pPr>
                            <w:r>
                              <w:rPr>
                                <w:rFonts w:ascii="Times New Roman" w:eastAsia="Times New Roman" w:hAnsi="Times New Roman" w:cs="Times New Roman"/>
                                <w:sz w:val="28"/>
                              </w:rPr>
                              <w:t xml:space="preserve">Viêm </w:t>
                            </w:r>
                          </w:p>
                          <w:p w:rsidR="00DF4398" w:rsidRDefault="00DF4398">
                            <w:pPr>
                              <w:spacing w:line="275" w:lineRule="auto"/>
                              <w:ind w:left="720" w:firstLine="360"/>
                              <w:textDirection w:val="btLr"/>
                            </w:pPr>
                            <w:r>
                              <w:rPr>
                                <w:rFonts w:ascii="Times New Roman" w:eastAsia="Times New Roman" w:hAnsi="Times New Roman" w:cs="Times New Roman"/>
                                <w:sz w:val="28"/>
                              </w:rPr>
                              <w:t>Rối loạn chuyển hóa</w:t>
                            </w:r>
                          </w:p>
                          <w:p w:rsidR="00DF4398" w:rsidRDefault="00DF4398">
                            <w:pPr>
                              <w:spacing w:line="275" w:lineRule="auto"/>
                              <w:ind w:left="720" w:firstLine="360"/>
                              <w:textDirection w:val="btLr"/>
                            </w:pPr>
                            <w:r>
                              <w:rPr>
                                <w:rFonts w:ascii="Times New Roman" w:eastAsia="Times New Roman" w:hAnsi="Times New Roman" w:cs="Times New Roman"/>
                                <w:sz w:val="28"/>
                              </w:rPr>
                              <w:t>Nhiễm trùng</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7" style="position:absolute;left:0;text-align:left;margin-left:-6pt;margin-top:1pt;width:186pt;height:112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">
                <v:textbox inset="2.53958mm,1.2694mm,2.53958mm,1.2694mm">
                  <w:txbxContent>
                    <w:p w:rsidR="00DF4398" w:rsidRDefault="00DF4398">
                      <w:pPr>
                        <w:spacing w:line="275" w:lineRule="auto"/>
                        <w:jc w:val="center"/>
                        <w:textDirection w:val="btLr"/>
                      </w:pPr>
                      <w:r>
                        <w:rPr>
                          <w:rFonts w:ascii="Times New Roman" w:eastAsia="Times New Roman" w:hAnsi="Times New Roman" w:cs="Times New Roman"/>
                          <w:b/>
                          <w:sz w:val="28"/>
                        </w:rPr>
                        <w:t>Bất thường sụn khớp</w:t>
                      </w:r>
                    </w:p>
                    <w:p w:rsidR="00DF4398" w:rsidRDefault="00DF4398">
                      <w:pPr>
                        <w:spacing w:line="275" w:lineRule="auto"/>
                        <w:ind w:left="720" w:firstLine="360"/>
                        <w:textDirection w:val="btLr"/>
                      </w:pPr>
                      <w:r>
                        <w:rPr>
                          <w:rFonts w:ascii="Times New Roman" w:eastAsia="Times New Roman" w:hAnsi="Times New Roman" w:cs="Times New Roman"/>
                          <w:sz w:val="28"/>
                        </w:rPr>
                        <w:t>Lão hóa</w:t>
                      </w:r>
                    </w:p>
                    <w:p w:rsidR="00DF4398" w:rsidRDefault="00DF4398">
                      <w:pPr>
                        <w:spacing w:line="275" w:lineRule="auto"/>
                        <w:ind w:left="720" w:firstLine="360"/>
                        <w:textDirection w:val="btLr"/>
                      </w:pPr>
                      <w:r>
                        <w:rPr>
                          <w:rFonts w:ascii="Times New Roman" w:eastAsia="Times New Roman" w:hAnsi="Times New Roman" w:cs="Times New Roman"/>
                          <w:sz w:val="28"/>
                        </w:rPr>
                        <w:t xml:space="preserve">Viêm </w:t>
                      </w:r>
                    </w:p>
                    <w:p w:rsidR="00DF4398" w:rsidRDefault="00DF4398">
                      <w:pPr>
                        <w:spacing w:line="275" w:lineRule="auto"/>
                        <w:ind w:left="720" w:firstLine="360"/>
                        <w:textDirection w:val="btLr"/>
                      </w:pPr>
                      <w:r>
                        <w:rPr>
                          <w:rFonts w:ascii="Times New Roman" w:eastAsia="Times New Roman" w:hAnsi="Times New Roman" w:cs="Times New Roman"/>
                          <w:sz w:val="28"/>
                        </w:rPr>
                        <w:t>Rối loạn chuyển hóa</w:t>
                      </w:r>
                    </w:p>
                    <w:p w:rsidR="00DF4398" w:rsidRDefault="00DF4398">
                      <w:pPr>
                        <w:spacing w:line="275" w:lineRule="auto"/>
                        <w:ind w:left="720" w:firstLine="360"/>
                        <w:textDirection w:val="btLr"/>
                      </w:pPr>
                      <w:r>
                        <w:rPr>
                          <w:rFonts w:ascii="Times New Roman" w:eastAsia="Times New Roman" w:hAnsi="Times New Roman" w:cs="Times New Roman"/>
                          <w:sz w:val="28"/>
                        </w:rPr>
                        <w:t>Nhiễm trùng</w:t>
                      </w:r>
                    </w:p>
                  </w:txbxContent>
                </v:textbox>
                <w10:wrap anchorx="margin"/>
              </v:rect>
            </w:pict>
          </mc:Fallback>
        </mc:AlternateContent>
      </w:r>
    </w:p>
    <w:p w:rsidR="00E642B8" w:rsidRDefault="00E642B8">
      <w:pPr>
        <w:spacing w:after="0" w:line="360" w:lineRule="auto"/>
        <w:ind w:firstLine="720"/>
        <w:jc w:val="both"/>
        <w:rPr>
          <w:rFonts w:ascii="Times New Roman" w:eastAsia="Times New Roman" w:hAnsi="Times New Roman" w:cs="Times New Roman"/>
          <w:b/>
          <w:sz w:val="28"/>
          <w:szCs w:val="28"/>
        </w:rPr>
      </w:pPr>
    </w:p>
    <w:p w:rsidR="00E642B8" w:rsidRDefault="00E642B8">
      <w:pPr>
        <w:spacing w:after="0" w:line="360" w:lineRule="auto"/>
        <w:ind w:firstLine="720"/>
        <w:jc w:val="both"/>
        <w:rPr>
          <w:rFonts w:ascii="Times New Roman" w:eastAsia="Times New Roman" w:hAnsi="Times New Roman" w:cs="Times New Roman"/>
          <w:b/>
          <w:sz w:val="28"/>
          <w:szCs w:val="28"/>
        </w:rPr>
      </w:pPr>
    </w:p>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DF4398">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3120" behindDoc="0" locked="0" layoutInCell="1" hidden="0" allowOverlap="1" wp14:anchorId="3B11BF38" wp14:editId="32E19139">
                <wp:simplePos x="0" y="0"/>
                <wp:positionH relativeFrom="margin">
                  <wp:posOffset>1025525</wp:posOffset>
                </wp:positionH>
                <wp:positionV relativeFrom="paragraph">
                  <wp:posOffset>212090</wp:posOffset>
                </wp:positionV>
                <wp:extent cx="622300" cy="381000"/>
                <wp:effectExtent l="0" t="0" r="44450" b="38100"/>
                <wp:wrapNone/>
                <wp:docPr id="25" name="Straight Arrow Connector 25"/>
                <wp:cNvGraphicFramePr/>
                <a:graphic xmlns:a="http://schemas.openxmlformats.org/drawingml/2006/main">
                  <a:graphicData uri="http://schemas.microsoft.com/office/word/2010/wordprocessingShape">
                    <wps:wsp>
                      <wps:cNvCnPr/>
                      <wps:spPr>
                        <a:xfrm>
                          <a:off x="0" y="0"/>
                          <a:ext cx="622300" cy="38100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5" o:spid="_x0000_s1026" type="#_x0000_t32" style="position:absolute;margin-left:80.75pt;margin-top:16.7pt;width:49pt;height:3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">
                <v:stroke endarrow="block" endarrowwidth="wide" endarrowlength="long"/>
                <w10:wrap anchorx="margin"/>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45952" behindDoc="0" locked="0" layoutInCell="1" hidden="0" allowOverlap="1" wp14:anchorId="42B7DECE" wp14:editId="22EB61C0">
                <wp:simplePos x="0" y="0"/>
                <wp:positionH relativeFrom="margin">
                  <wp:posOffset>3302000</wp:posOffset>
                </wp:positionH>
                <wp:positionV relativeFrom="paragraph">
                  <wp:posOffset>212090</wp:posOffset>
                </wp:positionV>
                <wp:extent cx="431800" cy="381000"/>
                <wp:effectExtent l="38100" t="0" r="6350" b="38100"/>
                <wp:wrapNone/>
                <wp:docPr id="39" name="Straight Arrow Connector 39"/>
                <wp:cNvGraphicFramePr/>
                <a:graphic xmlns:a="http://schemas.openxmlformats.org/drawingml/2006/main">
                  <a:graphicData uri="http://schemas.microsoft.com/office/word/2010/wordprocessingShape">
                    <wps:wsp>
                      <wps:cNvCnPr/>
                      <wps:spPr>
                        <a:xfrm flipH="1">
                          <a:off x="0" y="0"/>
                          <a:ext cx="431800" cy="38100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 id="Straight Arrow Connector 39" o:spid="_x0000_s1026" type="#_x0000_t32" style="position:absolute;margin-left:260pt;margin-top:16.7pt;width:34pt;height:30pt;flip:x;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">
                <v:stroke endarrow="block" endarrowwidth="wide" endarrowlength="long"/>
                <w10:wrap anchorx="margin"/>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54144" behindDoc="0" locked="0" layoutInCell="1" hidden="0" allowOverlap="1" wp14:anchorId="4AA5DA8E" wp14:editId="57BE66D5">
                <wp:simplePos x="0" y="0"/>
                <wp:positionH relativeFrom="margin">
                  <wp:posOffset>-1409699</wp:posOffset>
                </wp:positionH>
                <wp:positionV relativeFrom="paragraph">
                  <wp:posOffset>927100</wp:posOffset>
                </wp:positionV>
                <wp:extent cx="25400" cy="1003300"/>
                <wp:effectExtent l="0" t="0" r="0" b="0"/>
                <wp:wrapNone/>
                <wp:docPr id="40" name="Straight Arrow Connector 40"/>
                <wp:cNvGraphicFramePr/>
                <a:graphic xmlns:a="http://schemas.openxmlformats.org/drawingml/2006/main">
                  <a:graphicData uri="http://schemas.microsoft.com/office/word/2010/wordprocessingShape">
                    <wps:wsp>
                      <wps:cNvCnPr/>
                      <wps:spPr>
                        <a:xfrm flipH="1">
                          <a:off x="5339968" y="3278033"/>
                          <a:ext cx="12065" cy="1003935"/>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id="Straight Arrow Connector 40" o:spid="_x0000_s1026" type="#_x0000_t32" style="position:absolute;margin-left:-111pt;margin-top:73pt;width:2pt;height:79pt;flip:x;z-index:25166336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">
                <v:stroke endarrow="block" endarrowwidth="wide" endarrowlength="long"/>
                <w10:wrap anchorx="margin"/>
              </v:shape>
            </w:pict>
          </mc:Fallback>
        </mc:AlternateContent>
      </w:r>
    </w:p>
    <w:p w:rsidR="00E642B8" w:rsidRDefault="00E642B8">
      <w:pPr>
        <w:spacing w:after="0" w:line="360" w:lineRule="auto"/>
        <w:jc w:val="both"/>
        <w:rPr>
          <w:rFonts w:ascii="Times New Roman" w:eastAsia="Times New Roman" w:hAnsi="Times New Roman" w:cs="Times New Roman"/>
          <w:sz w:val="28"/>
          <w:szCs w:val="28"/>
        </w:rPr>
      </w:pPr>
    </w:p>
    <w:p w:rsidR="00E642B8" w:rsidRDefault="00E45DA0">
      <w:pPr>
        <w:spacing w:after="0" w:line="360" w:lineRule="auto"/>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55168" behindDoc="0" locked="0" layoutInCell="1" allowOverlap="1">
                <wp:simplePos x="0" y="0"/>
                <wp:positionH relativeFrom="margin">
                  <wp:posOffset>1638300</wp:posOffset>
                </wp:positionH>
                <wp:positionV relativeFrom="paragraph">
                  <wp:posOffset>0</wp:posOffset>
                </wp:positionV>
                <wp:extent cx="1663700" cy="825500"/>
                <wp:effectExtent l="12700" t="10795" r="9525" b="11430"/>
                <wp:wrapNone/>
                <wp:docPr id="11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700" cy="825500"/>
                        </a:xfrm>
                        <a:prstGeom prst="rect">
                          <a:avLst/>
                        </a:prstGeom>
                        <a:solidFill>
                          <a:srgbClr val="FFFFFF"/>
                        </a:solidFill>
                        <a:ln w="9525">
                          <a:solidFill>
                            <a:srgbClr val="000000"/>
                          </a:solidFill>
                          <a:miter lim="800000"/>
                          <a:headEnd/>
                          <a:tailEnd/>
                        </a:ln>
                      </wps:spPr>
                      <wps:txbx>
                        <w:txbxContent>
                          <w:p w:rsidR="00DF4398" w:rsidRDefault="00DF4398">
                            <w:pPr>
                              <w:spacing w:line="275" w:lineRule="auto"/>
                              <w:jc w:val="center"/>
                              <w:textDirection w:val="btLr"/>
                            </w:pPr>
                          </w:p>
                          <w:p w:rsidR="00DF4398" w:rsidRDefault="00DF4398">
                            <w:pPr>
                              <w:spacing w:line="275" w:lineRule="auto"/>
                              <w:jc w:val="center"/>
                              <w:textDirection w:val="btLr"/>
                            </w:pPr>
                            <w:r>
                              <w:rPr>
                                <w:rFonts w:ascii="Times New Roman" w:eastAsia="Times New Roman" w:hAnsi="Times New Roman" w:cs="Times New Roman"/>
                                <w:b/>
                                <w:sz w:val="28"/>
                              </w:rPr>
                              <w:t>Sụn khớp</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28" style="position:absolute;left:0;text-align:left;margin-left:129pt;margin-top:0;width:131pt;height: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">
                <v:textbox inset="2.53958mm,1.2694mm,2.53958mm,1.2694mm">
                  <w:txbxContent>
                    <w:p w:rsidR="00DF4398" w:rsidRDefault="00DF4398">
                      <w:pPr>
                        <w:spacing w:line="275" w:lineRule="auto"/>
                        <w:jc w:val="center"/>
                        <w:textDirection w:val="btLr"/>
                      </w:pPr>
                    </w:p>
                    <w:p w:rsidR="00DF4398" w:rsidRDefault="00DF4398">
                      <w:pPr>
                        <w:spacing w:line="275" w:lineRule="auto"/>
                        <w:jc w:val="center"/>
                        <w:textDirection w:val="btLr"/>
                      </w:pPr>
                      <w:r>
                        <w:rPr>
                          <w:rFonts w:ascii="Times New Roman" w:eastAsia="Times New Roman" w:hAnsi="Times New Roman" w:cs="Times New Roman"/>
                          <w:b/>
                          <w:sz w:val="28"/>
                        </w:rPr>
                        <w:t>Sụn khớp</w:t>
                      </w:r>
                    </w:p>
                  </w:txbxContent>
                </v:textbox>
                <w10:wrap anchorx="margin"/>
              </v:rect>
            </w:pict>
          </mc:Fallback>
        </mc:AlternateContent>
      </w:r>
    </w:p>
    <w:p w:rsidR="00E642B8" w:rsidRDefault="00DF4398">
      <w:pPr>
        <w:tabs>
          <w:tab w:val="left" w:pos="1560"/>
        </w:tabs>
        <w:spacing w:after="0" w:line="360" w:lineRule="auto"/>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56192" behindDoc="0" locked="0" layoutInCell="1" hidden="0" allowOverlap="1" wp14:anchorId="0C1A7DBA" wp14:editId="6F56087B">
                <wp:simplePos x="0" y="0"/>
                <wp:positionH relativeFrom="margin">
                  <wp:posOffset>4340225</wp:posOffset>
                </wp:positionH>
                <wp:positionV relativeFrom="paragraph">
                  <wp:posOffset>41275</wp:posOffset>
                </wp:positionV>
                <wp:extent cx="0" cy="974725"/>
                <wp:effectExtent l="76200" t="0" r="76200" b="34925"/>
                <wp:wrapNone/>
                <wp:docPr id="36" name="Straight Arrow Connector 36"/>
                <wp:cNvGraphicFramePr/>
                <a:graphic xmlns:a="http://schemas.openxmlformats.org/drawingml/2006/main">
                  <a:graphicData uri="http://schemas.microsoft.com/office/word/2010/wordprocessingShape">
                    <wps:wsp>
                      <wps:cNvCnPr/>
                      <wps:spPr>
                        <a:xfrm>
                          <a:off x="0" y="0"/>
                          <a:ext cx="0" cy="974725"/>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 id="Straight Arrow Connector 36" o:spid="_x0000_s1026" type="#_x0000_t32" style="position:absolute;margin-left:341.75pt;margin-top:3.25pt;width:0;height:7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">
                <v:stroke endarrow="block" endarrowwidth="wide" endarrowlength="long"/>
                <w10:wrap anchorx="margin"/>
              </v:shape>
            </w:pict>
          </mc:Fallback>
        </mc:AlternateContent>
      </w:r>
      <w:r>
        <w:rPr>
          <w:noProof/>
        </w:rPr>
        <mc:AlternateContent>
          <mc:Choice Requires="wps">
            <w:drawing>
              <wp:anchor distT="0" distB="0" distL="114300" distR="114300" simplePos="0" relativeHeight="251649024" behindDoc="0" locked="0" layoutInCell="1" hidden="0" allowOverlap="1" wp14:anchorId="4291B65C" wp14:editId="6B0DD112">
                <wp:simplePos x="0" y="0"/>
                <wp:positionH relativeFrom="margin">
                  <wp:posOffset>806450</wp:posOffset>
                </wp:positionH>
                <wp:positionV relativeFrom="paragraph">
                  <wp:posOffset>63500</wp:posOffset>
                </wp:positionV>
                <wp:extent cx="0" cy="946150"/>
                <wp:effectExtent l="95250" t="0" r="57150" b="44450"/>
                <wp:wrapNone/>
                <wp:docPr id="41" name="Straight Arrow Connector 41"/>
                <wp:cNvGraphicFramePr/>
                <a:graphic xmlns:a="http://schemas.openxmlformats.org/drawingml/2006/main">
                  <a:graphicData uri="http://schemas.microsoft.com/office/word/2010/wordprocessingShape">
                    <wps:wsp>
                      <wps:cNvCnPr/>
                      <wps:spPr>
                        <a:xfrm>
                          <a:off x="0" y="0"/>
                          <a:ext cx="0" cy="94615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H relativeFrom="margin">
                  <wp14:pctWidth>0</wp14:pctWidth>
                </wp14:sizeRelH>
                <wp14:sizeRelV relativeFrom="margin">
                  <wp14:pctHeight>0</wp14:pctHeight>
                </wp14:sizeRelV>
              </wp:anchor>
            </w:drawing>
          </mc:Choice>
          <mc:Fallback>
            <w:pict>
              <v:shape id="Straight Arrow Connector 41" o:spid="_x0000_s1026" type="#_x0000_t32" style="position:absolute;margin-left:63.5pt;margin-top:5pt;width:0;height:74.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">
                <v:stroke endarrow="block" endarrowwidth="wide" endarrowlength="long"/>
                <w10:wrap anchorx="margin"/>
              </v:shape>
            </w:pict>
          </mc:Fallback>
        </mc:AlternateContent>
      </w:r>
      <w:r w:rsidR="0085174D">
        <w:rPr>
          <w:rFonts w:ascii="Times New Roman" w:eastAsia="Times New Roman" w:hAnsi="Times New Roman" w:cs="Times New Roman"/>
          <w:sz w:val="28"/>
          <w:szCs w:val="28"/>
        </w:rPr>
        <w:tab/>
      </w:r>
      <w:r>
        <w:rPr>
          <w:noProof/>
        </w:rPr>
        <mc:AlternateContent>
          <mc:Choice Requires="wps">
            <w:drawing>
              <wp:anchor distT="0" distB="0" distL="114300" distR="114300" simplePos="0" relativeHeight="251646976" behindDoc="0" locked="0" layoutInCell="1" hidden="0" allowOverlap="1" wp14:anchorId="5DC734E3" wp14:editId="3E44D3C3">
                <wp:simplePos x="0" y="0"/>
                <wp:positionH relativeFrom="margin">
                  <wp:posOffset>3302000</wp:posOffset>
                </wp:positionH>
                <wp:positionV relativeFrom="paragraph">
                  <wp:posOffset>25400</wp:posOffset>
                </wp:positionV>
                <wp:extent cx="1028700" cy="12700"/>
                <wp:effectExtent l="0" t="0" r="0" b="0"/>
                <wp:wrapNone/>
                <wp:docPr id="42" name="Straight Arrow Connector 42"/>
                <wp:cNvGraphicFramePr/>
                <a:graphic xmlns:a="http://schemas.openxmlformats.org/drawingml/2006/main">
                  <a:graphicData uri="http://schemas.microsoft.com/office/word/2010/wordprocessingShape">
                    <wps:wsp>
                      <wps:cNvCnPr/>
                      <wps:spPr>
                        <a:xfrm>
                          <a:off x="4826888" y="3775238"/>
                          <a:ext cx="1038225"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id="Straight Arrow Connector 42" o:spid="_x0000_s1026" type="#_x0000_t32" style="position:absolute;margin-left:260pt;margin-top:2pt;width:81pt;height:1pt;z-index:251646976;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">
                <w10:wrap anchorx="margin"/>
              </v:shape>
            </w:pict>
          </mc:Fallback>
        </mc:AlternateContent>
      </w:r>
      <w:r>
        <w:rPr>
          <w:noProof/>
        </w:rPr>
        <mc:AlternateContent>
          <mc:Choice Requires="wps">
            <w:drawing>
              <wp:anchor distT="0" distB="0" distL="114300" distR="114300" simplePos="0" relativeHeight="251648000" behindDoc="0" locked="0" layoutInCell="1" hidden="0" allowOverlap="1" wp14:anchorId="717CBDDF" wp14:editId="598D12A4">
                <wp:simplePos x="0" y="0"/>
                <wp:positionH relativeFrom="margin">
                  <wp:posOffset>800100</wp:posOffset>
                </wp:positionH>
                <wp:positionV relativeFrom="paragraph">
                  <wp:posOffset>63500</wp:posOffset>
                </wp:positionV>
                <wp:extent cx="850900" cy="12700"/>
                <wp:effectExtent l="0" t="0" r="0" b="0"/>
                <wp:wrapNone/>
                <wp:docPr id="29" name="Straight Arrow Connector 29"/>
                <wp:cNvGraphicFramePr/>
                <a:graphic xmlns:a="http://schemas.openxmlformats.org/drawingml/2006/main">
                  <a:graphicData uri="http://schemas.microsoft.com/office/word/2010/wordprocessingShape">
                    <wps:wsp>
                      <wps:cNvCnPr/>
                      <wps:spPr>
                        <a:xfrm>
                          <a:off x="4920550" y="3775238"/>
                          <a:ext cx="850900" cy="9525"/>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 id="Straight Arrow Connector 29" o:spid="_x0000_s1026" type="#_x0000_t32" style="position:absolute;margin-left:63pt;margin-top:5pt;width:67pt;height:1pt;z-index:251648000;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">
                <w10:wrap anchorx="margin"/>
              </v:shape>
            </w:pict>
          </mc:Fallback>
        </mc:AlternateContent>
      </w:r>
    </w:p>
    <w:p w:rsidR="00E642B8" w:rsidRDefault="00E642B8">
      <w:pPr>
        <w:spacing w:after="0" w:line="360" w:lineRule="auto"/>
        <w:jc w:val="both"/>
        <w:rPr>
          <w:rFonts w:ascii="Times New Roman" w:eastAsia="Times New Roman" w:hAnsi="Times New Roman" w:cs="Times New Roman"/>
          <w:sz w:val="28"/>
          <w:szCs w:val="28"/>
        </w:rPr>
      </w:pPr>
    </w:p>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642B8" w:rsidRDefault="00E45DA0">
      <w:pPr>
        <w:spacing w:after="0" w:line="360" w:lineRule="auto"/>
        <w:jc w:val="both"/>
        <w:rPr>
          <w:rFonts w:ascii="Times New Roman" w:eastAsia="Times New Roman" w:hAnsi="Times New Roman" w:cs="Times New Roman"/>
          <w:b/>
          <w:sz w:val="28"/>
          <w:szCs w:val="28"/>
        </w:rPr>
      </w:pPr>
      <w:r>
        <w:rPr>
          <w:noProof/>
        </w:rPr>
        <mc:AlternateContent>
          <mc:Choice Requires="wps">
            <w:drawing>
              <wp:anchor distT="0" distB="0" distL="114300" distR="114300" simplePos="0" relativeHeight="251659264" behindDoc="0" locked="0" layoutInCell="1" allowOverlap="1">
                <wp:simplePos x="0" y="0"/>
                <wp:positionH relativeFrom="margin">
                  <wp:posOffset>2787650</wp:posOffset>
                </wp:positionH>
                <wp:positionV relativeFrom="paragraph">
                  <wp:posOffset>101600</wp:posOffset>
                </wp:positionV>
                <wp:extent cx="2876550" cy="1054100"/>
                <wp:effectExtent l="0" t="0" r="19050" b="12700"/>
                <wp:wrapNone/>
                <wp:docPr id="11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1054100"/>
                        </a:xfrm>
                        <a:prstGeom prst="rect">
                          <a:avLst/>
                        </a:prstGeom>
                        <a:solidFill>
                          <a:srgbClr val="FFFFFF"/>
                        </a:solidFill>
                        <a:ln w="9525" cap="flat" cmpd="sng">
                          <a:solidFill>
                            <a:srgbClr val="000000"/>
                          </a:solidFill>
                          <a:prstDash val="solid"/>
                          <a:miter lim="800000"/>
                          <a:headEnd type="none" w="med" len="med"/>
                          <a:tailEnd type="none" w="med" len="med"/>
                        </a:ln>
                      </wps:spPr>
                      <wps:txbx>
                        <w:txbxContent>
                          <w:p w:rsidR="00DF4398" w:rsidRDefault="00DF4398">
                            <w:pPr>
                              <w:spacing w:line="275" w:lineRule="auto"/>
                              <w:jc w:val="center"/>
                              <w:textDirection w:val="btLr"/>
                            </w:pPr>
                            <w:r>
                              <w:rPr>
                                <w:rFonts w:ascii="Times New Roman" w:eastAsia="Times New Roman" w:hAnsi="Times New Roman" w:cs="Times New Roman"/>
                                <w:b/>
                                <w:sz w:val="28"/>
                              </w:rPr>
                              <w:t>Bất thường sụn khớp</w:t>
                            </w:r>
                          </w:p>
                          <w:p w:rsidR="00DF4398" w:rsidRDefault="00DF4398">
                            <w:pPr>
                              <w:spacing w:line="275" w:lineRule="auto"/>
                              <w:ind w:left="325" w:firstLine="126"/>
                              <w:textDirection w:val="btLr"/>
                            </w:pPr>
                            <w:r>
                              <w:rPr>
                                <w:rFonts w:ascii="Times New Roman" w:eastAsia="Times New Roman" w:hAnsi="Times New Roman" w:cs="Times New Roman"/>
                                <w:sz w:val="28"/>
                              </w:rPr>
                              <w:t>Tế bào sụn tổn thương</w:t>
                            </w:r>
                          </w:p>
                          <w:p w:rsidR="00DF4398" w:rsidRDefault="00DF4398">
                            <w:pPr>
                              <w:spacing w:line="275" w:lineRule="auto"/>
                              <w:ind w:left="325" w:firstLine="126"/>
                              <w:textDirection w:val="btLr"/>
                            </w:pPr>
                            <w:r>
                              <w:rPr>
                                <w:rFonts w:ascii="Times New Roman" w:eastAsia="Times New Roman" w:hAnsi="Times New Roman" w:cs="Times New Roman"/>
                                <w:sz w:val="28"/>
                              </w:rPr>
                              <w:t>Tăng các enzyme thủy phân protein</w:t>
                            </w:r>
                          </w:p>
                          <w:p w:rsidR="00DF4398" w:rsidRDefault="00DF4398">
                            <w:pPr>
                              <w:spacing w:line="275" w:lineRule="auto"/>
                              <w:ind w:left="325" w:firstLine="126"/>
                              <w:textDirection w:val="btLr"/>
                            </w:pPr>
                          </w:p>
                        </w:txbxContent>
                      </wps:txbx>
                      <wps:bodyPr wrap="square" lIns="0" tIns="0" rIns="0" bIns="0" anchor="t" anchorCtr="0"/>
                    </wps:wsp>
                  </a:graphicData>
                </a:graphic>
                <wp14:sizeRelH relativeFrom="page">
                  <wp14:pctWidth>0</wp14:pctWidth>
                </wp14:sizeRelH>
                <wp14:sizeRelV relativeFrom="page">
                  <wp14:pctHeight>0</wp14:pctHeight>
                </wp14:sizeRelV>
              </wp:anchor>
            </w:drawing>
          </mc:Choice>
          <mc:Fallback>
            <w:pict>
              <v:rect id="Rectangle 32" o:spid="_x0000_s1029" style="position:absolute;left:0;text-align:left;margin-left:219.5pt;margin-top:8pt;width:226.5pt;height:8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">
                <v:path arrowok="t"/>
                <v:textbox inset="0,0,0,0">
                  <w:txbxContent>
                    <w:p w:rsidR="00DF4398" w:rsidRDefault="00DF4398">
                      <w:pPr>
                        <w:spacing w:line="275" w:lineRule="auto"/>
                        <w:jc w:val="center"/>
                        <w:textDirection w:val="btLr"/>
                      </w:pPr>
                      <w:r>
                        <w:rPr>
                          <w:rFonts w:ascii="Times New Roman" w:eastAsia="Times New Roman" w:hAnsi="Times New Roman" w:cs="Times New Roman"/>
                          <w:b/>
                          <w:sz w:val="28"/>
                        </w:rPr>
                        <w:t>Bất thường sụn khớp</w:t>
                      </w:r>
                    </w:p>
                    <w:p w:rsidR="00DF4398" w:rsidRDefault="00DF4398">
                      <w:pPr>
                        <w:spacing w:line="275" w:lineRule="auto"/>
                        <w:ind w:left="325" w:firstLine="126"/>
                        <w:textDirection w:val="btLr"/>
                      </w:pPr>
                      <w:r>
                        <w:rPr>
                          <w:rFonts w:ascii="Times New Roman" w:eastAsia="Times New Roman" w:hAnsi="Times New Roman" w:cs="Times New Roman"/>
                          <w:sz w:val="28"/>
                        </w:rPr>
                        <w:t>Tế bào sụn tổn thương</w:t>
                      </w:r>
                    </w:p>
                    <w:p w:rsidR="00DF4398" w:rsidRDefault="00DF4398">
                      <w:pPr>
                        <w:spacing w:line="275" w:lineRule="auto"/>
                        <w:ind w:left="325" w:firstLine="126"/>
                        <w:textDirection w:val="btLr"/>
                      </w:pPr>
                      <w:r>
                        <w:rPr>
                          <w:rFonts w:ascii="Times New Roman" w:eastAsia="Times New Roman" w:hAnsi="Times New Roman" w:cs="Times New Roman"/>
                          <w:sz w:val="28"/>
                        </w:rPr>
                        <w:t>Tăng các enzyme thủy phân protein</w:t>
                      </w:r>
                    </w:p>
                    <w:p w:rsidR="00DF4398" w:rsidRDefault="00DF4398">
                      <w:pPr>
                        <w:spacing w:line="275" w:lineRule="auto"/>
                        <w:ind w:left="325" w:firstLine="126"/>
                        <w:textDirection w:val="btLr"/>
                      </w:pPr>
                    </w:p>
                  </w:txbxContent>
                </v:textbox>
                <w10:wrap anchorx="margin"/>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margin">
                  <wp:posOffset>127000</wp:posOffset>
                </wp:positionH>
                <wp:positionV relativeFrom="paragraph">
                  <wp:posOffset>101600</wp:posOffset>
                </wp:positionV>
                <wp:extent cx="2387600" cy="1054100"/>
                <wp:effectExtent l="6350" t="5080" r="6350" b="7620"/>
                <wp:wrapNone/>
                <wp:docPr id="117"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1054100"/>
                        </a:xfrm>
                        <a:prstGeom prst="rect">
                          <a:avLst/>
                        </a:prstGeom>
                        <a:solidFill>
                          <a:srgbClr val="FFFFFF"/>
                        </a:solidFill>
                        <a:ln w="9525">
                          <a:solidFill>
                            <a:srgbClr val="000000"/>
                          </a:solidFill>
                          <a:miter lim="800000"/>
                          <a:headEnd/>
                          <a:tailEnd/>
                        </a:ln>
                      </wps:spPr>
                      <wps:txbx>
                        <w:txbxContent>
                          <w:p w:rsidR="00DF4398" w:rsidRDefault="00DF4398">
                            <w:pPr>
                              <w:spacing w:line="275" w:lineRule="auto"/>
                              <w:jc w:val="center"/>
                              <w:textDirection w:val="btLr"/>
                            </w:pPr>
                            <w:r>
                              <w:rPr>
                                <w:rFonts w:ascii="Times New Roman" w:eastAsia="Times New Roman" w:hAnsi="Times New Roman" w:cs="Times New Roman"/>
                                <w:b/>
                                <w:sz w:val="28"/>
                              </w:rPr>
                              <w:t>Chất cơ bản</w:t>
                            </w:r>
                          </w:p>
                          <w:p w:rsidR="00DF4398" w:rsidRDefault="00DF4398" w:rsidP="00DF4398">
                            <w:pPr>
                              <w:spacing w:line="275" w:lineRule="auto"/>
                              <w:ind w:left="142" w:firstLine="360"/>
                              <w:textDirection w:val="btLr"/>
                            </w:pPr>
                            <w:r>
                              <w:rPr>
                                <w:rFonts w:ascii="Times New Roman" w:eastAsia="Times New Roman" w:hAnsi="Times New Roman" w:cs="Times New Roman"/>
                                <w:sz w:val="28"/>
                              </w:rPr>
                              <w:t>Thoái biến collagen</w:t>
                            </w:r>
                          </w:p>
                          <w:p w:rsidR="00DF4398" w:rsidRDefault="00DF4398" w:rsidP="00DF4398">
                            <w:pPr>
                              <w:spacing w:line="275" w:lineRule="auto"/>
                              <w:ind w:left="142" w:firstLine="360"/>
                              <w:textDirection w:val="btLr"/>
                            </w:pPr>
                            <w:r>
                              <w:rPr>
                                <w:rFonts w:ascii="Times New Roman" w:eastAsia="Times New Roman" w:hAnsi="Times New Roman" w:cs="Times New Roman"/>
                                <w:sz w:val="28"/>
                              </w:rPr>
                              <w:t>Xơ gãy PG</w:t>
                            </w:r>
                          </w:p>
                          <w:p w:rsidR="00DF4398" w:rsidRDefault="00DF4398">
                            <w:pPr>
                              <w:spacing w:line="275" w:lineRule="auto"/>
                              <w:ind w:left="720" w:firstLine="360"/>
                              <w:textDirection w:val="btLr"/>
                            </w:pPr>
                            <w:r>
                              <w:rPr>
                                <w:rFonts w:ascii="Times New Roman" w:eastAsia="Times New Roman" w:hAnsi="Times New Roman" w:cs="Times New Roman"/>
                                <w:sz w:val="28"/>
                              </w:rPr>
                              <w:t>Tăng sự thoái hóa</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0" style="position:absolute;left:0;text-align:left;margin-left:10pt;margin-top:8pt;width:188pt;height:83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">
                <v:textbox inset="2.53958mm,1.2694mm,2.53958mm,1.2694mm">
                  <w:txbxContent>
                    <w:p w:rsidR="00DF4398" w:rsidRDefault="00DF4398">
                      <w:pPr>
                        <w:spacing w:line="275" w:lineRule="auto"/>
                        <w:jc w:val="center"/>
                        <w:textDirection w:val="btLr"/>
                      </w:pPr>
                      <w:r>
                        <w:rPr>
                          <w:rFonts w:ascii="Times New Roman" w:eastAsia="Times New Roman" w:hAnsi="Times New Roman" w:cs="Times New Roman"/>
                          <w:b/>
                          <w:sz w:val="28"/>
                        </w:rPr>
                        <w:t>Chất cơ bản</w:t>
                      </w:r>
                    </w:p>
                    <w:p w:rsidR="00DF4398" w:rsidRDefault="00DF4398" w:rsidP="00DF4398">
                      <w:pPr>
                        <w:spacing w:line="275" w:lineRule="auto"/>
                        <w:ind w:left="142" w:firstLine="360"/>
                        <w:textDirection w:val="btLr"/>
                      </w:pPr>
                      <w:r>
                        <w:rPr>
                          <w:rFonts w:ascii="Times New Roman" w:eastAsia="Times New Roman" w:hAnsi="Times New Roman" w:cs="Times New Roman"/>
                          <w:sz w:val="28"/>
                        </w:rPr>
                        <w:t>Thoái biến collagen</w:t>
                      </w:r>
                    </w:p>
                    <w:p w:rsidR="00DF4398" w:rsidRDefault="00DF4398" w:rsidP="00DF4398">
                      <w:pPr>
                        <w:spacing w:line="275" w:lineRule="auto"/>
                        <w:ind w:left="142" w:firstLine="360"/>
                        <w:textDirection w:val="btLr"/>
                      </w:pPr>
                      <w:r>
                        <w:rPr>
                          <w:rFonts w:ascii="Times New Roman" w:eastAsia="Times New Roman" w:hAnsi="Times New Roman" w:cs="Times New Roman"/>
                          <w:sz w:val="28"/>
                        </w:rPr>
                        <w:t>Xơ gãy PG</w:t>
                      </w:r>
                    </w:p>
                    <w:p w:rsidR="00DF4398" w:rsidRDefault="00DF4398">
                      <w:pPr>
                        <w:spacing w:line="275" w:lineRule="auto"/>
                        <w:ind w:left="720" w:firstLine="360"/>
                        <w:textDirection w:val="btLr"/>
                      </w:pPr>
                      <w:r>
                        <w:rPr>
                          <w:rFonts w:ascii="Times New Roman" w:eastAsia="Times New Roman" w:hAnsi="Times New Roman" w:cs="Times New Roman"/>
                          <w:sz w:val="28"/>
                        </w:rPr>
                        <w:t>Tăng sự thoái hóa</w:t>
                      </w:r>
                    </w:p>
                  </w:txbxContent>
                </v:textbox>
                <w10:wrap anchorx="margin"/>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margin">
                  <wp:posOffset>1790700</wp:posOffset>
                </wp:positionH>
                <wp:positionV relativeFrom="paragraph">
                  <wp:posOffset>3873500</wp:posOffset>
                </wp:positionV>
                <wp:extent cx="2171700" cy="381000"/>
                <wp:effectExtent l="12700" t="5080" r="6350" b="13970"/>
                <wp:wrapNone/>
                <wp:docPr id="11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81000"/>
                        </a:xfrm>
                        <a:prstGeom prst="rect">
                          <a:avLst/>
                        </a:prstGeom>
                        <a:solidFill>
                          <a:srgbClr val="FFFFFF"/>
                        </a:solidFill>
                        <a:ln w="9525">
                          <a:solidFill>
                            <a:srgbClr val="000000"/>
                          </a:solidFill>
                          <a:miter lim="800000"/>
                          <a:headEnd/>
                          <a:tailEnd/>
                        </a:ln>
                      </wps:spPr>
                      <wps:txbx>
                        <w:txbxContent>
                          <w:p w:rsidR="00DF4398" w:rsidRDefault="00DF4398">
                            <w:pPr>
                              <w:spacing w:line="275" w:lineRule="auto"/>
                              <w:jc w:val="center"/>
                              <w:textDirection w:val="btLr"/>
                            </w:pPr>
                            <w:r>
                              <w:rPr>
                                <w:rFonts w:ascii="Times New Roman" w:eastAsia="Times New Roman" w:hAnsi="Times New Roman" w:cs="Times New Roman"/>
                                <w:b/>
                                <w:sz w:val="28"/>
                              </w:rPr>
                              <w:t>Tái tạo lại của xương</w:t>
                            </w: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1" style="position:absolute;left:0;text-align:left;margin-left:141pt;margin-top:305pt;width:171pt;height:30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">
                <v:textbox inset="2.53958mm,1.2694mm,2.53958mm,1.2694mm">
                  <w:txbxContent>
                    <w:p w:rsidR="00DF4398" w:rsidRDefault="00DF4398">
                      <w:pPr>
                        <w:spacing w:line="275" w:lineRule="auto"/>
                        <w:jc w:val="center"/>
                        <w:textDirection w:val="btLr"/>
                      </w:pPr>
                      <w:r>
                        <w:rPr>
                          <w:rFonts w:ascii="Times New Roman" w:eastAsia="Times New Roman" w:hAnsi="Times New Roman" w:cs="Times New Roman"/>
                          <w:b/>
                          <w:sz w:val="28"/>
                        </w:rPr>
                        <w:t>Tái tạo lại của xương</w:t>
                      </w: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p w:rsidR="00DF4398" w:rsidRDefault="00DF4398">
                      <w:pPr>
                        <w:spacing w:line="275" w:lineRule="auto"/>
                        <w:jc w:val="center"/>
                        <w:textDirection w:val="btLr"/>
                      </w:pPr>
                    </w:p>
                  </w:txbxContent>
                </v:textbox>
                <w10:wrap anchorx="margin"/>
              </v:rect>
            </w:pict>
          </mc:Fallback>
        </mc:AlternateContent>
      </w:r>
      <w:r w:rsidR="00DF4398">
        <w:rPr>
          <w:noProof/>
        </w:rPr>
        <mc:AlternateContent>
          <mc:Choice Requires="wps">
            <w:drawing>
              <wp:anchor distT="0" distB="0" distL="114298" distR="114298" simplePos="0" relativeHeight="251657216" behindDoc="0" locked="0" layoutInCell="1" hidden="0" allowOverlap="1" wp14:anchorId="0A55B4BC" wp14:editId="15033D2F">
                <wp:simplePos x="0" y="0"/>
                <wp:positionH relativeFrom="margin">
                  <wp:posOffset>2819400</wp:posOffset>
                </wp:positionH>
                <wp:positionV relativeFrom="paragraph">
                  <wp:posOffset>2374900</wp:posOffset>
                </wp:positionV>
                <wp:extent cx="25400" cy="203200"/>
                <wp:effectExtent l="0" t="0" r="0" b="0"/>
                <wp:wrapNone/>
                <wp:docPr id="27" name="Straight Arrow Connector 27"/>
                <wp:cNvGraphicFramePr/>
                <a:graphic xmlns:a="http://schemas.openxmlformats.org/drawingml/2006/main">
                  <a:graphicData uri="http://schemas.microsoft.com/office/word/2010/wordprocessingShape">
                    <wps:wsp>
                      <wps:cNvCnPr/>
                      <wps:spPr>
                        <a:xfrm>
                          <a:off x="5346000" y="3675225"/>
                          <a:ext cx="0" cy="20955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id="Straight Arrow Connector 27" o:spid="_x0000_s1026" type="#_x0000_t32" style="position:absolute;margin-left:222pt;margin-top:187pt;width:2pt;height:16pt;z-index:251666432;visibility:visible;mso-wrap-style:square;mso-wrap-distance-left:3.17494mm;mso-wrap-distance-top:0;mso-wrap-distance-right:3.17494mm;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">
                <v:stroke endarrow="block" endarrowwidth="wide" endarrowlength="long"/>
                <w10:wrap anchorx="margin"/>
              </v:shape>
            </w:pict>
          </mc:Fallback>
        </mc:AlternateContent>
      </w:r>
      <w:r w:rsidR="00DF4398">
        <w:rPr>
          <w:noProof/>
        </w:rPr>
        <mc:AlternateContent>
          <mc:Choice Requires="wps">
            <w:drawing>
              <wp:anchor distT="0" distB="0" distL="114298" distR="114298" simplePos="0" relativeHeight="251660288" behindDoc="0" locked="0" layoutInCell="1" hidden="0" allowOverlap="1" wp14:anchorId="384EDFFC" wp14:editId="44F38AF5">
                <wp:simplePos x="0" y="0"/>
                <wp:positionH relativeFrom="margin">
                  <wp:posOffset>2844800</wp:posOffset>
                </wp:positionH>
                <wp:positionV relativeFrom="paragraph">
                  <wp:posOffset>3670300</wp:posOffset>
                </wp:positionV>
                <wp:extent cx="25400" cy="203200"/>
                <wp:effectExtent l="0" t="0" r="0" b="0"/>
                <wp:wrapNone/>
                <wp:docPr id="28" name="Straight Arrow Connector 28"/>
                <wp:cNvGraphicFramePr/>
                <a:graphic xmlns:a="http://schemas.openxmlformats.org/drawingml/2006/main">
                  <a:graphicData uri="http://schemas.microsoft.com/office/word/2010/wordprocessingShape">
                    <wps:wsp>
                      <wps:cNvCnPr/>
                      <wps:spPr>
                        <a:xfrm>
                          <a:off x="5346000" y="3675225"/>
                          <a:ext cx="0" cy="209550"/>
                        </a:xfrm>
                        <a:prstGeom prst="straightConnector1">
                          <a:avLst/>
                        </a:prstGeom>
                        <a:noFill/>
                        <a:ln w="9525" cap="flat" cmpd="sng">
                          <a:solidFill>
                            <a:srgbClr val="000000"/>
                          </a:solidFill>
                          <a:prstDash val="solid"/>
                          <a:round/>
                          <a:headEnd type="none" w="med" len="med"/>
                          <a:tailEnd type="triangle" w="lg" len="lg"/>
                        </a:ln>
                      </wps:spPr>
                      <wps:bodyPr/>
                    </wps:wsp>
                  </a:graphicData>
                </a:graphic>
              </wp:anchor>
            </w:drawing>
          </mc:Choice>
          <mc:Fallback>
            <w:pict>
              <v:shape id="Straight Arrow Connector 28" o:spid="_x0000_s1026" type="#_x0000_t32" style="position:absolute;margin-left:224pt;margin-top:289pt;width:2pt;height:16pt;z-index:251671552;visibility:visible;mso-wrap-style:square;mso-wrap-distance-left:3.17494mm;mso-wrap-distance-top:0;mso-wrap-distance-right:3.17494mm;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">
                <v:stroke endarrow="block" endarrowwidth="wide" endarrowlength="long"/>
                <w10:wrap anchorx="margin"/>
              </v:shape>
            </w:pict>
          </mc:Fallback>
        </mc:AlternateContent>
      </w:r>
    </w:p>
    <w:p w:rsidR="00E642B8" w:rsidRDefault="00E642B8">
      <w:pPr>
        <w:tabs>
          <w:tab w:val="left" w:pos="5865"/>
        </w:tabs>
        <w:spacing w:after="0" w:line="360" w:lineRule="auto"/>
        <w:jc w:val="both"/>
        <w:rPr>
          <w:rFonts w:ascii="Times New Roman" w:eastAsia="Times New Roman" w:hAnsi="Times New Roman" w:cs="Times New Roman"/>
          <w:sz w:val="28"/>
          <w:szCs w:val="28"/>
        </w:rPr>
      </w:pPr>
    </w:p>
    <w:p w:rsidR="00E642B8" w:rsidRDefault="00E642B8">
      <w:pPr>
        <w:tabs>
          <w:tab w:val="left" w:pos="5865"/>
        </w:tabs>
        <w:spacing w:after="0" w:line="360" w:lineRule="auto"/>
        <w:jc w:val="both"/>
        <w:rPr>
          <w:rFonts w:ascii="Times New Roman" w:eastAsia="Times New Roman" w:hAnsi="Times New Roman" w:cs="Times New Roman"/>
          <w:sz w:val="28"/>
          <w:szCs w:val="28"/>
        </w:rPr>
      </w:pPr>
    </w:p>
    <w:p w:rsidR="00E642B8" w:rsidRDefault="00E45DA0">
      <w:pPr>
        <w:tabs>
          <w:tab w:val="left" w:pos="5865"/>
        </w:tabs>
        <w:spacing w:after="0" w:line="360" w:lineRule="auto"/>
        <w:jc w:val="both"/>
        <w:rPr>
          <w:rFonts w:ascii="Times New Roman" w:eastAsia="Times New Roman" w:hAnsi="Times New Roman" w:cs="Times New Roman"/>
          <w:sz w:val="28"/>
          <w:szCs w:val="28"/>
        </w:rPr>
      </w:pPr>
      <w:r>
        <w:rPr>
          <w:noProof/>
        </w:rPr>
        <mc:AlternateContent>
          <mc:Choice Requires="wps">
            <w:drawing>
              <wp:anchor distT="0" distB="0" distL="114298" distR="114298" simplePos="0" relativeHeight="251661312" behindDoc="0" locked="0" layoutInCell="1" hidden="0" allowOverlap="1" wp14:anchorId="7D0EE6BA" wp14:editId="3FB67797">
                <wp:simplePos x="0" y="0"/>
                <wp:positionH relativeFrom="margin">
                  <wp:posOffset>1038225</wp:posOffset>
                </wp:positionH>
                <wp:positionV relativeFrom="paragraph">
                  <wp:posOffset>233680</wp:posOffset>
                </wp:positionV>
                <wp:extent cx="6350" cy="914400"/>
                <wp:effectExtent l="0" t="0" r="12700" b="0"/>
                <wp:wrapNone/>
                <wp:docPr id="33" name="Straight Arrow Connector 33"/>
                <wp:cNvGraphicFramePr/>
                <a:graphic xmlns:a="http://schemas.openxmlformats.org/drawingml/2006/main">
                  <a:graphicData uri="http://schemas.microsoft.com/office/word/2010/wordprocessingShape">
                    <wps:wsp>
                      <wps:cNvCnPr/>
                      <wps:spPr>
                        <a:xfrm flipH="1">
                          <a:off x="0" y="0"/>
                          <a:ext cx="6350" cy="91440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margin">
                  <wp14:pctWidth>0</wp14:pctWidth>
                </wp14:sizeRelH>
              </wp:anchor>
            </w:drawing>
          </mc:Choice>
          <mc:Fallback>
            <w:pict>
              <v:shape id="Straight Arrow Connector 33" o:spid="_x0000_s1026" type="#_x0000_t32" style="position:absolute;margin-left:81.75pt;margin-top:18.4pt;width:.5pt;height:1in;flip:x;z-index:251671552;visibility:visible;mso-wrap-style:square;mso-width-percent:0;mso-wrap-distance-left:3.17494mm;mso-wrap-distance-top:0;mso-wrap-distance-right:3.17494mm;mso-wrap-distance-bottom:0;mso-position-horizontal:absolute;mso-position-horizontal-relative:margin;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">
                <w10:wrap anchorx="margin"/>
              </v:shape>
            </w:pict>
          </mc:Fallback>
        </mc:AlternateContent>
      </w:r>
      <w:r w:rsidR="00DF4398">
        <w:rPr>
          <w:noProof/>
        </w:rPr>
        <mc:AlternateContent>
          <mc:Choice Requires="wps">
            <w:drawing>
              <wp:anchor distT="0" distB="0" distL="114300" distR="114300" simplePos="0" relativeHeight="251650048" behindDoc="0" locked="0" layoutInCell="1" hidden="0" allowOverlap="1" wp14:anchorId="31CC5FF3" wp14:editId="0889ADA5">
                <wp:simplePos x="0" y="0"/>
                <wp:positionH relativeFrom="margin">
                  <wp:posOffset>4610100</wp:posOffset>
                </wp:positionH>
                <wp:positionV relativeFrom="paragraph">
                  <wp:posOffset>233680</wp:posOffset>
                </wp:positionV>
                <wp:extent cx="0" cy="908050"/>
                <wp:effectExtent l="0" t="0" r="0" b="6350"/>
                <wp:wrapNone/>
                <wp:docPr id="26" name="Straight Arrow Connector 26"/>
                <wp:cNvGraphicFramePr/>
                <a:graphic xmlns:a="http://schemas.openxmlformats.org/drawingml/2006/main">
                  <a:graphicData uri="http://schemas.microsoft.com/office/word/2010/wordprocessingShape">
                    <wps:wsp>
                      <wps:cNvCnPr/>
                      <wps:spPr>
                        <a:xfrm>
                          <a:off x="0" y="0"/>
                          <a:ext cx="0" cy="908050"/>
                        </a:xfrm>
                        <a:prstGeom prst="straightConnector1">
                          <a:avLst/>
                        </a:prstGeom>
                        <a:noFill/>
                        <a:ln w="9525" cap="flat" cmpd="sng">
                          <a:solidFill>
                            <a:srgbClr val="000000"/>
                          </a:solidFill>
                          <a:prstDash val="solid"/>
                          <a:round/>
                          <a:headEnd type="none" w="med" len="med"/>
                          <a:tailEnd type="none" w="med" len="med"/>
                        </a:ln>
                      </wps:spPr>
                      <wps:bodyPr/>
                    </wps:wsp>
                  </a:graphicData>
                </a:graphic>
                <wp14:sizeRelH relativeFrom="margin">
                  <wp14:pctWidth>0</wp14:pctWidth>
                </wp14:sizeRelH>
                <wp14:sizeRelV relativeFrom="margin">
                  <wp14:pctHeight>0</wp14:pctHeight>
                </wp14:sizeRelV>
              </wp:anchor>
            </w:drawing>
          </mc:Choice>
          <mc:Fallback>
            <w:pict>
              <v:shape id="Straight Arrow Connector 26" o:spid="_x0000_s1026" type="#_x0000_t32" style="position:absolute;margin-left:363pt;margin-top:18.4pt;width:0;height:7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">
                <w10:wrap anchorx="margin"/>
              </v:shape>
            </w:pict>
          </mc:Fallback>
        </mc:AlternateContent>
      </w:r>
    </w:p>
    <w:p w:rsidR="00E642B8" w:rsidRDefault="00E642B8">
      <w:pPr>
        <w:tabs>
          <w:tab w:val="left" w:pos="5865"/>
        </w:tabs>
        <w:spacing w:after="0" w:line="360" w:lineRule="auto"/>
        <w:jc w:val="both"/>
        <w:rPr>
          <w:rFonts w:ascii="Times New Roman" w:eastAsia="Times New Roman" w:hAnsi="Times New Roman" w:cs="Times New Roman"/>
          <w:sz w:val="28"/>
          <w:szCs w:val="28"/>
        </w:rPr>
      </w:pPr>
    </w:p>
    <w:p w:rsidR="00E642B8" w:rsidRDefault="00E642B8">
      <w:pPr>
        <w:tabs>
          <w:tab w:val="left" w:pos="5865"/>
        </w:tabs>
        <w:spacing w:after="0" w:line="360" w:lineRule="auto"/>
        <w:jc w:val="both"/>
        <w:rPr>
          <w:rFonts w:ascii="Times New Roman" w:eastAsia="Times New Roman" w:hAnsi="Times New Roman" w:cs="Times New Roman"/>
          <w:sz w:val="28"/>
          <w:szCs w:val="28"/>
        </w:rPr>
      </w:pPr>
    </w:p>
    <w:p w:rsidR="00E642B8" w:rsidRDefault="00E45DA0">
      <w:pPr>
        <w:spacing w:after="0" w:line="360" w:lineRule="auto"/>
        <w:jc w:val="both"/>
        <w:rPr>
          <w:rFonts w:ascii="Times New Roman" w:eastAsia="Times New Roman" w:hAnsi="Times New Roman" w:cs="Times New Roman"/>
          <w:sz w:val="28"/>
          <w:szCs w:val="28"/>
        </w:rPr>
      </w:pPr>
      <w:r>
        <w:rPr>
          <w:noProof/>
        </w:rPr>
        <mc:AlternateContent>
          <mc:Choice Requires="wps">
            <w:drawing>
              <wp:anchor distT="4294967294" distB="4294967294" distL="114300" distR="114300" simplePos="0" relativeHeight="251666432" behindDoc="0" locked="0" layoutInCell="1" hidden="0" allowOverlap="1" wp14:anchorId="104F6F99" wp14:editId="5278FB8D">
                <wp:simplePos x="0" y="0"/>
                <wp:positionH relativeFrom="margin">
                  <wp:posOffset>1044575</wp:posOffset>
                </wp:positionH>
                <wp:positionV relativeFrom="paragraph">
                  <wp:posOffset>208915</wp:posOffset>
                </wp:positionV>
                <wp:extent cx="762000" cy="0"/>
                <wp:effectExtent l="0" t="95250" r="0" b="95250"/>
                <wp:wrapNone/>
                <wp:docPr id="31" name="Straight Arrow Connector 31"/>
                <wp:cNvGraphicFramePr/>
                <a:graphic xmlns:a="http://schemas.openxmlformats.org/drawingml/2006/main">
                  <a:graphicData uri="http://schemas.microsoft.com/office/word/2010/wordprocessingShape">
                    <wps:wsp>
                      <wps:cNvCnPr/>
                      <wps:spPr>
                        <a:xfrm>
                          <a:off x="0" y="0"/>
                          <a:ext cx="762000" cy="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V relativeFrom="margin">
                  <wp14:pctHeight>0</wp14:pctHeight>
                </wp14:sizeRelV>
              </wp:anchor>
            </w:drawing>
          </mc:Choice>
          <mc:Fallback>
            <w:pict>
              <v:shape id="Straight Arrow Connector 31" o:spid="_x0000_s1026" type="#_x0000_t32" style="position:absolute;margin-left:82.25pt;margin-top:16.45pt;width:60pt;height:0;z-index:251679744;visibility:visible;mso-wrap-style:square;mso-height-percent:0;mso-wrap-distance-left:9pt;mso-wrap-distance-top:-6e-5mm;mso-wrap-distance-right:9pt;mso-wrap-distance-bottom:-6e-5mm;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">
                <v:stroke endarrow="block" endarrowwidth="wide" endarrowlength="long"/>
                <w10:wrap anchorx="margin"/>
              </v:shape>
            </w:pict>
          </mc:Fallback>
        </mc:AlternateContent>
      </w:r>
      <w:r>
        <w:rPr>
          <w:noProof/>
        </w:rPr>
        <mc:AlternateContent>
          <mc:Choice Requires="wps">
            <w:drawing>
              <wp:anchor distT="0" distB="0" distL="114300" distR="114300" simplePos="0" relativeHeight="251665408" behindDoc="0" locked="0" layoutInCell="1" hidden="0" allowOverlap="1" wp14:anchorId="4415AD34" wp14:editId="0EA27D96">
                <wp:simplePos x="0" y="0"/>
                <wp:positionH relativeFrom="margin">
                  <wp:posOffset>3825875</wp:posOffset>
                </wp:positionH>
                <wp:positionV relativeFrom="paragraph">
                  <wp:posOffset>208915</wp:posOffset>
                </wp:positionV>
                <wp:extent cx="774700" cy="0"/>
                <wp:effectExtent l="0" t="95250" r="0" b="95250"/>
                <wp:wrapNone/>
                <wp:docPr id="37" name="Straight Arrow Connector 37"/>
                <wp:cNvGraphicFramePr/>
                <a:graphic xmlns:a="http://schemas.openxmlformats.org/drawingml/2006/main">
                  <a:graphicData uri="http://schemas.microsoft.com/office/word/2010/wordprocessingShape">
                    <wps:wsp>
                      <wps:cNvCnPr/>
                      <wps:spPr>
                        <a:xfrm flipH="1">
                          <a:off x="0" y="0"/>
                          <a:ext cx="774700" cy="0"/>
                        </a:xfrm>
                        <a:prstGeom prst="straightConnector1">
                          <a:avLst/>
                        </a:prstGeom>
                        <a:noFill/>
                        <a:ln w="9525" cap="flat" cmpd="sng">
                          <a:solidFill>
                            <a:srgbClr val="000000"/>
                          </a:solidFill>
                          <a:prstDash val="solid"/>
                          <a:round/>
                          <a:headEnd type="none" w="med" len="med"/>
                          <a:tailEnd type="triangle" w="lg" len="lg"/>
                        </a:ln>
                      </wps:spPr>
                      <wps:bodyPr/>
                    </wps:wsp>
                  </a:graphicData>
                </a:graphic>
                <wp14:sizeRelV relativeFrom="margin">
                  <wp14:pctHeight>0</wp14:pctHeight>
                </wp14:sizeRelV>
              </wp:anchor>
            </w:drawing>
          </mc:Choice>
          <mc:Fallback>
            <w:pict>
              <v:shape id="Straight Arrow Connector 37" o:spid="_x0000_s1026" type="#_x0000_t32" style="position:absolute;margin-left:301.25pt;margin-top:16.45pt;width:61pt;height:0;flip:x;z-index:2516766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">
                <v:stroke endarrow="block" endarrowwidth="wide" endarrowlength="long"/>
                <w10:wrap anchorx="margin"/>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margin">
                  <wp:posOffset>1790700</wp:posOffset>
                </wp:positionH>
                <wp:positionV relativeFrom="paragraph">
                  <wp:posOffset>39370</wp:posOffset>
                </wp:positionV>
                <wp:extent cx="2019300" cy="457200"/>
                <wp:effectExtent l="12700" t="11430" r="6350" b="7620"/>
                <wp:wrapNone/>
                <wp:docPr id="11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457200"/>
                        </a:xfrm>
                        <a:prstGeom prst="rect">
                          <a:avLst/>
                        </a:prstGeom>
                        <a:solidFill>
                          <a:srgbClr val="FFFFFF"/>
                        </a:solidFill>
                        <a:ln w="9525">
                          <a:solidFill>
                            <a:srgbClr val="000000"/>
                          </a:solidFill>
                          <a:miter lim="800000"/>
                          <a:headEnd/>
                          <a:tailEnd/>
                        </a:ln>
                      </wps:spPr>
                      <wps:txbx>
                        <w:txbxContent>
                          <w:p w:rsidR="00DF4398" w:rsidRDefault="00DF4398">
                            <w:pPr>
                              <w:spacing w:line="275" w:lineRule="auto"/>
                              <w:jc w:val="center"/>
                              <w:textDirection w:val="btLr"/>
                            </w:pPr>
                            <w:r>
                              <w:rPr>
                                <w:rFonts w:ascii="Times New Roman" w:eastAsia="Times New Roman" w:hAnsi="Times New Roman" w:cs="Times New Roman"/>
                                <w:b/>
                                <w:sz w:val="28"/>
                              </w:rPr>
                              <w:t>Sụn khớp bị rạn vỡ</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2" style="position:absolute;left:0;text-align:left;margin-left:141pt;margin-top:3.1pt;width:159pt;height:36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">
                <v:textbox inset="2.53958mm,1.2694mm,2.53958mm,1.2694mm">
                  <w:txbxContent>
                    <w:p w:rsidR="00DF4398" w:rsidRDefault="00DF4398">
                      <w:pPr>
                        <w:spacing w:line="275" w:lineRule="auto"/>
                        <w:jc w:val="center"/>
                        <w:textDirection w:val="btLr"/>
                      </w:pPr>
                      <w:r>
                        <w:rPr>
                          <w:rFonts w:ascii="Times New Roman" w:eastAsia="Times New Roman" w:hAnsi="Times New Roman" w:cs="Times New Roman"/>
                          <w:b/>
                          <w:sz w:val="28"/>
                        </w:rPr>
                        <w:t>Sụn khớp bị rạn vỡ</w:t>
                      </w:r>
                    </w:p>
                  </w:txbxContent>
                </v:textbox>
                <w10:wrap anchorx="margin"/>
              </v:rect>
            </w:pict>
          </mc:Fallback>
        </mc:AlternateContent>
      </w:r>
    </w:p>
    <w:p w:rsidR="00E642B8" w:rsidRDefault="00E642B8">
      <w:pPr>
        <w:spacing w:after="0" w:line="360" w:lineRule="auto"/>
        <w:jc w:val="both"/>
        <w:rPr>
          <w:rFonts w:ascii="Times New Roman" w:eastAsia="Times New Roman" w:hAnsi="Times New Roman" w:cs="Times New Roman"/>
          <w:b/>
          <w:sz w:val="28"/>
          <w:szCs w:val="28"/>
        </w:rPr>
      </w:pPr>
    </w:p>
    <w:p w:rsidR="00E642B8" w:rsidRDefault="00E45DA0">
      <w:pPr>
        <w:spacing w:after="0" w:line="360" w:lineRule="auto"/>
        <w:jc w:val="both"/>
        <w:rPr>
          <w:rFonts w:ascii="Times New Roman" w:eastAsia="Times New Roman" w:hAnsi="Times New Roman" w:cs="Times New Roman"/>
          <w:sz w:val="28"/>
          <w:szCs w:val="28"/>
        </w:rPr>
      </w:pPr>
      <w:r>
        <w:rPr>
          <w:noProof/>
        </w:rPr>
        <mc:AlternateContent>
          <mc:Choice Requires="wps">
            <w:drawing>
              <wp:anchor distT="0" distB="0" distL="114300" distR="114300" simplePos="0" relativeHeight="251663360" behindDoc="0" locked="0" layoutInCell="1" allowOverlap="1">
                <wp:simplePos x="0" y="0"/>
                <wp:positionH relativeFrom="margin">
                  <wp:posOffset>1397000</wp:posOffset>
                </wp:positionH>
                <wp:positionV relativeFrom="paragraph">
                  <wp:posOffset>124460</wp:posOffset>
                </wp:positionV>
                <wp:extent cx="2857500" cy="1054100"/>
                <wp:effectExtent l="9525" t="5080" r="9525" b="7620"/>
                <wp:wrapNone/>
                <wp:docPr id="11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054100"/>
                        </a:xfrm>
                        <a:prstGeom prst="rect">
                          <a:avLst/>
                        </a:prstGeom>
                        <a:solidFill>
                          <a:srgbClr val="FFFFFF"/>
                        </a:solidFill>
                        <a:ln w="9525">
                          <a:solidFill>
                            <a:srgbClr val="000000"/>
                          </a:solidFill>
                          <a:miter lim="800000"/>
                          <a:headEnd/>
                          <a:tailEnd/>
                        </a:ln>
                      </wps:spPr>
                      <wps:txbx>
                        <w:txbxContent>
                          <w:p w:rsidR="00DF4398" w:rsidRDefault="00DF4398" w:rsidP="00DF4398">
                            <w:pPr>
                              <w:spacing w:after="0" w:line="360" w:lineRule="auto"/>
                              <w:ind w:left="720" w:hanging="436"/>
                              <w:textDirection w:val="btLr"/>
                            </w:pPr>
                            <w:r>
                              <w:rPr>
                                <w:rFonts w:ascii="Times New Roman" w:eastAsia="Times New Roman" w:hAnsi="Times New Roman" w:cs="Times New Roman"/>
                                <w:b/>
                                <w:sz w:val="28"/>
                              </w:rPr>
                              <w:t>Hẹp khe khớp</w:t>
                            </w:r>
                          </w:p>
                          <w:p w:rsidR="00DF4398" w:rsidRDefault="00DF4398" w:rsidP="00DF4398">
                            <w:pPr>
                              <w:spacing w:after="0" w:line="360" w:lineRule="auto"/>
                              <w:ind w:left="720" w:hanging="436"/>
                              <w:textDirection w:val="btLr"/>
                            </w:pPr>
                            <w:r>
                              <w:rPr>
                                <w:rFonts w:ascii="Times New Roman" w:eastAsia="Times New Roman" w:hAnsi="Times New Roman" w:cs="Times New Roman"/>
                                <w:b/>
                                <w:sz w:val="28"/>
                              </w:rPr>
                              <w:t>Đầu xương dưới sụn mất bảo vệ</w:t>
                            </w:r>
                          </w:p>
                          <w:p w:rsidR="00DF4398" w:rsidRDefault="00DF4398" w:rsidP="00DF4398">
                            <w:pPr>
                              <w:spacing w:after="0" w:line="360" w:lineRule="auto"/>
                              <w:ind w:left="284"/>
                              <w:textDirection w:val="btLr"/>
                            </w:pPr>
                            <w:r>
                              <w:rPr>
                                <w:rFonts w:ascii="Times New Roman" w:eastAsia="Times New Roman" w:hAnsi="Times New Roman" w:cs="Times New Roman"/>
                                <w:b/>
                                <w:sz w:val="28"/>
                              </w:rPr>
                              <w:t>Xương tân tạo</w:t>
                            </w:r>
                          </w:p>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3" o:spid="_x0000_s1033" style="position:absolute;left:0;text-align:left;margin-left:110pt;margin-top:9.8pt;width:225pt;height:83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">
                <v:textbox inset="2.53958mm,1.2694mm,2.53958mm,1.2694mm">
                  <w:txbxContent>
                    <w:p w:rsidR="00DF4398" w:rsidRDefault="00DF4398" w:rsidP="00DF4398">
                      <w:pPr>
                        <w:spacing w:after="0" w:line="360" w:lineRule="auto"/>
                        <w:ind w:left="720" w:hanging="436"/>
                        <w:textDirection w:val="btLr"/>
                      </w:pPr>
                      <w:r>
                        <w:rPr>
                          <w:rFonts w:ascii="Times New Roman" w:eastAsia="Times New Roman" w:hAnsi="Times New Roman" w:cs="Times New Roman"/>
                          <w:b/>
                          <w:sz w:val="28"/>
                        </w:rPr>
                        <w:t>Hẹp khe khớp</w:t>
                      </w:r>
                    </w:p>
                    <w:p w:rsidR="00DF4398" w:rsidRDefault="00DF4398" w:rsidP="00DF4398">
                      <w:pPr>
                        <w:spacing w:after="0" w:line="360" w:lineRule="auto"/>
                        <w:ind w:left="720" w:hanging="436"/>
                        <w:textDirection w:val="btLr"/>
                      </w:pPr>
                      <w:r>
                        <w:rPr>
                          <w:rFonts w:ascii="Times New Roman" w:eastAsia="Times New Roman" w:hAnsi="Times New Roman" w:cs="Times New Roman"/>
                          <w:b/>
                          <w:sz w:val="28"/>
                        </w:rPr>
                        <w:t>Đầu xương dưới sụn mất bảo vệ</w:t>
                      </w:r>
                    </w:p>
                    <w:p w:rsidR="00DF4398" w:rsidRDefault="00DF4398" w:rsidP="00DF4398">
                      <w:pPr>
                        <w:spacing w:after="0" w:line="360" w:lineRule="auto"/>
                        <w:ind w:left="284"/>
                        <w:textDirection w:val="btLr"/>
                      </w:pPr>
                      <w:r>
                        <w:rPr>
                          <w:rFonts w:ascii="Times New Roman" w:eastAsia="Times New Roman" w:hAnsi="Times New Roman" w:cs="Times New Roman"/>
                          <w:b/>
                          <w:sz w:val="28"/>
                        </w:rPr>
                        <w:t>Xương tân tạo</w:t>
                      </w:r>
                    </w:p>
                  </w:txbxContent>
                </v:textbox>
                <w10:wrap anchorx="margin"/>
              </v:rect>
            </w:pict>
          </mc:Fallback>
        </mc:AlternateContent>
      </w:r>
    </w:p>
    <w:p w:rsidR="00E642B8" w:rsidRDefault="00E642B8">
      <w:pPr>
        <w:pStyle w:val="Heading3"/>
      </w:pPr>
      <w:bookmarkStart w:id="29" w:name="_4i7ojhp" w:colFirst="0" w:colLast="0"/>
      <w:bookmarkEnd w:id="29"/>
    </w:p>
    <w:p w:rsidR="00E642B8" w:rsidRDefault="00E642B8">
      <w:pPr>
        <w:spacing w:after="0" w:line="360" w:lineRule="auto"/>
        <w:rPr>
          <w:rFonts w:ascii="Times New Roman" w:eastAsia="Times New Roman" w:hAnsi="Times New Roman" w:cs="Times New Roman"/>
          <w:sz w:val="28"/>
          <w:szCs w:val="28"/>
        </w:rPr>
      </w:pPr>
    </w:p>
    <w:p w:rsidR="00E642B8" w:rsidRDefault="00E642B8">
      <w:pPr>
        <w:pStyle w:val="Heading3"/>
      </w:pPr>
    </w:p>
    <w:p w:rsidR="00E642B8" w:rsidRDefault="00E642B8">
      <w:pPr>
        <w:pStyle w:val="Heading3"/>
      </w:pPr>
    </w:p>
    <w:p w:rsidR="00E642B8" w:rsidRDefault="00E642B8">
      <w:pPr>
        <w:rPr>
          <w:rFonts w:ascii="Times New Roman" w:eastAsia="Times New Roman" w:hAnsi="Times New Roman" w:cs="Times New Roman"/>
          <w:sz w:val="28"/>
          <w:szCs w:val="28"/>
        </w:rPr>
      </w:pPr>
    </w:p>
    <w:p w:rsidR="00E642B8" w:rsidRDefault="0085174D" w:rsidP="004A57D9">
      <w:pPr>
        <w:spacing w:after="0" w:line="353" w:lineRule="auto"/>
        <w:jc w:val="both"/>
        <w:outlineLvl w:val="0"/>
        <w:rPr>
          <w:rFonts w:ascii="Times New Roman" w:eastAsia="Times New Roman" w:hAnsi="Times New Roman" w:cs="Times New Roman"/>
          <w:b/>
          <w:i/>
          <w:sz w:val="28"/>
          <w:szCs w:val="28"/>
        </w:rPr>
      </w:pPr>
      <w:bookmarkStart w:id="30" w:name="_2xcytpi" w:colFirst="0" w:colLast="0"/>
      <w:bookmarkEnd w:id="30"/>
      <w:r>
        <w:rPr>
          <w:rFonts w:ascii="Times New Roman" w:eastAsia="Times New Roman" w:hAnsi="Times New Roman" w:cs="Times New Roman"/>
          <w:b/>
          <w:i/>
          <w:sz w:val="28"/>
          <w:szCs w:val="28"/>
        </w:rPr>
        <w:lastRenderedPageBreak/>
        <w:t>1.1.2.4. Triệu chứng của thoái hóa khớp gối</w:t>
      </w:r>
    </w:p>
    <w:p w:rsidR="00E642B8" w:rsidRDefault="0085174D" w:rsidP="004A57D9">
      <w:pPr>
        <w:numPr>
          <w:ilvl w:val="0"/>
          <w:numId w:val="4"/>
        </w:numPr>
        <w:spacing w:after="0" w:line="353" w:lineRule="auto"/>
        <w:ind w:left="284" w:hanging="284"/>
        <w:jc w:val="both"/>
        <w:outlineLvl w:val="0"/>
        <w:rPr>
          <w:i/>
          <w:sz w:val="28"/>
          <w:szCs w:val="28"/>
        </w:rPr>
      </w:pPr>
      <w:r>
        <w:rPr>
          <w:rFonts w:ascii="Times New Roman" w:eastAsia="Times New Roman" w:hAnsi="Times New Roman" w:cs="Times New Roman"/>
          <w:i/>
          <w:sz w:val="28"/>
          <w:szCs w:val="28"/>
        </w:rPr>
        <w:t xml:space="preserve">Triệu chứng lâm sàng của thoái hóa khớp gối </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nhân THK gối có một số triệu chứng chính sau:</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Đau: Đây là triệu chứng chủ đạo khiến bệnh nhân phải đi khám, đau tại vị trí khớp, ít lan xa. Đau kiểu cơ học tăng khi vận động (đi lại, lên xuống dốc, ngồi xổm…), đau giảm khi nghỉ ngơi, đau với tính chất âm ỉ, có thể đau nhiều về chiều (sau một ngày lao động). Đau diễn tiến thành từng đợt ngắn tùy trường hợp, hết đợt có thể đau, sau đó tái phát đợt khác [</w:t>
      </w:r>
      <w:hyperlink w:anchor="_1tdr5v4">
        <w:r>
          <w:rPr>
            <w:rFonts w:ascii="Times New Roman" w:eastAsia="Times New Roman" w:hAnsi="Times New Roman" w:cs="Times New Roman"/>
            <w:sz w:val="28"/>
            <w:szCs w:val="28"/>
          </w:rPr>
          <w:t>12</w:t>
        </w:r>
      </w:hyperlink>
      <w:r>
        <w:rPr>
          <w:rFonts w:ascii="Times New Roman" w:eastAsia="Times New Roman" w:hAnsi="Times New Roman" w:cs="Times New Roman"/>
          <w:sz w:val="28"/>
          <w:szCs w:val="28"/>
        </w:rPr>
        <w:t>].</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Dấu hiệu “phá gỉ khớp”: Là dấu hiệu cứng khớp buổi sáng kéo dài từ 15 đến 30 phút.</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Hạn chế vận động (khó khăn với một vài động tác), đi lại khó khăn, có thể hạn chế vận động nhiều phải chống gậy nạng hoặc không đi lại được. </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Tiếng động bất thường tại khớp xuất hiện khi vận động: Nghe thấy tiếng “lắc lắc”, “lục cục” tại khớp khi đi lại.</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Dấu hiệu bào gỗ: Di động bánh chè trên ròng rọc như kiểu bào gỗ thấy tiếng lạo xạo, gây đau tại khớp gối.</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Một số bệnh nhân xuất hiện khớp sưng to do các gai xương và phì đại mỡ quanh khớp, hoặc do có tràn dịch khớp gối (dấu hiệu bập bềnh xương bánh chè). Một số trường hợp có thoát vị bao hoạt dịch ở vùng khoeo (kén Baker)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 [</w:t>
      </w:r>
      <w:hyperlink w:anchor="_3b2epr8">
        <w:r>
          <w:rPr>
            <w:rFonts w:ascii="Times New Roman" w:eastAsia="Times New Roman" w:hAnsi="Times New Roman" w:cs="Times New Roman"/>
            <w:sz w:val="28"/>
            <w:szCs w:val="28"/>
          </w:rPr>
          <w:t>32</w:t>
        </w:r>
      </w:hyperlink>
      <w:r>
        <w:rPr>
          <w:rFonts w:ascii="Times New Roman" w:eastAsia="Times New Roman" w:hAnsi="Times New Roman" w:cs="Times New Roman"/>
          <w:sz w:val="28"/>
          <w:szCs w:val="28"/>
        </w:rPr>
        <w:t>], [</w:t>
      </w:r>
      <w:hyperlink w:anchor="_ly7c1y">
        <w:r>
          <w:rPr>
            <w:rFonts w:ascii="Times New Roman" w:eastAsia="Times New Roman" w:hAnsi="Times New Roman" w:cs="Times New Roman"/>
            <w:sz w:val="28"/>
            <w:szCs w:val="28"/>
          </w:rPr>
          <w:t>18</w:t>
        </w:r>
      </w:hyperlink>
      <w:r>
        <w:rPr>
          <w:rFonts w:ascii="Times New Roman" w:eastAsia="Times New Roman" w:hAnsi="Times New Roman" w:cs="Times New Roman"/>
          <w:sz w:val="28"/>
          <w:szCs w:val="28"/>
        </w:rPr>
        <w:t>].</w:t>
      </w:r>
    </w:p>
    <w:p w:rsidR="00E642B8" w:rsidRDefault="0085174D" w:rsidP="004A57D9">
      <w:pPr>
        <w:numPr>
          <w:ilvl w:val="0"/>
          <w:numId w:val="4"/>
        </w:numPr>
        <w:spacing w:after="0" w:line="353" w:lineRule="auto"/>
        <w:ind w:left="284" w:hanging="284"/>
        <w:jc w:val="both"/>
        <w:outlineLvl w:val="0"/>
      </w:pPr>
      <w:r>
        <w:rPr>
          <w:rFonts w:ascii="Times New Roman" w:eastAsia="Times New Roman" w:hAnsi="Times New Roman" w:cs="Times New Roman"/>
          <w:i/>
          <w:sz w:val="28"/>
          <w:szCs w:val="28"/>
        </w:rPr>
        <w:t>Các phương pháp thăm dò trong chẩn đoán THK gối</w:t>
      </w:r>
    </w:p>
    <w:p w:rsidR="00E642B8" w:rsidRDefault="0085174D">
      <w:pPr>
        <w:spacing w:after="0" w:line="353"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Chụp XQ khớp gối thường quy: Được sử dụng để đánh giá mức độ tổn thương và THK gối trong nhiều năm nay. Có 3 dấu hiệu cơ bản [</w:t>
      </w:r>
      <w:hyperlink w:anchor="_3b2epr8">
        <w:r>
          <w:rPr>
            <w:rFonts w:ascii="Times New Roman" w:eastAsia="Times New Roman" w:hAnsi="Times New Roman" w:cs="Times New Roman"/>
            <w:sz w:val="28"/>
            <w:szCs w:val="28"/>
          </w:rPr>
          <w:t>32</w:t>
        </w:r>
      </w:hyperlink>
      <w:r>
        <w:rPr>
          <w:rFonts w:ascii="Times New Roman" w:eastAsia="Times New Roman" w:hAnsi="Times New Roman" w:cs="Times New Roman"/>
          <w:sz w:val="28"/>
          <w:szCs w:val="28"/>
        </w:rPr>
        <w:t>]</w:t>
      </w:r>
      <w:r w:rsidR="00372A40">
        <w:rPr>
          <w:rFonts w:ascii="Times New Roman" w:eastAsia="Times New Roman" w:hAnsi="Times New Roman" w:cs="Times New Roman"/>
          <w:sz w:val="28"/>
          <w:szCs w:val="28"/>
        </w:rPr>
        <w:t>.</w:t>
      </w:r>
    </w:p>
    <w:p w:rsidR="00E642B8" w:rsidRDefault="0085174D">
      <w:pPr>
        <w:spacing w:after="0" w:line="353"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Hẹp khe khớp không đồng đều, hẹp không hoàn toàn, ít khi dính khớp hoàn toàn trừ THK giai đoạn cuối.</w:t>
      </w:r>
    </w:p>
    <w:p w:rsidR="00E642B8" w:rsidRDefault="0085174D">
      <w:pPr>
        <w:spacing w:after="0" w:line="353"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Đặc xương ở phần đầu xương dưới sụn, phần xương đặc có thể thấy một số hốc nhỏ sáng hơn.</w:t>
      </w:r>
    </w:p>
    <w:p w:rsidR="00E642B8" w:rsidRDefault="0085174D">
      <w:pPr>
        <w:spacing w:after="0" w:line="353"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Gai xương tân tạo ở phần tiếp giáp xương và sụn, gai thô, đậm đặc.</w:t>
      </w:r>
    </w:p>
    <w:p w:rsidR="00E642B8" w:rsidRDefault="0085174D" w:rsidP="004A57D9">
      <w:pPr>
        <w:spacing w:before="20"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Phân loại giai đoạn THK trên XQ theo Kellgren và Lawrence (1987) [</w:t>
      </w:r>
      <w:hyperlink w:anchor="_kqmvb9">
        <w:r>
          <w:rPr>
            <w:rFonts w:ascii="Times New Roman" w:eastAsia="Times New Roman" w:hAnsi="Times New Roman" w:cs="Times New Roman"/>
            <w:b/>
            <w:sz w:val="28"/>
            <w:szCs w:val="28"/>
          </w:rPr>
          <w:t>73</w:t>
        </w:r>
      </w:hyperlink>
      <w:r>
        <w:rPr>
          <w:rFonts w:ascii="Times New Roman" w:eastAsia="Times New Roman" w:hAnsi="Times New Roman" w:cs="Times New Roman"/>
          <w:b/>
          <w:sz w:val="28"/>
          <w:szCs w:val="28"/>
        </w:rPr>
        <w:t>]</w:t>
      </w:r>
    </w:p>
    <w:p w:rsidR="00E642B8" w:rsidRDefault="0085174D">
      <w:pPr>
        <w:spacing w:before="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Giai đoạn 1: Gai xương nhỏ hoặc nghi ngờ có gai xương.</w:t>
      </w:r>
    </w:p>
    <w:p w:rsidR="00E642B8" w:rsidRDefault="0085174D">
      <w:pPr>
        <w:spacing w:before="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Giai đoạn 2: Mọc gai xương rõ.</w:t>
      </w:r>
    </w:p>
    <w:p w:rsidR="00E642B8" w:rsidRDefault="0085174D">
      <w:pPr>
        <w:spacing w:before="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Giai đoạn 3: Hẹp khe khớp vừa.</w:t>
      </w:r>
    </w:p>
    <w:p w:rsidR="00E642B8" w:rsidRDefault="0085174D">
      <w:pPr>
        <w:spacing w:before="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Giai đoạn 4: Hẹp khe khớp nhiều kèm đặc xương dưới sụn.</w:t>
      </w:r>
    </w:p>
    <w:p w:rsidR="00E642B8" w:rsidRDefault="0085174D" w:rsidP="004A57D9">
      <w:pPr>
        <w:spacing w:before="20" w:after="0" w:line="360" w:lineRule="auto"/>
        <w:ind w:firstLine="720"/>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Nội soi khớp gối:</w:t>
      </w:r>
    </w:p>
    <w:p w:rsidR="00E642B8" w:rsidRDefault="0085174D">
      <w:pPr>
        <w:spacing w:before="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 phương pháp chẩn đoán tốt nhất vì thấy được trực tiếp vị trí và những tổn thương thoái hóa của sụn khớp ở các mức độ khác nhâu.</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Nội soi còn có thể kết hợp với sinh thiết màng hoạt dịch làm xét nghiện tế bào, nhằm chẩn đoán phân biệt với bệnh khác. Ngoài ra nội soi là một phương pháp điều trị THK gối [</w:t>
      </w:r>
      <w:hyperlink w:anchor="_35xuupr">
        <w:r>
          <w:rPr>
            <w:rFonts w:ascii="Times New Roman" w:eastAsia="Times New Roman" w:hAnsi="Times New Roman" w:cs="Times New Roman"/>
            <w:sz w:val="28"/>
            <w:szCs w:val="28"/>
          </w:rPr>
          <w:t>19</w:t>
        </w:r>
      </w:hyperlink>
      <w:r>
        <w:rPr>
          <w:rFonts w:ascii="Times New Roman" w:eastAsia="Times New Roman" w:hAnsi="Times New Roman" w:cs="Times New Roman"/>
          <w:sz w:val="28"/>
          <w:szCs w:val="28"/>
        </w:rPr>
        <w:t>].</w:t>
      </w:r>
    </w:p>
    <w:p w:rsidR="00E642B8" w:rsidRDefault="0085174D">
      <w:pPr>
        <w:spacing w:before="20" w:after="0" w:line="360" w:lineRule="auto"/>
        <w:ind w:firstLine="720"/>
        <w:jc w:val="both"/>
        <w:rPr>
          <w:rFonts w:ascii="Times New Roman" w:eastAsia="Times New Roman" w:hAnsi="Times New Roman" w:cs="Times New Roman"/>
          <w:sz w:val="28"/>
          <w:szCs w:val="28"/>
        </w:rPr>
      </w:pPr>
      <w:bookmarkStart w:id="31" w:name="_1ci93xb" w:colFirst="0" w:colLast="0"/>
      <w:bookmarkEnd w:id="31"/>
      <w:r>
        <w:rPr>
          <w:rFonts w:ascii="Times New Roman" w:eastAsia="Times New Roman" w:hAnsi="Times New Roman" w:cs="Times New Roman"/>
          <w:sz w:val="28"/>
          <w:szCs w:val="28"/>
        </w:rPr>
        <w:t>Các xét nghiệm cơ bản khác nói chung bình thường, có giá trị chẩn đoán loại trừ [</w:t>
      </w:r>
      <w:hyperlink w:anchor="_2bxgwvm">
        <w:r>
          <w:rPr>
            <w:rFonts w:ascii="Times New Roman" w:eastAsia="Times New Roman" w:hAnsi="Times New Roman" w:cs="Times New Roman"/>
            <w:sz w:val="28"/>
            <w:szCs w:val="28"/>
          </w:rPr>
          <w:t>30</w:t>
        </w:r>
      </w:hyperlink>
      <w:r>
        <w:rPr>
          <w:rFonts w:ascii="Times New Roman" w:eastAsia="Times New Roman" w:hAnsi="Times New Roman" w:cs="Times New Roman"/>
          <w:sz w:val="28"/>
          <w:szCs w:val="28"/>
        </w:rPr>
        <w:t>], [32], [</w:t>
      </w:r>
      <w:hyperlink w:anchor="_1q7ozz1">
        <w:r>
          <w:rPr>
            <w:rFonts w:ascii="Times New Roman" w:eastAsia="Times New Roman" w:hAnsi="Times New Roman" w:cs="Times New Roman"/>
            <w:sz w:val="28"/>
            <w:szCs w:val="28"/>
          </w:rPr>
          <w:t>33</w:t>
        </w:r>
      </w:hyperlink>
      <w:r>
        <w:rPr>
          <w:rFonts w:ascii="Times New Roman" w:eastAsia="Times New Roman" w:hAnsi="Times New Roman" w:cs="Times New Roman"/>
          <w:sz w:val="28"/>
          <w:szCs w:val="28"/>
        </w:rPr>
        <w:t>].</w:t>
      </w:r>
    </w:p>
    <w:p w:rsidR="00E642B8" w:rsidRDefault="0085174D" w:rsidP="004A57D9">
      <w:pPr>
        <w:spacing w:before="20" w:after="0" w:line="360" w:lineRule="auto"/>
        <w:jc w:val="both"/>
        <w:outlineLvl w:val="0"/>
        <w:rPr>
          <w:rFonts w:ascii="Times New Roman" w:eastAsia="Times New Roman" w:hAnsi="Times New Roman" w:cs="Times New Roman"/>
          <w:b/>
          <w:i/>
          <w:sz w:val="28"/>
          <w:szCs w:val="28"/>
        </w:rPr>
      </w:pPr>
      <w:bookmarkStart w:id="32" w:name="_3whwml4" w:colFirst="0" w:colLast="0"/>
      <w:bookmarkEnd w:id="32"/>
      <w:r>
        <w:rPr>
          <w:rFonts w:ascii="Times New Roman" w:eastAsia="Times New Roman" w:hAnsi="Times New Roman" w:cs="Times New Roman"/>
          <w:b/>
          <w:i/>
          <w:sz w:val="28"/>
          <w:szCs w:val="28"/>
        </w:rPr>
        <w:t>1.1.2.5. Tiêu chuẩn chẩn đoán thoái hóa khớp gối</w:t>
      </w:r>
    </w:p>
    <w:p w:rsidR="00E642B8" w:rsidRDefault="0085174D">
      <w:pPr>
        <w:spacing w:before="20" w:after="0" w:line="360" w:lineRule="auto"/>
        <w:ind w:firstLine="720"/>
        <w:jc w:val="both"/>
        <w:rPr>
          <w:rFonts w:ascii="Times New Roman" w:eastAsia="Times New Roman" w:hAnsi="Times New Roman" w:cs="Times New Roman"/>
          <w:sz w:val="28"/>
          <w:szCs w:val="28"/>
        </w:rPr>
      </w:pPr>
      <w:bookmarkStart w:id="33" w:name="_2bn6wsx" w:colFirst="0" w:colLast="0"/>
      <w:bookmarkEnd w:id="33"/>
      <w:r>
        <w:rPr>
          <w:rFonts w:ascii="Times New Roman" w:eastAsia="Times New Roman" w:hAnsi="Times New Roman" w:cs="Times New Roman"/>
          <w:sz w:val="28"/>
          <w:szCs w:val="28"/>
        </w:rPr>
        <w:t>Tiêu chuẩn chẩn đoán theo ACR 1991 (American College of Rheumatology) [</w:t>
      </w:r>
      <w:hyperlink w:anchor="_11bux6d">
        <w:r>
          <w:rPr>
            <w:rFonts w:ascii="Times New Roman" w:eastAsia="Times New Roman" w:hAnsi="Times New Roman" w:cs="Times New Roman"/>
            <w:sz w:val="28"/>
            <w:szCs w:val="28"/>
          </w:rPr>
          <w:t>57</w:t>
        </w:r>
      </w:hyperlink>
      <w:r>
        <w:rPr>
          <w:rFonts w:ascii="Times New Roman" w:eastAsia="Times New Roman" w:hAnsi="Times New Roman" w:cs="Times New Roman"/>
          <w:sz w:val="28"/>
          <w:szCs w:val="28"/>
        </w:rPr>
        <w:t>].</w:t>
      </w:r>
    </w:p>
    <w:p w:rsidR="00E642B8" w:rsidRDefault="0085174D">
      <w:pPr>
        <w:numPr>
          <w:ilvl w:val="0"/>
          <w:numId w:val="2"/>
        </w:numPr>
        <w:tabs>
          <w:tab w:val="left" w:pos="924"/>
          <w:tab w:val="left" w:pos="1021"/>
        </w:tabs>
        <w:spacing w:before="20"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Gai xương ở rìa khớp trên Xquang.</w:t>
      </w:r>
    </w:p>
    <w:p w:rsidR="00E642B8" w:rsidRDefault="0085174D">
      <w:pPr>
        <w:numPr>
          <w:ilvl w:val="0"/>
          <w:numId w:val="2"/>
        </w:numPr>
        <w:tabs>
          <w:tab w:val="left" w:pos="924"/>
          <w:tab w:val="left" w:pos="1021"/>
        </w:tabs>
        <w:spacing w:before="20"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Dịch khớp là dịch thoái hóa.</w:t>
      </w:r>
    </w:p>
    <w:p w:rsidR="00E642B8" w:rsidRDefault="0085174D">
      <w:pPr>
        <w:numPr>
          <w:ilvl w:val="0"/>
          <w:numId w:val="2"/>
        </w:numPr>
        <w:tabs>
          <w:tab w:val="left" w:pos="924"/>
          <w:tab w:val="left" w:pos="1021"/>
        </w:tabs>
        <w:spacing w:before="20" w:after="0" w:line="360" w:lineRule="auto"/>
        <w:ind w:left="0" w:firstLine="720"/>
        <w:jc w:val="both"/>
        <w:rPr>
          <w:rFonts w:ascii="Times New Roman" w:eastAsia="Times New Roman" w:hAnsi="Times New Roman" w:cs="Times New Roman"/>
          <w:sz w:val="28"/>
          <w:szCs w:val="28"/>
        </w:rPr>
      </w:pPr>
      <w:r>
        <w:rPr>
          <w:rFonts w:ascii="Caudex" w:eastAsia="Caudex" w:hAnsi="Caudex" w:cs="Caudex"/>
          <w:sz w:val="28"/>
          <w:szCs w:val="28"/>
        </w:rPr>
        <w:t>Tuổi ≥ 38.</w:t>
      </w:r>
    </w:p>
    <w:p w:rsidR="00E642B8" w:rsidRDefault="0085174D">
      <w:pPr>
        <w:numPr>
          <w:ilvl w:val="0"/>
          <w:numId w:val="2"/>
        </w:numPr>
        <w:tabs>
          <w:tab w:val="left" w:pos="924"/>
          <w:tab w:val="left" w:pos="1021"/>
        </w:tabs>
        <w:spacing w:before="20" w:after="0" w:line="360" w:lineRule="auto"/>
        <w:ind w:left="0" w:firstLine="720"/>
        <w:jc w:val="both"/>
        <w:rPr>
          <w:rFonts w:ascii="Times New Roman" w:eastAsia="Times New Roman" w:hAnsi="Times New Roman" w:cs="Times New Roman"/>
          <w:sz w:val="28"/>
          <w:szCs w:val="28"/>
        </w:rPr>
      </w:pPr>
      <w:bookmarkStart w:id="34" w:name="_qsh70q" w:colFirst="0" w:colLast="0"/>
      <w:bookmarkEnd w:id="34"/>
      <w:r>
        <w:rPr>
          <w:rFonts w:ascii="Times New Roman" w:eastAsia="Times New Roman" w:hAnsi="Times New Roman" w:cs="Times New Roman"/>
          <w:sz w:val="28"/>
          <w:szCs w:val="28"/>
        </w:rPr>
        <w:t>Cứng khớp buổi sáng dưới 30 phút.</w:t>
      </w:r>
    </w:p>
    <w:p w:rsidR="00E642B8" w:rsidRDefault="0085174D">
      <w:pPr>
        <w:numPr>
          <w:ilvl w:val="0"/>
          <w:numId w:val="2"/>
        </w:numPr>
        <w:tabs>
          <w:tab w:val="left" w:pos="924"/>
          <w:tab w:val="left" w:pos="1021"/>
        </w:tabs>
        <w:spacing w:before="20" w:after="0" w:line="360" w:lineRule="auto"/>
        <w:ind w:left="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Lạo xạo ở khớp khi cử động.</w:t>
      </w:r>
    </w:p>
    <w:p w:rsidR="00E642B8" w:rsidRDefault="0085174D">
      <w:pPr>
        <w:spacing w:before="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Chẩn đoán xác định khi có yếu tố 1, 2, 3, 4 hoặc 1, 2, 5 hoặc 1, 4, 5.</w:t>
      </w:r>
    </w:p>
    <w:p w:rsidR="00E642B8" w:rsidRDefault="0085174D" w:rsidP="004A57D9">
      <w:pPr>
        <w:spacing w:before="20" w:after="0" w:line="360" w:lineRule="auto"/>
        <w:jc w:val="both"/>
        <w:outlineLvl w:val="0"/>
        <w:rPr>
          <w:rFonts w:ascii="Times New Roman" w:eastAsia="Times New Roman" w:hAnsi="Times New Roman" w:cs="Times New Roman"/>
          <w:b/>
          <w:i/>
          <w:sz w:val="28"/>
          <w:szCs w:val="28"/>
        </w:rPr>
      </w:pPr>
      <w:bookmarkStart w:id="35" w:name="_3as4poj" w:colFirst="0" w:colLast="0"/>
      <w:bookmarkEnd w:id="35"/>
      <w:r>
        <w:rPr>
          <w:rFonts w:ascii="Times New Roman" w:eastAsia="Times New Roman" w:hAnsi="Times New Roman" w:cs="Times New Roman"/>
          <w:b/>
          <w:i/>
          <w:sz w:val="28"/>
          <w:szCs w:val="28"/>
        </w:rPr>
        <w:t>1.1.2.6. Các phương pháp điều trị thoái hóa khớp gối</w:t>
      </w:r>
    </w:p>
    <w:p w:rsidR="00E642B8" w:rsidRDefault="0085174D">
      <w:pPr>
        <w:spacing w:before="20"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Mục đích của điều trị THK gối là kiểm soát đau, phục hồi chức năng, thay đổi quá trình bệnh,  nâng cao chất lượng cuộc sống cho người bệnh. Hiện nay có nhiều phương pháp điều trị THK gối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 [</w:t>
      </w:r>
      <w:hyperlink w:anchor="_3b2epr8">
        <w:r>
          <w:rPr>
            <w:rFonts w:ascii="Times New Roman" w:eastAsia="Times New Roman" w:hAnsi="Times New Roman" w:cs="Times New Roman"/>
            <w:sz w:val="28"/>
            <w:szCs w:val="28"/>
          </w:rPr>
          <w:t>32</w:t>
        </w:r>
      </w:hyperlink>
      <w:r>
        <w:rPr>
          <w:rFonts w:ascii="Times New Roman" w:eastAsia="Times New Roman" w:hAnsi="Times New Roman" w:cs="Times New Roman"/>
          <w:sz w:val="28"/>
          <w:szCs w:val="28"/>
        </w:rPr>
        <w:t>].</w:t>
      </w:r>
    </w:p>
    <w:p w:rsidR="00E642B8" w:rsidRDefault="0085174D" w:rsidP="004A57D9">
      <w:pPr>
        <w:numPr>
          <w:ilvl w:val="0"/>
          <w:numId w:val="4"/>
        </w:numPr>
        <w:spacing w:after="0" w:line="353" w:lineRule="auto"/>
        <w:ind w:left="284" w:hanging="284"/>
        <w:jc w:val="both"/>
        <w:outlineLvl w:val="0"/>
      </w:pPr>
      <w:r>
        <w:rPr>
          <w:rFonts w:ascii="Times New Roman" w:eastAsia="Times New Roman" w:hAnsi="Times New Roman" w:cs="Times New Roman"/>
          <w:i/>
          <w:sz w:val="28"/>
          <w:szCs w:val="28"/>
        </w:rPr>
        <w:lastRenderedPageBreak/>
        <w:t>Điều trị không dùng thuốc</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Tư vấn giáo dục kiến thức cho bệnh nhân về THK gối.</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trị vật lý trị liệu: Chiếu đèn hồng ngoại, siêu âm…</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Cung cấp các thiết bị trợ giúp như nẹp chỉnh hình, đai cố định khớp…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 [</w:t>
      </w:r>
      <w:hyperlink w:anchor="_3b2epr8">
        <w:r>
          <w:rPr>
            <w:rFonts w:ascii="Times New Roman" w:eastAsia="Times New Roman" w:hAnsi="Times New Roman" w:cs="Times New Roman"/>
            <w:sz w:val="28"/>
            <w:szCs w:val="28"/>
          </w:rPr>
          <w:t>32</w:t>
        </w:r>
      </w:hyperlink>
      <w:r>
        <w:rPr>
          <w:rFonts w:ascii="Times New Roman" w:eastAsia="Times New Roman" w:hAnsi="Times New Roman" w:cs="Times New Roman"/>
          <w:sz w:val="28"/>
          <w:szCs w:val="28"/>
        </w:rPr>
        <w:t>].</w:t>
      </w:r>
    </w:p>
    <w:p w:rsidR="00E642B8" w:rsidRDefault="0085174D" w:rsidP="004A57D9">
      <w:pPr>
        <w:numPr>
          <w:ilvl w:val="0"/>
          <w:numId w:val="4"/>
        </w:numPr>
        <w:spacing w:after="0" w:line="353" w:lineRule="auto"/>
        <w:ind w:left="284" w:hanging="284"/>
        <w:jc w:val="both"/>
        <w:outlineLvl w:val="0"/>
      </w:pPr>
      <w:r>
        <w:rPr>
          <w:rFonts w:ascii="Times New Roman" w:eastAsia="Times New Roman" w:hAnsi="Times New Roman" w:cs="Times New Roman"/>
          <w:i/>
          <w:sz w:val="28"/>
          <w:szCs w:val="28"/>
        </w:rPr>
        <w:t>Điều trị thuốc</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Thuốc điều trị triệu chứng có tác dụng nhanh:</w:t>
      </w:r>
    </w:p>
    <w:p w:rsidR="00E642B8" w:rsidRDefault="0085174D" w:rsidP="0041490A">
      <w:pPr>
        <w:numPr>
          <w:ilvl w:val="0"/>
          <w:numId w:val="11"/>
        </w:numPr>
        <w:spacing w:after="0" w:line="353" w:lineRule="auto"/>
        <w:ind w:left="851" w:hanging="130"/>
        <w:jc w:val="both"/>
        <w:rPr>
          <w:sz w:val="28"/>
          <w:szCs w:val="28"/>
        </w:rPr>
      </w:pPr>
      <w:r>
        <w:rPr>
          <w:rFonts w:ascii="Times New Roman" w:eastAsia="Times New Roman" w:hAnsi="Times New Roman" w:cs="Times New Roman"/>
          <w:sz w:val="28"/>
          <w:szCs w:val="28"/>
        </w:rPr>
        <w:t>Thuốc giảm đau: paracetamol 1-2g/ngày</w:t>
      </w:r>
    </w:p>
    <w:p w:rsidR="00E642B8" w:rsidRDefault="0085174D" w:rsidP="0041490A">
      <w:pPr>
        <w:numPr>
          <w:ilvl w:val="0"/>
          <w:numId w:val="11"/>
        </w:numPr>
        <w:spacing w:after="0" w:line="353" w:lineRule="auto"/>
        <w:ind w:left="851" w:hanging="130"/>
        <w:jc w:val="both"/>
        <w:rPr>
          <w:sz w:val="28"/>
          <w:szCs w:val="28"/>
        </w:rPr>
      </w:pPr>
      <w:r>
        <w:rPr>
          <w:rFonts w:ascii="Times New Roman" w:eastAsia="Times New Roman" w:hAnsi="Times New Roman" w:cs="Times New Roman"/>
          <w:sz w:val="28"/>
          <w:szCs w:val="28"/>
        </w:rPr>
        <w:t>Thuốc chống viêm không steroid: Etoricoxid 30-60g/ ngày</w:t>
      </w:r>
    </w:p>
    <w:p w:rsidR="00E642B8" w:rsidRDefault="0085174D" w:rsidP="0041490A">
      <w:pPr>
        <w:numPr>
          <w:ilvl w:val="0"/>
          <w:numId w:val="11"/>
        </w:numPr>
        <w:spacing w:after="0" w:line="353" w:lineRule="auto"/>
        <w:ind w:left="851" w:hanging="130"/>
        <w:jc w:val="both"/>
        <w:rPr>
          <w:sz w:val="28"/>
          <w:szCs w:val="28"/>
        </w:rPr>
      </w:pPr>
      <w:r>
        <w:rPr>
          <w:rFonts w:ascii="Times New Roman" w:eastAsia="Times New Roman" w:hAnsi="Times New Roman" w:cs="Times New Roman"/>
          <w:sz w:val="28"/>
          <w:szCs w:val="28"/>
        </w:rPr>
        <w:t>Thuốc bôi ngoài da: voltarel bôi ngày 2-3 lần</w:t>
      </w:r>
    </w:p>
    <w:p w:rsidR="00E642B8" w:rsidRDefault="0085174D" w:rsidP="0041490A">
      <w:pPr>
        <w:numPr>
          <w:ilvl w:val="0"/>
          <w:numId w:val="11"/>
        </w:numPr>
        <w:spacing w:after="0" w:line="353" w:lineRule="auto"/>
        <w:ind w:left="851" w:hanging="130"/>
        <w:jc w:val="both"/>
        <w:rPr>
          <w:b/>
          <w:sz w:val="28"/>
          <w:szCs w:val="28"/>
        </w:rPr>
      </w:pPr>
      <w:r>
        <w:rPr>
          <w:rFonts w:ascii="Times New Roman" w:eastAsia="Times New Roman" w:hAnsi="Times New Roman" w:cs="Times New Roman"/>
          <w:sz w:val="28"/>
          <w:szCs w:val="28"/>
        </w:rPr>
        <w:t xml:space="preserve">Costicoid: không chỉ định cho đường toàn thân </w:t>
      </w:r>
    </w:p>
    <w:p w:rsidR="00E642B8" w:rsidRDefault="0085174D" w:rsidP="0041490A">
      <w:pPr>
        <w:numPr>
          <w:ilvl w:val="0"/>
          <w:numId w:val="11"/>
        </w:numPr>
        <w:spacing w:after="0" w:line="353" w:lineRule="auto"/>
        <w:ind w:left="851" w:hanging="130"/>
        <w:jc w:val="both"/>
        <w:rPr>
          <w:b/>
          <w:sz w:val="28"/>
          <w:szCs w:val="28"/>
        </w:rPr>
      </w:pPr>
      <w:r>
        <w:rPr>
          <w:rFonts w:ascii="Times New Roman" w:eastAsia="Times New Roman" w:hAnsi="Times New Roman" w:cs="Times New Roman"/>
          <w:sz w:val="28"/>
          <w:szCs w:val="28"/>
        </w:rPr>
        <w:t>Các thuốc điều trị tại chỗ tiêm nội khớp: Hydrocortison acetat, Depo-mdrol (methylpred-nisolon)</w:t>
      </w:r>
    </w:p>
    <w:p w:rsidR="00E642B8" w:rsidRDefault="0085174D" w:rsidP="0041490A">
      <w:pPr>
        <w:spacing w:after="0" w:line="353"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Các nhóm thuốc điều trị DMADRs: Glucosamin, Acid hyaluronic, thuốc ức chế Inteleukin1: Diacerin</w:t>
      </w:r>
    </w:p>
    <w:p w:rsidR="00E642B8" w:rsidRDefault="0085174D" w:rsidP="0041490A">
      <w:pPr>
        <w:spacing w:after="0" w:line="353"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Cấy ghép tế bào gốc (stem cell transplantation):</w:t>
      </w:r>
    </w:p>
    <w:p w:rsidR="00E642B8" w:rsidRDefault="0085174D" w:rsidP="0041490A">
      <w:pPr>
        <w:spacing w:after="0" w:line="353"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Từ huyết tương giàu tiểu cầu (PRP)</w:t>
      </w:r>
    </w:p>
    <w:p w:rsidR="00E642B8" w:rsidRDefault="0085174D" w:rsidP="00231C46">
      <w:pPr>
        <w:spacing w:after="0" w:line="353" w:lineRule="auto"/>
        <w:ind w:left="993" w:hanging="273"/>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Tế bào gốc chiết xuất từ mô mỡ tự thân (Adipose Derived Stemcell - ADSCs):</w:t>
      </w:r>
    </w:p>
    <w:p w:rsidR="00E642B8" w:rsidRDefault="0085174D" w:rsidP="0041490A">
      <w:pPr>
        <w:spacing w:after="0" w:line="353"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Tế bào gốc từ nguồn gốc tủy xương tự thân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 [</w:t>
      </w:r>
      <w:hyperlink w:anchor="_3b2epr8">
        <w:r>
          <w:rPr>
            <w:rFonts w:ascii="Times New Roman" w:eastAsia="Times New Roman" w:hAnsi="Times New Roman" w:cs="Times New Roman"/>
            <w:sz w:val="28"/>
            <w:szCs w:val="28"/>
          </w:rPr>
          <w:t>32</w:t>
        </w:r>
      </w:hyperlink>
      <w:r>
        <w:rPr>
          <w:rFonts w:ascii="Times New Roman" w:eastAsia="Times New Roman" w:hAnsi="Times New Roman" w:cs="Times New Roman"/>
          <w:sz w:val="28"/>
          <w:szCs w:val="28"/>
        </w:rPr>
        <w:t>].</w:t>
      </w:r>
    </w:p>
    <w:p w:rsidR="00E642B8" w:rsidRDefault="0085174D" w:rsidP="004A57D9">
      <w:pPr>
        <w:pStyle w:val="Heading5"/>
        <w:numPr>
          <w:ilvl w:val="0"/>
          <w:numId w:val="4"/>
        </w:numPr>
        <w:spacing w:line="353" w:lineRule="auto"/>
        <w:ind w:left="284" w:hanging="284"/>
      </w:pPr>
      <w:r>
        <w:t>Điều trị ngoại khoa</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Điều trị dưới nội soi khớp:</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Cắt lọc, bào, rửa khớp</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Khoan kích thích tạo xương</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Cấy ghép tế bào sụn</w:t>
      </w:r>
    </w:p>
    <w:p w:rsidR="00E642B8" w:rsidRDefault="0085174D" w:rsidP="0041490A">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Phẫu thuật thay khớp nhân tạo: được chỉ định ở các thể nặng tiến triển, có giảm nhiều chức năng vận động thường được áp dụng ở bệnh nhân trên 60 tuổi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 [</w:t>
      </w:r>
      <w:hyperlink w:anchor="_3b2epr8">
        <w:r>
          <w:rPr>
            <w:rFonts w:ascii="Times New Roman" w:eastAsia="Times New Roman" w:hAnsi="Times New Roman" w:cs="Times New Roman"/>
            <w:sz w:val="28"/>
            <w:szCs w:val="28"/>
          </w:rPr>
          <w:t>32</w:t>
        </w:r>
      </w:hyperlink>
      <w:r>
        <w:rPr>
          <w:rFonts w:ascii="Times New Roman" w:eastAsia="Times New Roman" w:hAnsi="Times New Roman" w:cs="Times New Roman"/>
          <w:sz w:val="28"/>
          <w:szCs w:val="28"/>
        </w:rPr>
        <w:t>].</w:t>
      </w:r>
    </w:p>
    <w:p w:rsidR="00E642B8" w:rsidRDefault="0085174D" w:rsidP="004A57D9">
      <w:pPr>
        <w:spacing w:after="0" w:line="360" w:lineRule="auto"/>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1.1.2.7. Theo dõi và quản lý</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Chống béo phì</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chế độ vận động thể thao hợp lý</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hiện và điều chỉnh sớm các dị tật khớp</w:t>
      </w:r>
    </w:p>
    <w:p w:rsidR="00E642B8" w:rsidRDefault="0085174D" w:rsidP="004A57D9">
      <w:pPr>
        <w:pStyle w:val="20"/>
        <w:outlineLvl w:val="0"/>
      </w:pPr>
      <w:bookmarkStart w:id="36" w:name="_1pxezwc" w:colFirst="0" w:colLast="0"/>
      <w:bookmarkStart w:id="37" w:name="_Toc500860068"/>
      <w:bookmarkEnd w:id="36"/>
      <w:r>
        <w:t>1.2. BỆNH THOÁI HÓA KHỚP GỐI THEO  Y HỌC CỔ TRUYỀN</w:t>
      </w:r>
      <w:bookmarkEnd w:id="37"/>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Y học cổ truyền (YHCT) không có bệnh danh của THK gối, tuy nhiên hầu hết các bệnh nhân đến khám và điều trị THK gối thường có các triệu chứng là đau khớp và hạn chế vận động khớp gối nên THK gối được mô tả trong chứng tý của YHCT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fbwdob">
        <w:r>
          <w:rPr>
            <w:rFonts w:ascii="Times New Roman" w:eastAsia="Times New Roman" w:hAnsi="Times New Roman" w:cs="Times New Roman"/>
            <w:sz w:val="28"/>
            <w:szCs w:val="28"/>
          </w:rPr>
          <w:t>47</w:t>
        </w:r>
      </w:hyperlink>
      <w:r>
        <w:rPr>
          <w:rFonts w:ascii="Times New Roman" w:eastAsia="Times New Roman" w:hAnsi="Times New Roman" w:cs="Times New Roman"/>
          <w:sz w:val="28"/>
          <w:szCs w:val="28"/>
        </w:rPr>
        <w:t xml:space="preserve">]. </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Chứng tý theo YHCT gồm có 2 thể: Thể phong hàn thấp tý và thể phong thấp nhiệt tý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fbwdob">
        <w:r>
          <w:rPr>
            <w:rFonts w:ascii="Times New Roman" w:eastAsia="Times New Roman" w:hAnsi="Times New Roman" w:cs="Times New Roman"/>
            <w:sz w:val="28"/>
            <w:szCs w:val="28"/>
          </w:rPr>
          <w:t>47</w:t>
        </w:r>
      </w:hyperlink>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Dù là thể phong hàn thấp hay phong thấp nhiệt, nếu bệnh diễn biến kéo dài cũng ảnh hưởng đến công năng hoạt động của tạng can, thận, tỳ gây biến dạng, teo cơ, dính khớp. Vương Chí Lan nói: “Những người âm hư, nhiệt tà uất lại gây chứng nhiệt thắng. Dương hư sinh chứng hàn thắng.Âm dương lưỡng hư lâu ngày thành hàn nhiệt thác tạp. Ba loại này không điều trị kịp thời sẽ thương tổn đến tạng phủ. Đầu tiên tổn thương tỳ, can, thận, dần dần làm cho cơ nhục teo, cân co quắp, gân cốt co cứng, tái diễn nhiều lần dẫn đến xương khớp biến dạng”</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fbwdob">
        <w:r>
          <w:rPr>
            <w:rFonts w:ascii="Times New Roman" w:eastAsia="Times New Roman" w:hAnsi="Times New Roman" w:cs="Times New Roman"/>
            <w:sz w:val="28"/>
            <w:szCs w:val="28"/>
          </w:rPr>
          <w:t>47</w:t>
        </w:r>
      </w:hyperlink>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Triệu chứng và phương pháp điều trị chứng tý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fbwdob">
        <w:r>
          <w:rPr>
            <w:rFonts w:ascii="Times New Roman" w:eastAsia="Times New Roman" w:hAnsi="Times New Roman" w:cs="Times New Roman"/>
            <w:sz w:val="28"/>
            <w:szCs w:val="28"/>
          </w:rPr>
          <w:t>47</w:t>
        </w:r>
      </w:hyperlink>
      <w:r>
        <w:rPr>
          <w:rFonts w:ascii="Times New Roman" w:eastAsia="Times New Roman" w:hAnsi="Times New Roman" w:cs="Times New Roman"/>
          <w:sz w:val="28"/>
          <w:szCs w:val="28"/>
        </w:rPr>
        <w:t>].</w:t>
      </w:r>
    </w:p>
    <w:p w:rsidR="00E642B8" w:rsidRDefault="0085174D" w:rsidP="0041490A">
      <w:pPr>
        <w:pStyle w:val="30"/>
      </w:pPr>
      <w:bookmarkStart w:id="38" w:name="_49x2ik5" w:colFirst="0" w:colLast="0"/>
      <w:bookmarkStart w:id="39" w:name="_Toc500860069"/>
      <w:bookmarkEnd w:id="38"/>
      <w:r>
        <w:t>1.2.1. Thể phong hàn thấp tý</w:t>
      </w:r>
      <w:bookmarkEnd w:id="39"/>
    </w:p>
    <w:p w:rsidR="00E642B8" w:rsidRPr="0041490A" w:rsidRDefault="0085174D">
      <w:pPr>
        <w:spacing w:after="0" w:line="360" w:lineRule="auto"/>
        <w:ind w:firstLine="720"/>
        <w:jc w:val="both"/>
        <w:rPr>
          <w:rFonts w:ascii="Times New Roman" w:eastAsia="Times New Roman" w:hAnsi="Times New Roman" w:cs="Times New Roman"/>
          <w:spacing w:val="-2"/>
          <w:sz w:val="28"/>
          <w:szCs w:val="28"/>
        </w:rPr>
      </w:pPr>
      <w:r w:rsidRPr="0041490A">
        <w:rPr>
          <w:rFonts w:ascii="Times New Roman" w:eastAsia="Times New Roman" w:hAnsi="Times New Roman" w:cs="Times New Roman"/>
          <w:spacing w:val="-2"/>
          <w:sz w:val="28"/>
          <w:szCs w:val="28"/>
        </w:rPr>
        <w:t>Triệu chứng chung: Đau mỏi các khớp, lạnh, mưa, ẩm thấp đau tăng hoặc tái phát, bệnh mạn tính. Do thể chất mỗi người khác nhau nên sự cảm thụ tà khí gây bệnh cũng khác nhau, nên trên lâm sàng phân thành 3 thể [</w:t>
      </w:r>
      <w:hyperlink w:anchor="_3zy8sjw">
        <w:r w:rsidRPr="0041490A">
          <w:rPr>
            <w:rFonts w:ascii="Times New Roman" w:eastAsia="Times New Roman" w:hAnsi="Times New Roman" w:cs="Times New Roman"/>
            <w:spacing w:val="-2"/>
            <w:sz w:val="28"/>
            <w:szCs w:val="28"/>
          </w:rPr>
          <w:t>8</w:t>
        </w:r>
      </w:hyperlink>
      <w:r w:rsidRPr="0041490A">
        <w:rPr>
          <w:rFonts w:ascii="Times New Roman" w:eastAsia="Times New Roman" w:hAnsi="Times New Roman" w:cs="Times New Roman"/>
          <w:spacing w:val="-2"/>
          <w:sz w:val="28"/>
          <w:szCs w:val="28"/>
        </w:rPr>
        <w:t>], [</w:t>
      </w:r>
      <w:hyperlink w:anchor="_4fbwdob">
        <w:r w:rsidRPr="0041490A">
          <w:rPr>
            <w:rFonts w:ascii="Times New Roman" w:eastAsia="Times New Roman" w:hAnsi="Times New Roman" w:cs="Times New Roman"/>
            <w:spacing w:val="-2"/>
            <w:sz w:val="28"/>
            <w:szCs w:val="28"/>
          </w:rPr>
          <w:t>47</w:t>
        </w:r>
      </w:hyperlink>
      <w:r w:rsidRPr="0041490A">
        <w:rPr>
          <w:rFonts w:ascii="Times New Roman" w:eastAsia="Times New Roman" w:hAnsi="Times New Roman" w:cs="Times New Roman"/>
          <w:spacing w:val="-2"/>
          <w:sz w:val="28"/>
          <w:szCs w:val="28"/>
        </w:rPr>
        <w:t>].</w:t>
      </w:r>
    </w:p>
    <w:p w:rsidR="00E642B8" w:rsidRDefault="0085174D">
      <w:pPr>
        <w:numPr>
          <w:ilvl w:val="0"/>
          <w:numId w:val="4"/>
        </w:numPr>
        <w:spacing w:after="0" w:line="348" w:lineRule="auto"/>
        <w:ind w:left="284" w:hanging="284"/>
        <w:jc w:val="both"/>
        <w:rPr>
          <w:b/>
          <w:i/>
          <w:sz w:val="28"/>
          <w:szCs w:val="28"/>
        </w:rPr>
      </w:pPr>
      <w:r>
        <w:rPr>
          <w:rFonts w:ascii="Times New Roman" w:eastAsia="Times New Roman" w:hAnsi="Times New Roman" w:cs="Times New Roman"/>
          <w:b/>
          <w:i/>
          <w:sz w:val="28"/>
          <w:szCs w:val="28"/>
        </w:rPr>
        <w:t>Nếu do phong là chính gọi là phong tý (hành tý):</w:t>
      </w:r>
    </w:p>
    <w:p w:rsidR="00E642B8" w:rsidRDefault="0085174D">
      <w:pPr>
        <w:spacing w:after="0" w:line="34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Triệu chứng</w:t>
      </w:r>
      <w:r>
        <w:rPr>
          <w:rFonts w:ascii="Times New Roman" w:eastAsia="Times New Roman" w:hAnsi="Times New Roman" w:cs="Times New Roman"/>
          <w:sz w:val="28"/>
          <w:szCs w:val="28"/>
        </w:rPr>
        <w:t>: Các khớp đau di chuyển, co duỗi khó, sợ gió, rêu lưỡi trắng mỏng, mạch phù.</w:t>
      </w:r>
    </w:p>
    <w:p w:rsidR="00E642B8" w:rsidRPr="0041490A" w:rsidRDefault="0085174D">
      <w:pPr>
        <w:spacing w:after="0" w:line="348" w:lineRule="auto"/>
        <w:ind w:firstLine="720"/>
        <w:jc w:val="both"/>
        <w:rPr>
          <w:rFonts w:ascii="Times New Roman" w:eastAsia="Times New Roman" w:hAnsi="Times New Roman" w:cs="Times New Roman"/>
          <w:spacing w:val="-6"/>
          <w:sz w:val="28"/>
          <w:szCs w:val="28"/>
        </w:rPr>
      </w:pPr>
      <w:r w:rsidRPr="0041490A">
        <w:rPr>
          <w:rFonts w:ascii="Times New Roman" w:eastAsia="Times New Roman" w:hAnsi="Times New Roman" w:cs="Times New Roman"/>
          <w:b/>
          <w:spacing w:val="-6"/>
          <w:sz w:val="28"/>
          <w:szCs w:val="28"/>
        </w:rPr>
        <w:lastRenderedPageBreak/>
        <w:t>Pháp điều trị</w:t>
      </w:r>
      <w:r w:rsidRPr="0041490A">
        <w:rPr>
          <w:rFonts w:ascii="Times New Roman" w:eastAsia="Times New Roman" w:hAnsi="Times New Roman" w:cs="Times New Roman"/>
          <w:spacing w:val="-6"/>
          <w:sz w:val="28"/>
          <w:szCs w:val="28"/>
        </w:rPr>
        <w:t>: Khu phong là chính, tán hàn, hành khí hoạt huyết, trừ thấp</w:t>
      </w:r>
    </w:p>
    <w:p w:rsidR="00E642B8" w:rsidRDefault="0085174D">
      <w:pPr>
        <w:spacing w:after="0" w:line="34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thuốc</w:t>
      </w:r>
      <w:r>
        <w:rPr>
          <w:rFonts w:ascii="Times New Roman" w:eastAsia="Times New Roman" w:hAnsi="Times New Roman" w:cs="Times New Roman"/>
          <w:sz w:val="28"/>
          <w:szCs w:val="28"/>
        </w:rPr>
        <w:t xml:space="preserve">: Phòng phong thang gia giảm: </w:t>
      </w:r>
    </w:p>
    <w:p w:rsidR="00E642B8" w:rsidRDefault="0085174D">
      <w:pPr>
        <w:spacing w:after="0" w:line="34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Phòng phong 12g          Khương hoạt 12g</w:t>
      </w:r>
    </w:p>
    <w:p w:rsidR="00E642B8" w:rsidRDefault="0085174D">
      <w:pPr>
        <w:spacing w:after="0" w:line="34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Tần giao 8g                   Quế chi 8g</w:t>
      </w:r>
    </w:p>
    <w:p w:rsidR="00E642B8" w:rsidRDefault="0085174D">
      <w:pPr>
        <w:spacing w:after="0" w:line="34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Phục linh 8g                  Bạch thược 12g, </w:t>
      </w:r>
    </w:p>
    <w:p w:rsidR="00E642B8" w:rsidRDefault="0085174D">
      <w:pPr>
        <w:spacing w:after="0" w:line="34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Đương quy 12g             Cam thảo 6g,</w:t>
      </w:r>
    </w:p>
    <w:p w:rsidR="00E642B8" w:rsidRDefault="0085174D">
      <w:pPr>
        <w:spacing w:after="0" w:line="348"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Ma hoàng 8g.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Sắc uống ngày 01 thang lấy 300ml chia 02 lần, sau ăn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Châm cứu:</w:t>
      </w:r>
      <w:r>
        <w:rPr>
          <w:rFonts w:ascii="Times New Roman" w:eastAsia="Times New Roman" w:hAnsi="Times New Roman" w:cs="Times New Roman"/>
          <w:sz w:val="28"/>
          <w:szCs w:val="28"/>
        </w:rPr>
        <w:t xml:space="preserve"> Châm các huyệt </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Độc tỵ, Tất nhãn, lương khâu, huyết hải, túc tam lý, dương lăng tuyền, ủy trung kết hợp với châm Hợp cốc, Phong môn, Phong trì.</w:t>
      </w:r>
    </w:p>
    <w:p w:rsidR="00E642B8" w:rsidRDefault="0085174D">
      <w:pPr>
        <w:numPr>
          <w:ilvl w:val="0"/>
          <w:numId w:val="4"/>
        </w:numPr>
        <w:tabs>
          <w:tab w:val="left" w:pos="284"/>
        </w:tabs>
        <w:spacing w:after="0" w:line="360" w:lineRule="auto"/>
        <w:ind w:left="0" w:firstLine="0"/>
        <w:jc w:val="both"/>
        <w:rPr>
          <w:b/>
          <w:i/>
          <w:sz w:val="28"/>
          <w:szCs w:val="28"/>
        </w:rPr>
      </w:pPr>
      <w:r>
        <w:rPr>
          <w:rFonts w:ascii="Times New Roman" w:eastAsia="Times New Roman" w:hAnsi="Times New Roman" w:cs="Times New Roman"/>
          <w:b/>
          <w:i/>
          <w:sz w:val="28"/>
          <w:szCs w:val="28"/>
        </w:rPr>
        <w:t>Nếu do hàn là chính gọi là hàn tý (thống tý):</w:t>
      </w:r>
    </w:p>
    <w:p w:rsidR="00E642B8" w:rsidRPr="0041490A" w:rsidRDefault="0085174D">
      <w:pPr>
        <w:spacing w:after="0" w:line="360" w:lineRule="auto"/>
        <w:ind w:firstLine="720"/>
        <w:jc w:val="both"/>
        <w:rPr>
          <w:rFonts w:ascii="Times New Roman" w:eastAsia="Times New Roman" w:hAnsi="Times New Roman" w:cs="Times New Roman"/>
          <w:spacing w:val="-6"/>
          <w:sz w:val="28"/>
          <w:szCs w:val="28"/>
        </w:rPr>
      </w:pPr>
      <w:r w:rsidRPr="0041490A">
        <w:rPr>
          <w:rFonts w:ascii="Times New Roman" w:eastAsia="Times New Roman" w:hAnsi="Times New Roman" w:cs="Times New Roman"/>
          <w:b/>
          <w:spacing w:val="-6"/>
          <w:sz w:val="28"/>
          <w:szCs w:val="28"/>
        </w:rPr>
        <w:t>Triệu chứng</w:t>
      </w:r>
      <w:r w:rsidRPr="0041490A">
        <w:rPr>
          <w:rFonts w:ascii="Times New Roman" w:eastAsia="Times New Roman" w:hAnsi="Times New Roman" w:cs="Times New Roman"/>
          <w:spacing w:val="-6"/>
          <w:sz w:val="28"/>
          <w:szCs w:val="28"/>
        </w:rPr>
        <w:t>: Đau dữ dội một khớp, trời lạnh đau tăng, chườm nóng đỡ đau, tay chân lạnh, sợ lạnh, rêu lưỡi trắng mỏng, mạch huyền khẩn hoặc nhu hoãn.</w:t>
      </w:r>
    </w:p>
    <w:p w:rsidR="00E642B8" w:rsidRPr="0041490A" w:rsidRDefault="0085174D">
      <w:pPr>
        <w:spacing w:after="0" w:line="360" w:lineRule="auto"/>
        <w:ind w:firstLine="720"/>
        <w:jc w:val="both"/>
        <w:rPr>
          <w:rFonts w:ascii="Times New Roman" w:eastAsia="Times New Roman" w:hAnsi="Times New Roman" w:cs="Times New Roman"/>
          <w:spacing w:val="-6"/>
          <w:sz w:val="28"/>
          <w:szCs w:val="28"/>
        </w:rPr>
      </w:pPr>
      <w:r w:rsidRPr="0041490A">
        <w:rPr>
          <w:rFonts w:ascii="Times New Roman" w:eastAsia="Times New Roman" w:hAnsi="Times New Roman" w:cs="Times New Roman"/>
          <w:b/>
          <w:spacing w:val="-6"/>
          <w:sz w:val="28"/>
          <w:szCs w:val="28"/>
        </w:rPr>
        <w:t>Pháp điều trị</w:t>
      </w:r>
      <w:r w:rsidRPr="0041490A">
        <w:rPr>
          <w:rFonts w:ascii="Times New Roman" w:eastAsia="Times New Roman" w:hAnsi="Times New Roman" w:cs="Times New Roman"/>
          <w:spacing w:val="-6"/>
          <w:sz w:val="28"/>
          <w:szCs w:val="28"/>
        </w:rPr>
        <w:t>: Tán hàn là chính, khu phong, trừ thấp, hành khí hoạt huyết.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thuốc:</w:t>
      </w:r>
      <w:r>
        <w:rPr>
          <w:rFonts w:ascii="Times New Roman" w:eastAsia="Times New Roman" w:hAnsi="Times New Roman" w:cs="Times New Roman"/>
          <w:sz w:val="28"/>
          <w:szCs w:val="28"/>
        </w:rPr>
        <w:t xml:space="preserve"> Ô đầu thang gia giảm:</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Phụ tử chế 8g               Ma hoàng 8g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Bạch thược 8g              Hoàng kỳ 8g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Phục linh 8g                 Cam thảo 6g.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Sắc uống ngày 01 thang lấy 300ml chia 02 lần, sau ăn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Châm cứu:</w:t>
      </w:r>
      <w:r>
        <w:rPr>
          <w:rFonts w:ascii="Times New Roman" w:eastAsia="Times New Roman" w:hAnsi="Times New Roman" w:cs="Times New Roman"/>
          <w:sz w:val="28"/>
          <w:szCs w:val="28"/>
        </w:rPr>
        <w:t xml:space="preserve"> Châm tả ôn châm các huyệt Độc tỵ, Tất nhãn, Ủy trung, Lương khâu, Huyết hải, Dương lăng tuyền kết hợp với các huyệt Quan nguyên, Khí hải, Túc tam lý.</w:t>
      </w:r>
    </w:p>
    <w:p w:rsidR="00E642B8" w:rsidRDefault="0085174D">
      <w:pPr>
        <w:numPr>
          <w:ilvl w:val="0"/>
          <w:numId w:val="4"/>
        </w:numPr>
        <w:tabs>
          <w:tab w:val="left" w:pos="284"/>
        </w:tabs>
        <w:spacing w:after="0" w:line="360" w:lineRule="auto"/>
        <w:ind w:left="0" w:firstLine="0"/>
        <w:jc w:val="both"/>
        <w:rPr>
          <w:b/>
          <w:i/>
          <w:sz w:val="28"/>
          <w:szCs w:val="28"/>
        </w:rPr>
      </w:pPr>
      <w:r>
        <w:rPr>
          <w:rFonts w:ascii="Times New Roman" w:eastAsia="Times New Roman" w:hAnsi="Times New Roman" w:cs="Times New Roman"/>
          <w:b/>
          <w:i/>
          <w:sz w:val="28"/>
          <w:szCs w:val="28"/>
        </w:rPr>
        <w:t>Nếu do thấp là chính gọi là thấp tý (trước tý):</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Triệu chứng</w:t>
      </w:r>
      <w:r>
        <w:rPr>
          <w:rFonts w:ascii="Times New Roman" w:eastAsia="Times New Roman" w:hAnsi="Times New Roman" w:cs="Times New Roman"/>
          <w:sz w:val="28"/>
          <w:szCs w:val="28"/>
        </w:rPr>
        <w:t>: Các khớp nhức mỏi, đau một chỗ, tê bì, đau các cơ, bệnh lâu ngày, vận động khó, miệng nhạt, rêu lưỡi trắng dính, mạch nhu hoãn, người nặng nề, mệt mỏi.</w:t>
      </w:r>
    </w:p>
    <w:p w:rsidR="00E642B8" w:rsidRPr="0041490A" w:rsidRDefault="0085174D">
      <w:pPr>
        <w:spacing w:after="0" w:line="360" w:lineRule="auto"/>
        <w:ind w:firstLine="720"/>
        <w:jc w:val="both"/>
        <w:rPr>
          <w:rFonts w:ascii="Times New Roman" w:eastAsia="Times New Roman" w:hAnsi="Times New Roman" w:cs="Times New Roman"/>
          <w:spacing w:val="-6"/>
          <w:sz w:val="28"/>
          <w:szCs w:val="28"/>
        </w:rPr>
      </w:pPr>
      <w:r w:rsidRPr="0041490A">
        <w:rPr>
          <w:rFonts w:ascii="Times New Roman" w:eastAsia="Times New Roman" w:hAnsi="Times New Roman" w:cs="Times New Roman"/>
          <w:b/>
          <w:spacing w:val="-6"/>
          <w:sz w:val="28"/>
          <w:szCs w:val="28"/>
        </w:rPr>
        <w:lastRenderedPageBreak/>
        <w:t>Pháp điều trị</w:t>
      </w:r>
      <w:r w:rsidRPr="0041490A">
        <w:rPr>
          <w:rFonts w:ascii="Times New Roman" w:eastAsia="Times New Roman" w:hAnsi="Times New Roman" w:cs="Times New Roman"/>
          <w:spacing w:val="-6"/>
          <w:sz w:val="28"/>
          <w:szCs w:val="28"/>
        </w:rPr>
        <w:t>: Trừ thấp là chính, tán hàn khu phong, hành khí hoạt huyết.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thuốc</w:t>
      </w:r>
      <w:r>
        <w:rPr>
          <w:rFonts w:ascii="Times New Roman" w:eastAsia="Times New Roman" w:hAnsi="Times New Roman" w:cs="Times New Roman"/>
          <w:sz w:val="28"/>
          <w:szCs w:val="28"/>
        </w:rPr>
        <w:t>: Ý dĩ nhân thang gia giảm:</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Ý dĩ 16g                       Thương truật 8g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Ma hoàng 8g                Khương hoạt 8g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Độc hoạt 8g                  Phòng phong 8g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Ô dược 8g                     Hoàng kỳ 12g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Cam thảo 6g                  Đẳng sâm 12g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Xuyên khung 8g            Ngưu tất 8g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Sắc uống ngày 01 thang lấy 300ml chia 02 lần, sau ăn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Châm cứu</w:t>
      </w:r>
      <w:r>
        <w:rPr>
          <w:rFonts w:ascii="Times New Roman" w:eastAsia="Times New Roman" w:hAnsi="Times New Roman" w:cs="Times New Roman"/>
          <w:sz w:val="28"/>
          <w:szCs w:val="28"/>
        </w:rPr>
        <w:t>: Châm các huyệt độc tỵ, tất nhãn, lương khâu, huyết hải, dương lăng tuyền, ủy trung kết hợp với châm Túc tam lý, Tam âm giao, Tỳ du, Thái khê.</w:t>
      </w:r>
    </w:p>
    <w:p w:rsidR="00E642B8" w:rsidRDefault="0085174D" w:rsidP="0041490A">
      <w:pPr>
        <w:pStyle w:val="30"/>
      </w:pPr>
      <w:bookmarkStart w:id="40" w:name="_2p2csry" w:colFirst="0" w:colLast="0"/>
      <w:bookmarkStart w:id="41" w:name="_Toc500860070"/>
      <w:bookmarkEnd w:id="40"/>
      <w:r>
        <w:t>1.2.2. Thể phong thấp nhiệt tý</w:t>
      </w:r>
      <w:bookmarkEnd w:id="41"/>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Triệu chứng</w:t>
      </w:r>
      <w:r>
        <w:rPr>
          <w:rFonts w:ascii="Times New Roman" w:eastAsia="Times New Roman" w:hAnsi="Times New Roman" w:cs="Times New Roman"/>
          <w:sz w:val="28"/>
          <w:szCs w:val="28"/>
        </w:rPr>
        <w:t>: Các khớp đau, chỗ đau có cảm giác nóng rát, sưng, đỏ. Co duỗi các khớp khó khăn, khớp đau chườm lạnh có cảm giác dễ chịu. Các khớp sưng đau làm cho vận động khó khăn. Toàn thân thường phát sốt, miệng khô, tâm phiền, chất lưỡi đỏ, rêu vàng, mạch hoạt sác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w:t>
      </w:r>
      <w:hyperlink w:anchor="_4fbwdob">
        <w:r>
          <w:rPr>
            <w:rFonts w:ascii="Times New Roman" w:eastAsia="Times New Roman" w:hAnsi="Times New Roman" w:cs="Times New Roman"/>
            <w:sz w:val="28"/>
            <w:szCs w:val="28"/>
          </w:rPr>
          <w:t>47</w:t>
        </w:r>
      </w:hyperlink>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Pháp điều trị</w:t>
      </w:r>
      <w:r>
        <w:rPr>
          <w:rFonts w:ascii="Times New Roman" w:eastAsia="Times New Roman" w:hAnsi="Times New Roman" w:cs="Times New Roman"/>
          <w:sz w:val="28"/>
          <w:szCs w:val="28"/>
        </w:rPr>
        <w:t>: Thanh nhiệt trừ thấp, sơ phong thông lạc.</w:t>
      </w:r>
    </w:p>
    <w:p w:rsidR="00E642B8" w:rsidRDefault="0085174D" w:rsidP="004A57D9">
      <w:pPr>
        <w:spacing w:after="0" w:line="360" w:lineRule="auto"/>
        <w:ind w:firstLine="720"/>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Bài thuốc</w:t>
      </w:r>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Nếu các khớp đang sưng, đau, nóng đỏ, sốt cao dùng bài </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“Bạch hổ quế chi thang”: </w:t>
      </w:r>
    </w:p>
    <w:p w:rsidR="00E642B8" w:rsidRDefault="0085174D">
      <w:pPr>
        <w:spacing w:after="0"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Thạch cao 40g                  Tri mẫu 12g</w:t>
      </w:r>
    </w:p>
    <w:p w:rsidR="00E642B8" w:rsidRDefault="0085174D">
      <w:pPr>
        <w:spacing w:after="0"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Nghạnh mễ 40g                Quế chi 8g </w:t>
      </w:r>
    </w:p>
    <w:p w:rsidR="00E642B8" w:rsidRDefault="0085174D">
      <w:pPr>
        <w:spacing w:after="0"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Cam thảo 6g.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Nếu các khớp đã bớt sưng, đau, nóng đỏ, sốt nhẹ thì dùng bài </w:t>
      </w:r>
    </w:p>
    <w:p w:rsidR="00E642B8" w:rsidRDefault="0085174D">
      <w:pPr>
        <w:spacing w:after="0" w:line="360" w:lineRule="auto"/>
        <w:ind w:left="144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“Quế chi thược dược tri mẫu thang”: </w:t>
      </w:r>
    </w:p>
    <w:p w:rsidR="00E642B8" w:rsidRDefault="0085174D">
      <w:pPr>
        <w:spacing w:after="0"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Quế chi 12g                         Bạch truật 12g </w:t>
      </w:r>
    </w:p>
    <w:p w:rsidR="00E642B8" w:rsidRDefault="0085174D">
      <w:pPr>
        <w:spacing w:after="0"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Hắc phụ tử 6g                      Bạch thược 12g</w:t>
      </w:r>
    </w:p>
    <w:p w:rsidR="00E642B8" w:rsidRDefault="0085174D">
      <w:pPr>
        <w:spacing w:after="0"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Tri mẫu 12g                        Chích cam thảo 6g </w:t>
      </w:r>
    </w:p>
    <w:p w:rsidR="00E642B8" w:rsidRDefault="0085174D">
      <w:pPr>
        <w:spacing w:after="0"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Ma hoàng 8g                       Phòng phong 12g </w:t>
      </w:r>
    </w:p>
    <w:p w:rsidR="00E642B8" w:rsidRDefault="0085174D">
      <w:pPr>
        <w:spacing w:after="0" w:line="360" w:lineRule="auto"/>
        <w:ind w:left="720"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Sinh khương 5 lát</w:t>
      </w:r>
    </w:p>
    <w:p w:rsidR="00E642B8" w:rsidRDefault="0085174D" w:rsidP="004A57D9">
      <w:pPr>
        <w:spacing w:after="0" w:line="360" w:lineRule="auto"/>
        <w:ind w:firstLine="720"/>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Sắc uống ngày 01 thang lấy 300ml chia 02 lần, sau ăn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Châm cứu</w:t>
      </w:r>
      <w:r>
        <w:rPr>
          <w:rFonts w:ascii="Times New Roman" w:eastAsia="Times New Roman" w:hAnsi="Times New Roman" w:cs="Times New Roman"/>
          <w:sz w:val="28"/>
          <w:szCs w:val="28"/>
        </w:rPr>
        <w:t>: Châm các huyệt độc tỵ, tất nhãn, lương khâu, huyết hải, dương lăng tuyền, tam âm giao, ủy trung, Hợp cốc, Phong môn…[</w:t>
      </w:r>
      <w:hyperlink w:anchor="_14hx32g">
        <w:r>
          <w:rPr>
            <w:rFonts w:ascii="Times New Roman" w:eastAsia="Times New Roman" w:hAnsi="Times New Roman" w:cs="Times New Roman"/>
            <w:sz w:val="28"/>
            <w:szCs w:val="28"/>
          </w:rPr>
          <w:t>36</w:t>
        </w:r>
      </w:hyperlink>
      <w:r>
        <w:rPr>
          <w:rFonts w:ascii="Times New Roman" w:eastAsia="Times New Roman" w:hAnsi="Times New Roman" w:cs="Times New Roman"/>
          <w:sz w:val="28"/>
          <w:szCs w:val="28"/>
        </w:rPr>
        <w:t>]</w:t>
      </w:r>
    </w:p>
    <w:p w:rsidR="00E642B8" w:rsidRDefault="0085174D" w:rsidP="0041490A">
      <w:pPr>
        <w:pStyle w:val="30"/>
      </w:pPr>
      <w:bookmarkStart w:id="42" w:name="_147n2zr" w:colFirst="0" w:colLast="0"/>
      <w:bookmarkStart w:id="43" w:name="_Toc500860071"/>
      <w:bookmarkEnd w:id="42"/>
      <w:r>
        <w:t>1.2.3. Một số nghiên cứu điều trị thoái hóa khớp gối ở trên thế giới và ở Việt Nam</w:t>
      </w:r>
      <w:bookmarkEnd w:id="43"/>
    </w:p>
    <w:p w:rsidR="00E642B8" w:rsidRDefault="0085174D" w:rsidP="004A57D9">
      <w:pPr>
        <w:spacing w:after="0" w:line="360" w:lineRule="auto"/>
        <w:jc w:val="both"/>
        <w:outlineLvl w:val="0"/>
        <w:rPr>
          <w:rFonts w:ascii="Times New Roman" w:eastAsia="Times New Roman" w:hAnsi="Times New Roman" w:cs="Times New Roman"/>
          <w:b/>
          <w:i/>
          <w:sz w:val="28"/>
          <w:szCs w:val="28"/>
        </w:rPr>
      </w:pPr>
      <w:bookmarkStart w:id="44" w:name="_3o7alnk" w:colFirst="0" w:colLast="0"/>
      <w:bookmarkEnd w:id="44"/>
      <w:r>
        <w:rPr>
          <w:rFonts w:ascii="Times New Roman" w:eastAsia="Times New Roman" w:hAnsi="Times New Roman" w:cs="Times New Roman"/>
          <w:b/>
          <w:i/>
          <w:sz w:val="28"/>
          <w:szCs w:val="28"/>
        </w:rPr>
        <w:t>1.2.3.1. Trên thế giới</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thế giới đã có nhiều nghiên cứu về THK gối từ nguyên nhân, cơ chế bệnh sinh đến đặc điểm lâm sàng và điều trị THK gối. Dưới đây là các nghiên cứu về các phương pháp điều trị THK gối của một số tác giả:</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1997, Gabriel H.B và các cộng sự tại Bệnh viện Barcelona, Madrid đã nghiên cứu tác dụng của Glucosamin sulfat trong điều trị THK gối, Kết quả sau 6 tháng điều trị, nhóm bệnh nhân dùng Glucosamin có hiệu suất giảm đau cao hơn nhóm chứng (p&lt;0,05) [</w:t>
      </w:r>
      <w:hyperlink w:anchor="_y5sraa">
        <w:r>
          <w:rPr>
            <w:rFonts w:ascii="Times New Roman" w:eastAsia="Times New Roman" w:hAnsi="Times New Roman" w:cs="Times New Roman"/>
            <w:sz w:val="28"/>
            <w:szCs w:val="28"/>
          </w:rPr>
          <w:t>78</w:t>
        </w:r>
      </w:hyperlink>
      <w:r>
        <w:rPr>
          <w:rFonts w:ascii="Times New Roman" w:eastAsia="Times New Roman" w:hAnsi="Times New Roman" w:cs="Times New Roman"/>
          <w:sz w:val="28"/>
          <w:szCs w:val="28"/>
        </w:rPr>
        <w:t>].</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Mc Carthy và cộng sự (2004) tiến hành nghiên cứu 214 bệnh nhân THK gối trong 1 năm đã có nhận xét về hiệu quả của phương pháp tập luyện tại khớp giúp cải thiện các triệu chứng lâm sàng. Theo tác giả tuy đây là nghiên cứu đầu tiên nhưng kết quả cho thấy nên giới thiệu phương pháp này cho các bệnh nhân THK gối và các nhà lâm sàng [</w:t>
      </w:r>
      <w:hyperlink w:anchor="_2j0ih2h">
        <w:r>
          <w:rPr>
            <w:rFonts w:ascii="Times New Roman" w:eastAsia="Times New Roman" w:hAnsi="Times New Roman" w:cs="Times New Roman"/>
            <w:sz w:val="28"/>
            <w:szCs w:val="28"/>
          </w:rPr>
          <w:t>77</w:t>
        </w:r>
      </w:hyperlink>
      <w:r>
        <w:rPr>
          <w:rFonts w:ascii="Times New Roman" w:eastAsia="Times New Roman" w:hAnsi="Times New Roman" w:cs="Times New Roman"/>
          <w:sz w:val="28"/>
          <w:szCs w:val="28"/>
        </w:rPr>
        <w:t>].</w:t>
      </w:r>
    </w:p>
    <w:p w:rsidR="00E642B8" w:rsidRDefault="0085174D" w:rsidP="004A57D9">
      <w:pPr>
        <w:widowControl w:val="0"/>
        <w:spacing w:after="0" w:line="360" w:lineRule="auto"/>
        <w:jc w:val="both"/>
        <w:outlineLvl w:val="0"/>
        <w:rPr>
          <w:rFonts w:ascii="Times New Roman" w:eastAsia="Times New Roman" w:hAnsi="Times New Roman" w:cs="Times New Roman"/>
          <w:b/>
          <w:i/>
          <w:sz w:val="28"/>
          <w:szCs w:val="28"/>
        </w:rPr>
      </w:pPr>
      <w:bookmarkStart w:id="45" w:name="_23ckvvd" w:colFirst="0" w:colLast="0"/>
      <w:bookmarkEnd w:id="45"/>
      <w:r>
        <w:rPr>
          <w:rFonts w:ascii="Times New Roman" w:eastAsia="Times New Roman" w:hAnsi="Times New Roman" w:cs="Times New Roman"/>
          <w:b/>
          <w:i/>
          <w:sz w:val="28"/>
          <w:szCs w:val="28"/>
        </w:rPr>
        <w:t>1.2.3.2. Tại Việt Nam</w:t>
      </w:r>
    </w:p>
    <w:p w:rsidR="00E642B8" w:rsidRPr="0041490A" w:rsidRDefault="0085174D">
      <w:pPr>
        <w:widowControl w:val="0"/>
        <w:spacing w:after="0" w:line="360" w:lineRule="auto"/>
        <w:ind w:firstLine="720"/>
        <w:jc w:val="both"/>
        <w:rPr>
          <w:rFonts w:ascii="Times New Roman" w:eastAsia="Cambria" w:hAnsi="Times New Roman" w:cs="Times New Roman"/>
          <w:spacing w:val="-2"/>
          <w:sz w:val="28"/>
          <w:szCs w:val="28"/>
        </w:rPr>
      </w:pPr>
      <w:r w:rsidRPr="0041490A">
        <w:rPr>
          <w:rFonts w:ascii="Times New Roman" w:eastAsia="Times New Roman" w:hAnsi="Times New Roman" w:cs="Times New Roman"/>
          <w:spacing w:val="-2"/>
          <w:sz w:val="28"/>
          <w:szCs w:val="28"/>
        </w:rPr>
        <w:t xml:space="preserve">Ở Việt Nam còn ít các nghiên cứu về THK gối và chủ yếu tập trung vào hai nhóm nghiên cứu là nhóm mô tả đặc điểm lâm sàng, cận lâm sàng và nhóm nghiên cứu về điều trị THK gối. </w:t>
      </w:r>
      <w:r w:rsidRPr="0041490A">
        <w:rPr>
          <w:rFonts w:ascii="Times New Roman" w:eastAsia="Cambria" w:hAnsi="Times New Roman" w:cs="Times New Roman"/>
          <w:i/>
          <w:spacing w:val="-2"/>
          <w:sz w:val="28"/>
          <w:szCs w:val="28"/>
        </w:rPr>
        <w:t>Các nghiên cứu đặc điểm của thoái hóa khớp gối:</w:t>
      </w:r>
      <w:r w:rsidRPr="0041490A">
        <w:rPr>
          <w:rFonts w:ascii="Times New Roman" w:eastAsia="Cambria" w:hAnsi="Times New Roman" w:cs="Times New Roman"/>
          <w:spacing w:val="-2"/>
          <w:sz w:val="28"/>
          <w:szCs w:val="28"/>
        </w:rPr>
        <w:t xml:space="preserve"> Đặng Hồng Hoa (2001) đã nghiên cứu đặc điểm lâm sàng và cận lâm sàng </w:t>
      </w:r>
      <w:r w:rsidRPr="0041490A">
        <w:rPr>
          <w:rFonts w:ascii="Times New Roman" w:eastAsia="Cambria" w:hAnsi="Times New Roman" w:cs="Times New Roman"/>
          <w:spacing w:val="-2"/>
          <w:sz w:val="28"/>
          <w:szCs w:val="28"/>
        </w:rPr>
        <w:lastRenderedPageBreak/>
        <w:t>của 42 bệnh nhân THK gối, nhận thấy đặc điểm THK gối ở nước ta là 85,7% là nữ, 78,6% tuổi từ 50 trở lên, 64,3% lao động chân tay [</w:t>
      </w:r>
      <w:hyperlink w:anchor="_26sx1u5">
        <w:r w:rsidRPr="0041490A">
          <w:rPr>
            <w:rFonts w:ascii="Times New Roman" w:eastAsia="Cambria" w:hAnsi="Times New Roman" w:cs="Times New Roman"/>
            <w:spacing w:val="-2"/>
            <w:sz w:val="28"/>
            <w:szCs w:val="28"/>
          </w:rPr>
          <w:t>17</w:t>
        </w:r>
      </w:hyperlink>
      <w:r w:rsidRPr="0041490A">
        <w:rPr>
          <w:rFonts w:ascii="Times New Roman" w:eastAsia="Cambria" w:hAnsi="Times New Roman" w:cs="Times New Roman"/>
          <w:spacing w:val="-2"/>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Nguyễn Thị Ái (2006) nghiên cứu đặc điểm lâm sàng, cận lâm sàng và áp dụng tiêu chuẩn chẩn đoán bệnh THK gối đã đưa ra kết luận: Trong chẩn đoán THK gối áp dụng theo tiêu chuẩn ACR 1991 là phù hợp với điều kiện Việt Nam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xml:space="preserve">]. </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Nguyễn Mai Hồng (2001) đã nghiên cứu giá trị của nội soi trong chẩn đoán và điều trị THK gối.</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Tác giả kết luận nội soi khớp có tầm quan trọng để chẩn đoán, chữa trị hoặc nghiên cứu bệnh THK [</w:t>
      </w:r>
      <w:hyperlink w:anchor="_35xuupr">
        <w:r>
          <w:rPr>
            <w:rFonts w:ascii="Times New Roman" w:eastAsia="Times New Roman" w:hAnsi="Times New Roman" w:cs="Times New Roman"/>
            <w:sz w:val="28"/>
            <w:szCs w:val="28"/>
          </w:rPr>
          <w:t>19</w:t>
        </w:r>
      </w:hyperlink>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Cambria" w:eastAsia="Cambria" w:hAnsi="Cambria" w:cs="Cambria"/>
          <w:i/>
          <w:sz w:val="28"/>
          <w:szCs w:val="28"/>
        </w:rPr>
        <w:t>Các nghiên cứu điều trị thoái hóa khớp gối:</w:t>
      </w:r>
      <w:r w:rsidR="00372A40">
        <w:rPr>
          <w:rFonts w:ascii="Cambria" w:eastAsia="Cambria" w:hAnsi="Cambria" w:cs="Cambria"/>
          <w:i/>
          <w:sz w:val="28"/>
          <w:szCs w:val="28"/>
        </w:rPr>
        <w:t xml:space="preserve"> </w:t>
      </w:r>
      <w:r>
        <w:rPr>
          <w:rFonts w:ascii="Times New Roman" w:eastAsia="Times New Roman" w:hAnsi="Times New Roman" w:cs="Times New Roman"/>
          <w:sz w:val="28"/>
          <w:szCs w:val="28"/>
        </w:rPr>
        <w:t>Cầm Thị Hương (2008) tiến hành nghiên cứu đánh giá hiệu quả của cồn đắp thuốc Boneal Cốt thống linh trong điều trị THK gối. Nghiên cứu cho thấy Boneal Cốt thống linh có hiệu quả giảm đau, chống viêm, phục hồi chức năng vận động tốt đối với THK gối ở mức độ nhẹ và vừa, hoặc đợt đau cấp tính, ít hiệu quả với mức độ nặng [</w:t>
      </w:r>
      <w:hyperlink w:anchor="_3jd0qos">
        <w:r>
          <w:rPr>
            <w:rFonts w:ascii="Times New Roman" w:eastAsia="Times New Roman" w:hAnsi="Times New Roman" w:cs="Times New Roman"/>
            <w:sz w:val="28"/>
            <w:szCs w:val="28"/>
          </w:rPr>
          <w:t>24</w:t>
        </w:r>
      </w:hyperlink>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Đinh Thị Lam (2011) nghiên cứu bước đầu đánh giá hiệu quả của chế phẩm Glucosamin trong điều trị THK gối, tác giả đã rút ra kết luận chế phẩm Glucosamin có tác dụng hỗ trợ trong điều trị thoái hóa khớp gối [</w:t>
      </w:r>
      <w:hyperlink w:anchor="_r2r73f">
        <w:r>
          <w:rPr>
            <w:rFonts w:ascii="Times New Roman" w:eastAsia="Times New Roman" w:hAnsi="Times New Roman" w:cs="Times New Roman"/>
            <w:sz w:val="28"/>
            <w:szCs w:val="28"/>
          </w:rPr>
          <w:t>31</w:t>
        </w:r>
      </w:hyperlink>
      <w:r>
        <w:rPr>
          <w:rFonts w:ascii="Times New Roman" w:eastAsia="Times New Roman" w:hAnsi="Times New Roman" w:cs="Times New Roman"/>
          <w:sz w:val="28"/>
          <w:szCs w:val="28"/>
        </w:rPr>
        <w:t>].</w:t>
      </w:r>
    </w:p>
    <w:p w:rsidR="00E642B8" w:rsidRDefault="0085174D" w:rsidP="004A57D9">
      <w:pPr>
        <w:pStyle w:val="20"/>
        <w:outlineLvl w:val="0"/>
      </w:pPr>
      <w:bookmarkStart w:id="46" w:name="_ihv636" w:colFirst="0" w:colLast="0"/>
      <w:bookmarkStart w:id="47" w:name="_Toc500860072"/>
      <w:bookmarkEnd w:id="46"/>
      <w:r>
        <w:t>1.3. PHƯƠNG PHÁP ĐIỆN CHÂM</w:t>
      </w:r>
      <w:bookmarkEnd w:id="47"/>
    </w:p>
    <w:p w:rsidR="00E642B8" w:rsidRDefault="0085174D" w:rsidP="004A57D9">
      <w:pPr>
        <w:pStyle w:val="30"/>
        <w:outlineLvl w:val="0"/>
      </w:pPr>
      <w:bookmarkStart w:id="48" w:name="_32hioqz" w:colFirst="0" w:colLast="0"/>
      <w:bookmarkStart w:id="49" w:name="_Toc500860073"/>
      <w:bookmarkEnd w:id="48"/>
      <w:r>
        <w:t>1.3.1. Khái niệm châm và điện châm</w:t>
      </w:r>
      <w:bookmarkEnd w:id="49"/>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Châm là dùng kim châm vào huyệt để kích thích sự phản ứng của cơ thể nhằm gây được tác dụng điều khí, làm thông kinh mạch, tạo nên trạng thái cân bằng âm dương, nghĩa là phục hồi trạng thái sinh lý, loại trừ trạng thái bệnh lý, đưa cơ thể trở lại hoạt động bình thường để đạt được mục đích phòng bệnh và chữa bệnh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1hx2z1h">
        <w:r>
          <w:rPr>
            <w:rFonts w:ascii="Times New Roman" w:eastAsia="Times New Roman" w:hAnsi="Times New Roman" w:cs="Times New Roman"/>
            <w:sz w:val="28"/>
            <w:szCs w:val="28"/>
          </w:rPr>
          <w:t>41</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w:t>
      </w:r>
      <w:hyperlink w:anchor="_1n1mu2y">
        <w:r>
          <w:rPr>
            <w:rFonts w:ascii="Times New Roman" w:eastAsia="Times New Roman" w:hAnsi="Times New Roman" w:cs="Times New Roman"/>
            <w:sz w:val="28"/>
            <w:szCs w:val="28"/>
          </w:rPr>
          <w:t>54</w:t>
        </w:r>
      </w:hyperlink>
      <w:r>
        <w:rPr>
          <w:rFonts w:ascii="Times New Roman" w:eastAsia="Times New Roman" w:hAnsi="Times New Roman" w:cs="Times New Roman"/>
          <w:sz w:val="28"/>
          <w:szCs w:val="28"/>
        </w:rPr>
        <w:t xml:space="preserve">]. </w:t>
      </w:r>
    </w:p>
    <w:p w:rsidR="00E642B8" w:rsidRDefault="0085174D">
      <w:pPr>
        <w:spacing w:after="0" w:line="37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xml:space="preserve">Điện châm là phương pháp dùng dòng điện tác động lên các huyệt qua các kim châm. Điện châm là một phát triển mới của châm cứu và là phương </w:t>
      </w:r>
      <w:r>
        <w:rPr>
          <w:rFonts w:ascii="Times New Roman" w:eastAsia="Times New Roman" w:hAnsi="Times New Roman" w:cs="Times New Roman"/>
          <w:sz w:val="28"/>
          <w:szCs w:val="28"/>
        </w:rPr>
        <w:lastRenderedPageBreak/>
        <w:t>pháp kết hợp y học hiện đại với y học cổ truyền, phát huy được cả tác dụng của dòng điện điều trị lẫn tác dụng của huyệt châm cứu</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hyperlink w:anchor="_is565v">
        <w:r>
          <w:rPr>
            <w:rFonts w:ascii="Times New Roman" w:eastAsia="Times New Roman" w:hAnsi="Times New Roman" w:cs="Times New Roman"/>
            <w:sz w:val="28"/>
            <w:szCs w:val="28"/>
          </w:rPr>
          <w:t>39</w:t>
        </w:r>
      </w:hyperlink>
      <w:r>
        <w:rPr>
          <w:rFonts w:ascii="Times New Roman" w:eastAsia="Times New Roman" w:hAnsi="Times New Roman" w:cs="Times New Roman"/>
          <w:sz w:val="28"/>
          <w:szCs w:val="28"/>
        </w:rPr>
        <w:t>], [</w:t>
      </w:r>
      <w:hyperlink w:anchor="_1hx2z1h">
        <w:r>
          <w:rPr>
            <w:rFonts w:ascii="Times New Roman" w:eastAsia="Times New Roman" w:hAnsi="Times New Roman" w:cs="Times New Roman"/>
            <w:sz w:val="28"/>
            <w:szCs w:val="28"/>
          </w:rPr>
          <w:t>41</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n1mu2y">
        <w:r>
          <w:rPr>
            <w:rFonts w:ascii="Times New Roman" w:eastAsia="Times New Roman" w:hAnsi="Times New Roman" w:cs="Times New Roman"/>
            <w:sz w:val="28"/>
            <w:szCs w:val="28"/>
          </w:rPr>
          <w:t>54</w:t>
        </w:r>
      </w:hyperlink>
      <w:r>
        <w:rPr>
          <w:rFonts w:ascii="Times New Roman" w:eastAsia="Times New Roman" w:hAnsi="Times New Roman" w:cs="Times New Roman"/>
          <w:sz w:val="28"/>
          <w:szCs w:val="28"/>
        </w:rPr>
        <w:t>]</w:t>
      </w:r>
      <w:r>
        <w:rPr>
          <w:rFonts w:ascii="Times New Roman" w:eastAsia="Times New Roman" w:hAnsi="Times New Roman" w:cs="Times New Roman"/>
          <w:color w:val="FF0000"/>
          <w:sz w:val="28"/>
          <w:szCs w:val="28"/>
        </w:rPr>
        <w:t>.</w:t>
      </w:r>
    </w:p>
    <w:p w:rsidR="00E642B8" w:rsidRDefault="0085174D">
      <w:pPr>
        <w:spacing w:after="0" w:line="370"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Ưu điểm của điện châm là rung kim đều kết hợp với tác dụng của dòng điện như không gây đau, tạo cảm giác dễ chịu, do vậy điện châm ra đời đã đáp ứng được mục đích điều khí của châm cứu nhanh mạnh lại không gây đau đớn và đã trở thành phương pháp chủ yếu trong châm cứu hiện nay [</w:t>
      </w:r>
      <w:hyperlink w:anchor="_3ohklq9">
        <w:r>
          <w:rPr>
            <w:rFonts w:ascii="Times New Roman" w:eastAsia="Times New Roman" w:hAnsi="Times New Roman" w:cs="Times New Roman"/>
            <w:sz w:val="28"/>
            <w:szCs w:val="28"/>
          </w:rPr>
          <w:t>37</w:t>
        </w:r>
      </w:hyperlink>
      <w:r>
        <w:rPr>
          <w:rFonts w:ascii="Times New Roman" w:eastAsia="Times New Roman" w:hAnsi="Times New Roman" w:cs="Times New Roman"/>
          <w:sz w:val="28"/>
          <w:szCs w:val="28"/>
        </w:rPr>
        <w:t>],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w:t>
      </w:r>
      <w:hyperlink w:anchor="_28reqzj">
        <w:r>
          <w:rPr>
            <w:rFonts w:ascii="Times New Roman" w:eastAsia="Times New Roman" w:hAnsi="Times New Roman" w:cs="Times New Roman"/>
            <w:sz w:val="28"/>
            <w:szCs w:val="28"/>
          </w:rPr>
          <w:t>51</w:t>
        </w:r>
      </w:hyperlink>
      <w:r>
        <w:rPr>
          <w:rFonts w:ascii="Times New Roman" w:eastAsia="Times New Roman" w:hAnsi="Times New Roman" w:cs="Times New Roman"/>
          <w:sz w:val="28"/>
          <w:szCs w:val="28"/>
        </w:rPr>
        <w:t>].</w:t>
      </w:r>
    </w:p>
    <w:p w:rsidR="00E642B8" w:rsidRDefault="0085174D">
      <w:pPr>
        <w:spacing w:after="0" w:line="370"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Điện châm cũng sử dụng thủ pháp bổ- tả. Khi vận dụng tả pháp hoặc bổ pháp trên thực tế lâm sàng, phải chú ý tới các thông số về tần số, cường độ của kích thích để lựa chọn cách thức bổ tả thích hợp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w:t>
      </w:r>
    </w:p>
    <w:p w:rsidR="00E642B8" w:rsidRDefault="0085174D" w:rsidP="004A57D9">
      <w:pPr>
        <w:pStyle w:val="30"/>
        <w:outlineLvl w:val="0"/>
      </w:pPr>
      <w:bookmarkStart w:id="50" w:name="_1hmsyys" w:colFirst="0" w:colLast="0"/>
      <w:bookmarkStart w:id="51" w:name="_Toc500860074"/>
      <w:bookmarkEnd w:id="50"/>
      <w:r>
        <w:t>1.3.2. Cơ chế tác dụng của phương pháp điện châm</w:t>
      </w:r>
      <w:bookmarkEnd w:id="51"/>
    </w:p>
    <w:p w:rsidR="00E642B8" w:rsidRDefault="0085174D" w:rsidP="004A57D9">
      <w:pPr>
        <w:spacing w:after="0" w:line="370" w:lineRule="auto"/>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1.3.2.1. Cơ chế tác dụng của châm  theo YHHĐ:</w:t>
      </w:r>
    </w:p>
    <w:p w:rsidR="00E642B8" w:rsidRDefault="0085174D">
      <w:pPr>
        <w:tabs>
          <w:tab w:val="left" w:pos="1021"/>
        </w:tabs>
        <w:spacing w:after="0" w:line="37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Cơ chế tác dụng của châm cứu theo học thuyết Thần kinh – Nội tiết – Thể dịch</w:t>
      </w:r>
    </w:p>
    <w:p w:rsidR="00E642B8" w:rsidRDefault="0085174D">
      <w:pPr>
        <w:spacing w:after="0" w:line="370" w:lineRule="auto"/>
        <w:ind w:firstLine="5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Châm là một kích thích gây ra một cung phản xạ mới. Tại nơi châm có những biến đổi, tổ chức tại nơi châm bị tổn thương sẽ tiết Histamin, Aceticholin, Cathecholamin…</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nhiệt độ ở da thay đổi, bạch cầu tập trung, phù nề tại chỗ, các phản xạ do đột trục làm cho giãn mạch máu.vv…</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Tất cả những kích thích trên tạo thành một kích thích chung của châm.  Các luồng xung động của các kích thích trên tạo thành một kích thích được truyền vào não, từ não xung động chuyển tới các cơ quan đáp ứng hình thành một cung phản xạ mới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 [</w:t>
      </w:r>
      <w:hyperlink w:anchor="_2h20rx3">
        <w:r>
          <w:rPr>
            <w:rFonts w:ascii="Times New Roman" w:eastAsia="Times New Roman" w:hAnsi="Times New Roman" w:cs="Times New Roman"/>
            <w:sz w:val="28"/>
            <w:szCs w:val="28"/>
          </w:rPr>
          <w:t>43</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w:t>
      </w:r>
    </w:p>
    <w:p w:rsidR="00E642B8" w:rsidRDefault="0085174D">
      <w:pPr>
        <w:spacing w:after="0" w:line="370" w:lineRule="auto"/>
        <w:ind w:firstLine="567"/>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Hiện tượng chiếm ưu thế Utomski</w:t>
      </w:r>
    </w:p>
    <w:p w:rsidR="00E642B8" w:rsidRPr="00531857" w:rsidRDefault="0085174D">
      <w:pPr>
        <w:spacing w:after="0" w:line="370" w:lineRule="auto"/>
        <w:ind w:firstLine="709"/>
        <w:jc w:val="both"/>
        <w:rPr>
          <w:rFonts w:ascii="Times New Roman" w:eastAsia="Times New Roman" w:hAnsi="Times New Roman" w:cs="Times New Roman"/>
          <w:spacing w:val="-4"/>
          <w:sz w:val="28"/>
          <w:szCs w:val="28"/>
        </w:rPr>
      </w:pPr>
      <w:r w:rsidRPr="00531857">
        <w:rPr>
          <w:rFonts w:ascii="Times New Roman" w:eastAsia="Times New Roman" w:hAnsi="Times New Roman" w:cs="Times New Roman"/>
          <w:spacing w:val="-4"/>
          <w:sz w:val="28"/>
          <w:szCs w:val="28"/>
        </w:rPr>
        <w:t xml:space="preserve">- Theo nguyên lý của hiện tượng chiếm ưu thế của Utomski thì trong cùng một thời gian, ở một nơi nào đó của hệ thần kinh trung ương (vỏ não), nếu có hai luồng xung động của hai kích thích khác nhau đưa tới, kích thích nào có cường </w:t>
      </w:r>
      <w:r w:rsidRPr="00531857">
        <w:rPr>
          <w:rFonts w:ascii="Times New Roman" w:eastAsia="Times New Roman" w:hAnsi="Times New Roman" w:cs="Times New Roman"/>
          <w:spacing w:val="-4"/>
          <w:sz w:val="28"/>
          <w:szCs w:val="28"/>
        </w:rPr>
        <w:lastRenderedPageBreak/>
        <w:t>độ mạnh và liên tục hơn sẽ có tác dụng kéo theo các xung động của kích thích kia tới nó và kìm hãm, tiến tới dập tắt kích thích kia [</w:t>
      </w:r>
      <w:hyperlink w:anchor="_3zy8sjw">
        <w:r w:rsidRPr="00531857">
          <w:rPr>
            <w:rFonts w:ascii="Times New Roman" w:eastAsia="Times New Roman" w:hAnsi="Times New Roman" w:cs="Times New Roman"/>
            <w:spacing w:val="-4"/>
            <w:sz w:val="28"/>
            <w:szCs w:val="28"/>
          </w:rPr>
          <w:t>8</w:t>
        </w:r>
      </w:hyperlink>
      <w:r w:rsidRPr="00531857">
        <w:rPr>
          <w:rFonts w:ascii="Times New Roman" w:eastAsia="Times New Roman" w:hAnsi="Times New Roman" w:cs="Times New Roman"/>
          <w:spacing w:val="-4"/>
          <w:sz w:val="28"/>
          <w:szCs w:val="28"/>
        </w:rPr>
        <w:t>], [</w:t>
      </w:r>
      <w:hyperlink w:anchor="_41wqhpa">
        <w:r w:rsidRPr="00531857">
          <w:rPr>
            <w:rFonts w:ascii="Times New Roman" w:eastAsia="Times New Roman" w:hAnsi="Times New Roman" w:cs="Times New Roman"/>
            <w:spacing w:val="-4"/>
            <w:sz w:val="28"/>
            <w:szCs w:val="28"/>
          </w:rPr>
          <w:t>42</w:t>
        </w:r>
      </w:hyperlink>
      <w:r w:rsidRPr="00531857">
        <w:rPr>
          <w:rFonts w:ascii="Times New Roman" w:eastAsia="Times New Roman" w:hAnsi="Times New Roman" w:cs="Times New Roman"/>
          <w:spacing w:val="-4"/>
          <w:sz w:val="28"/>
          <w:szCs w:val="28"/>
        </w:rPr>
        <w:t>], [</w:t>
      </w:r>
      <w:hyperlink w:anchor="_3g6yksp">
        <w:r w:rsidRPr="00531857">
          <w:rPr>
            <w:rFonts w:ascii="Times New Roman" w:eastAsia="Times New Roman" w:hAnsi="Times New Roman" w:cs="Times New Roman"/>
            <w:spacing w:val="-4"/>
            <w:sz w:val="28"/>
            <w:szCs w:val="28"/>
          </w:rPr>
          <w:t>45</w:t>
        </w:r>
      </w:hyperlink>
      <w:r w:rsidRPr="00531857">
        <w:rPr>
          <w:rFonts w:ascii="Times New Roman" w:eastAsia="Times New Roman" w:hAnsi="Times New Roman" w:cs="Times New Roman"/>
          <w:spacing w:val="-4"/>
          <w:sz w:val="28"/>
          <w:szCs w:val="28"/>
        </w:rPr>
        <w:t>], [</w:t>
      </w:r>
      <w:hyperlink w:anchor="_1vc8v0i">
        <w:r w:rsidRPr="00531857">
          <w:rPr>
            <w:rFonts w:ascii="Times New Roman" w:eastAsia="Times New Roman" w:hAnsi="Times New Roman" w:cs="Times New Roman"/>
            <w:spacing w:val="-4"/>
            <w:sz w:val="28"/>
            <w:szCs w:val="28"/>
          </w:rPr>
          <w:t>46</w:t>
        </w:r>
      </w:hyperlink>
      <w:r w:rsidRPr="00531857">
        <w:rPr>
          <w:rFonts w:ascii="Times New Roman" w:eastAsia="Times New Roman" w:hAnsi="Times New Roman" w:cs="Times New Roman"/>
          <w:spacing w:val="-4"/>
          <w:sz w:val="28"/>
          <w:szCs w:val="28"/>
        </w:rPr>
        <w:t>], [</w:t>
      </w:r>
      <w:hyperlink w:anchor="_1n1mu2y">
        <w:r w:rsidRPr="00531857">
          <w:rPr>
            <w:rFonts w:ascii="Times New Roman" w:eastAsia="Times New Roman" w:hAnsi="Times New Roman" w:cs="Times New Roman"/>
            <w:spacing w:val="-4"/>
            <w:sz w:val="28"/>
            <w:szCs w:val="28"/>
          </w:rPr>
          <w:t>54</w:t>
        </w:r>
      </w:hyperlink>
      <w:r w:rsidRPr="00531857">
        <w:rPr>
          <w:rFonts w:ascii="Times New Roman" w:eastAsia="Times New Roman" w:hAnsi="Times New Roman" w:cs="Times New Roman"/>
          <w:spacing w:val="-4"/>
          <w:sz w:val="28"/>
          <w:szCs w:val="28"/>
        </w:rPr>
        <w:t>].</w:t>
      </w:r>
    </w:p>
    <w:p w:rsidR="00E642B8" w:rsidRDefault="0085174D">
      <w:pPr>
        <w:widowControl w:val="0"/>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Sự phân chia tiết đoạn thần kinh và sự liên quan giữa các tạng phủ đối với các vùng cơ thể do tiết đoạn chi phối.</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Thần kinh tủy sống có 31 đôi dây, mỗi đôi dây chia ra làm hai ngành trước và sau chi phối vận động và cảm giác một vùng cơ thể gọi là tiết đoạn. Sự cấu tạo thần kinh này gọi là sự cấu tạo tiết đoạn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w:t>
      </w:r>
    </w:p>
    <w:p w:rsidR="00E642B8" w:rsidRDefault="0085174D">
      <w:pPr>
        <w:widowControl w:val="0"/>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Nguyên lý về cơ năng sinh lý linh hoạt của hệ thần kinh Widekski</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nguyên lý này trong trường hợp thần kinh ở trạng thái yên tĩnh, một kích thích nhẹ thường gây ra một phản ứng hưng phấn nhẹ, kích thích mạnh thường hay gây ra một phản ứng hưng phấn mạnh, nhưng nếu thần kinh ở trạng thái bị hưng phấn do bệnh kích thích mạnh chẳng những ko gây ra mạnh mà trái lại, nó làm cho hoạt động thần kinh chuyển sang quá trình ức chế nên bớt đau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xml:space="preserve">]. </w:t>
      </w:r>
    </w:p>
    <w:p w:rsidR="00E642B8" w:rsidRDefault="0085174D">
      <w:pPr>
        <w:widowControl w:val="0"/>
        <w:spacing w:after="0"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Lý thuyết về đau của Melzak và Wall (Cửa kiểm soát – 1965)</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trạng thái bình thường các cảm thụ bản thể đi vào sừng sau các tủy sống.Ở trạng thái bình thường luôn có những xung động, những xung động này phát huy ức chế, qua tế bào chuyển tiếp và đi lên với kích thích vừa phải. Xung động được tăng cường đến làm hưng phấn tế bào chất tạo keo làm khử cực dẫn truyền và đi lên [</w:t>
      </w:r>
      <w:hyperlink w:anchor="_3mj2wkv">
        <w:r>
          <w:rPr>
            <w:rFonts w:ascii="Times New Roman" w:eastAsia="Times New Roman" w:hAnsi="Times New Roman" w:cs="Times New Roman"/>
            <w:sz w:val="28"/>
            <w:szCs w:val="28"/>
          </w:rPr>
          <w:t>3</w:t>
        </w:r>
      </w:hyperlink>
      <w:r>
        <w:rPr>
          <w:rFonts w:ascii="Times New Roman" w:eastAsia="Times New Roman" w:hAnsi="Times New Roman" w:cs="Times New Roman"/>
          <w:sz w:val="28"/>
          <w:szCs w:val="28"/>
        </w:rPr>
        <w:t>], [</w:t>
      </w:r>
      <w:hyperlink w:anchor="_2f3j2rp">
        <w:r>
          <w:rPr>
            <w:rFonts w:ascii="Times New Roman" w:eastAsia="Times New Roman" w:hAnsi="Times New Roman" w:cs="Times New Roman"/>
            <w:sz w:val="28"/>
            <w:szCs w:val="28"/>
          </w:rPr>
          <w:t>9</w:t>
        </w:r>
      </w:hyperlink>
      <w:r>
        <w:rPr>
          <w:rFonts w:ascii="Times New Roman" w:eastAsia="Times New Roman" w:hAnsi="Times New Roman" w:cs="Times New Roman"/>
          <w:sz w:val="28"/>
          <w:szCs w:val="28"/>
        </w:rPr>
        <w:t>]</w:t>
      </w:r>
      <w:r w:rsidR="00531857">
        <w:rPr>
          <w:rFonts w:ascii="Times New Roman" w:eastAsia="Times New Roman" w:hAnsi="Times New Roman" w:cs="Times New Roman"/>
          <w:sz w:val="28"/>
          <w:szCs w:val="28"/>
        </w:rPr>
        <w:t>.</w:t>
      </w:r>
    </w:p>
    <w:p w:rsidR="00E642B8" w:rsidRDefault="0085174D">
      <w:pPr>
        <w:widowControl w:val="0"/>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Trên cơ sở lý thuyết kiểm soát của Melzak và Wall, năm 1971 Shealy chế tạo được một máy luôn kích thích cột sau tủy sống để làm giảm đau trong các bệnh ung thư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w:t>
      </w:r>
      <w:hyperlink w:anchor="_1n1mu2y">
        <w:r>
          <w:rPr>
            <w:rFonts w:ascii="Times New Roman" w:eastAsia="Times New Roman" w:hAnsi="Times New Roman" w:cs="Times New Roman"/>
            <w:sz w:val="28"/>
            <w:szCs w:val="28"/>
          </w:rPr>
          <w:t>54</w:t>
        </w:r>
      </w:hyperlink>
      <w:r>
        <w:rPr>
          <w:rFonts w:ascii="Times New Roman" w:eastAsia="Times New Roman" w:hAnsi="Times New Roman" w:cs="Times New Roman"/>
          <w:sz w:val="28"/>
          <w:szCs w:val="28"/>
        </w:rPr>
        <w:t>].</w:t>
      </w:r>
    </w:p>
    <w:p w:rsidR="00E642B8" w:rsidRDefault="0085174D">
      <w:pPr>
        <w:widowControl w:val="0"/>
        <w:spacing w:after="0" w:line="336"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Vai trò thể dịch, nội tiết và các chất trung gian thần kinh</w:t>
      </w:r>
    </w:p>
    <w:p w:rsidR="00E642B8" w:rsidRDefault="0085174D">
      <w:pPr>
        <w:widowControl w:val="0"/>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Nhiều thực nghiệm đã chứng minh được trong châm cứu và đỉnh cao của nó là châm tê, ngoài vai trò của thần kinh còn có vai trò của thể dịch tham gia trong quá trình làm giảm đau [</w:t>
      </w:r>
      <w:hyperlink w:anchor="_3zy8sjw">
        <w:r>
          <w:rPr>
            <w:rFonts w:ascii="Times New Roman" w:eastAsia="Times New Roman" w:hAnsi="Times New Roman" w:cs="Times New Roman"/>
            <w:sz w:val="28"/>
            <w:szCs w:val="28"/>
          </w:rPr>
          <w:t>8</w:t>
        </w:r>
      </w:hyperlink>
      <w:r>
        <w:rPr>
          <w:rFonts w:ascii="Times New Roman" w:eastAsia="Times New Roman" w:hAnsi="Times New Roman" w:cs="Times New Roman"/>
          <w:sz w:val="28"/>
          <w:szCs w:val="28"/>
        </w:rPr>
        <w:t>],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w:t>
      </w:r>
      <w:hyperlink w:anchor="_1n1mu2y">
        <w:r>
          <w:rPr>
            <w:rFonts w:ascii="Times New Roman" w:eastAsia="Times New Roman" w:hAnsi="Times New Roman" w:cs="Times New Roman"/>
            <w:sz w:val="28"/>
            <w:szCs w:val="28"/>
          </w:rPr>
          <w:t>54</w:t>
        </w:r>
      </w:hyperlink>
      <w:r>
        <w:rPr>
          <w:rFonts w:ascii="Times New Roman" w:eastAsia="Times New Roman" w:hAnsi="Times New Roman" w:cs="Times New Roman"/>
          <w:sz w:val="28"/>
          <w:szCs w:val="28"/>
        </w:rPr>
        <w:t>].</w:t>
      </w:r>
    </w:p>
    <w:p w:rsidR="00E642B8" w:rsidRDefault="0085174D" w:rsidP="004A57D9">
      <w:pPr>
        <w:spacing w:after="0" w:line="353" w:lineRule="auto"/>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 xml:space="preserve">1.3.1.2. Cơ </w:t>
      </w:r>
      <w:r w:rsidR="00531857">
        <w:rPr>
          <w:rFonts w:ascii="Times New Roman" w:eastAsia="Times New Roman" w:hAnsi="Times New Roman" w:cs="Times New Roman"/>
          <w:b/>
          <w:i/>
          <w:sz w:val="28"/>
          <w:szCs w:val="28"/>
        </w:rPr>
        <w:t>chế tác dụng của châm theo YHCT</w:t>
      </w:r>
    </w:p>
    <w:p w:rsidR="00E642B8" w:rsidRPr="00531857" w:rsidRDefault="0085174D" w:rsidP="00531857">
      <w:pPr>
        <w:spacing w:after="0" w:line="353" w:lineRule="auto"/>
        <w:ind w:firstLine="709"/>
        <w:jc w:val="both"/>
        <w:rPr>
          <w:rFonts w:ascii="Times New Roman" w:eastAsia="Times New Roman" w:hAnsi="Times New Roman" w:cs="Times New Roman"/>
          <w:spacing w:val="-4"/>
          <w:sz w:val="28"/>
          <w:szCs w:val="28"/>
        </w:rPr>
      </w:pPr>
      <w:r w:rsidRPr="00531857">
        <w:rPr>
          <w:rFonts w:ascii="Times New Roman" w:eastAsia="Times New Roman" w:hAnsi="Times New Roman" w:cs="Times New Roman"/>
          <w:spacing w:val="-4"/>
          <w:sz w:val="28"/>
          <w:szCs w:val="28"/>
        </w:rPr>
        <w:t>Sự mất thăng bằng về âm dương dẫn tới sự phát sinh ra bệnh tật.Cơ chế tác dụng của châm cứu cơ bản là điều hòa âm dương. Trên lâm sàng, bệnh lý biểu hiện hoặc hàn hoặc nhiệt, hoặc hư hoặc thực (hư hàn thuộc về âm, thực nhiệt thuộc về dương). Nguyên tắc điều trị chung là điều hòa (lập lại) mối cân bằng của âm dương. Cụ thể trên lâm sàng điều trị bằng điện châm phải tùy thuộc vào vị trí nông sâu, tính chất, trạng thái hàn nhiệt, hư thực của người bệnh để vận dụng bổ hay tả cho thích hợp.  Như vậy, xét về mục đích, bổ tả là sự điều chỉnh lượng kích thích ở huyệt sau khi châm đạt đắc khí. Dù có nhiều cách thức bổ tả khác nhau nhưng mục đích chỉ có một, đó là điều khí hòa huyết, phù chính khu tà, lập lại thăng bằng âm dương, tiêu trừ bệnh tật [</w:t>
      </w:r>
      <w:hyperlink w:anchor="_3zy8sjw">
        <w:r w:rsidRPr="00531857">
          <w:rPr>
            <w:rFonts w:ascii="Times New Roman" w:eastAsia="Times New Roman" w:hAnsi="Times New Roman" w:cs="Times New Roman"/>
            <w:spacing w:val="-4"/>
            <w:sz w:val="28"/>
            <w:szCs w:val="28"/>
          </w:rPr>
          <w:t>8</w:t>
        </w:r>
      </w:hyperlink>
      <w:r w:rsidRPr="00531857">
        <w:rPr>
          <w:rFonts w:ascii="Times New Roman" w:eastAsia="Times New Roman" w:hAnsi="Times New Roman" w:cs="Times New Roman"/>
          <w:spacing w:val="-4"/>
          <w:sz w:val="28"/>
          <w:szCs w:val="28"/>
        </w:rPr>
        <w:t>], [</w:t>
      </w:r>
      <w:hyperlink w:anchor="_41wqhpa">
        <w:r w:rsidRPr="00531857">
          <w:rPr>
            <w:rFonts w:ascii="Times New Roman" w:eastAsia="Times New Roman" w:hAnsi="Times New Roman" w:cs="Times New Roman"/>
            <w:spacing w:val="-4"/>
            <w:sz w:val="28"/>
            <w:szCs w:val="28"/>
          </w:rPr>
          <w:t>42</w:t>
        </w:r>
      </w:hyperlink>
      <w:r w:rsidRPr="00531857">
        <w:rPr>
          <w:rFonts w:ascii="Times New Roman" w:eastAsia="Times New Roman" w:hAnsi="Times New Roman" w:cs="Times New Roman"/>
          <w:spacing w:val="-4"/>
          <w:sz w:val="28"/>
          <w:szCs w:val="28"/>
        </w:rPr>
        <w:t>], [</w:t>
      </w:r>
      <w:hyperlink w:anchor="_3g6yksp">
        <w:r w:rsidRPr="00531857">
          <w:rPr>
            <w:rFonts w:ascii="Times New Roman" w:eastAsia="Times New Roman" w:hAnsi="Times New Roman" w:cs="Times New Roman"/>
            <w:spacing w:val="-4"/>
            <w:sz w:val="28"/>
            <w:szCs w:val="28"/>
          </w:rPr>
          <w:t>45</w:t>
        </w:r>
      </w:hyperlink>
      <w:r w:rsidRPr="00531857">
        <w:rPr>
          <w:rFonts w:ascii="Times New Roman" w:eastAsia="Times New Roman" w:hAnsi="Times New Roman" w:cs="Times New Roman"/>
          <w:spacing w:val="-4"/>
          <w:sz w:val="28"/>
          <w:szCs w:val="28"/>
        </w:rPr>
        <w:t>], [</w:t>
      </w:r>
      <w:hyperlink w:anchor="_1vc8v0i">
        <w:r w:rsidRPr="00531857">
          <w:rPr>
            <w:rFonts w:ascii="Times New Roman" w:eastAsia="Times New Roman" w:hAnsi="Times New Roman" w:cs="Times New Roman"/>
            <w:spacing w:val="-4"/>
            <w:sz w:val="28"/>
            <w:szCs w:val="28"/>
          </w:rPr>
          <w:t>46</w:t>
        </w:r>
      </w:hyperlink>
      <w:r w:rsidRPr="00531857">
        <w:rPr>
          <w:rFonts w:ascii="Times New Roman" w:eastAsia="Times New Roman" w:hAnsi="Times New Roman" w:cs="Times New Roman"/>
          <w:spacing w:val="-4"/>
          <w:sz w:val="28"/>
          <w:szCs w:val="28"/>
        </w:rPr>
        <w:t>] [</w:t>
      </w:r>
      <w:hyperlink w:anchor="_1n1mu2y">
        <w:r w:rsidRPr="00531857">
          <w:rPr>
            <w:rFonts w:ascii="Times New Roman" w:eastAsia="Times New Roman" w:hAnsi="Times New Roman" w:cs="Times New Roman"/>
            <w:spacing w:val="-4"/>
            <w:sz w:val="28"/>
            <w:szCs w:val="28"/>
          </w:rPr>
          <w:t>54</w:t>
        </w:r>
      </w:hyperlink>
      <w:r w:rsidRPr="00531857">
        <w:rPr>
          <w:rFonts w:ascii="Times New Roman" w:eastAsia="Times New Roman" w:hAnsi="Times New Roman" w:cs="Times New Roman"/>
          <w:spacing w:val="-4"/>
          <w:sz w:val="28"/>
          <w:szCs w:val="28"/>
        </w:rPr>
        <w:t>].</w:t>
      </w:r>
    </w:p>
    <w:p w:rsidR="00E642B8" w:rsidRDefault="0085174D" w:rsidP="00531857">
      <w:pPr>
        <w:spacing w:after="0" w:line="353" w:lineRule="auto"/>
        <w:ind w:firstLine="709"/>
        <w:jc w:val="both"/>
        <w:rPr>
          <w:rFonts w:ascii="Times New Roman" w:eastAsia="Times New Roman" w:hAnsi="Times New Roman" w:cs="Times New Roman"/>
          <w:sz w:val="28"/>
          <w:szCs w:val="28"/>
        </w:rPr>
      </w:pPr>
      <w:bookmarkStart w:id="52" w:name="_41mghml" w:colFirst="0" w:colLast="0"/>
      <w:bookmarkEnd w:id="52"/>
      <w:r>
        <w:rPr>
          <w:rFonts w:ascii="Times New Roman" w:eastAsia="Times New Roman" w:hAnsi="Times New Roman" w:cs="Times New Roman"/>
          <w:sz w:val="28"/>
          <w:szCs w:val="28"/>
        </w:rPr>
        <w:t>Cơ sở của châm chính là kinh lạc và huyệt vị. Tác động lên huyệt một lượng kích thích thích hợp ta có thể điều hòa được khí, khí hòa thì huyết hòa. Khi huyết hòa, tuần hoàn của khí huyết trong kinh mạch thuận lợi, khí huyết lưu thông, lập lại thăng bằng âm dương, đưa cơ thể trở về trạng thái sinh lý bình thường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xml:space="preserve">]. </w:t>
      </w:r>
    </w:p>
    <w:p w:rsidR="00E642B8" w:rsidRDefault="0085174D" w:rsidP="004A57D9">
      <w:pPr>
        <w:pStyle w:val="20"/>
        <w:spacing w:line="353" w:lineRule="auto"/>
        <w:outlineLvl w:val="0"/>
      </w:pPr>
      <w:bookmarkStart w:id="53" w:name="_2grqrue" w:colFirst="0" w:colLast="0"/>
      <w:bookmarkStart w:id="54" w:name="_Toc500860075"/>
      <w:bookmarkEnd w:id="53"/>
      <w:r>
        <w:t>1.4. PHƯƠNG PHÁP DƯỠNG SINH</w:t>
      </w:r>
      <w:bookmarkEnd w:id="54"/>
    </w:p>
    <w:p w:rsidR="00E642B8" w:rsidRDefault="0085174D" w:rsidP="004A57D9">
      <w:pPr>
        <w:pStyle w:val="30"/>
        <w:spacing w:line="353" w:lineRule="auto"/>
        <w:outlineLvl w:val="0"/>
      </w:pPr>
      <w:bookmarkStart w:id="55" w:name="_vx1227" w:colFirst="0" w:colLast="0"/>
      <w:bookmarkStart w:id="56" w:name="_Toc500860076"/>
      <w:bookmarkEnd w:id="55"/>
      <w:r>
        <w:t>1.4.1. Định nghĩa</w:t>
      </w:r>
      <w:bookmarkEnd w:id="56"/>
    </w:p>
    <w:p w:rsidR="00E642B8" w:rsidRDefault="0085174D" w:rsidP="00531857">
      <w:pPr>
        <w:widowControl w:val="0"/>
        <w:shd w:val="clear" w:color="auto" w:fill="FFFFFF"/>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Khí công là phương pháp tự tập luyện để nâng cao thể chất, giữ sức khỏe phòng bệnh và chữa bệnh tương đối hoàn chỉnh và toàn diện. Nội dung khí công gồm hai phần: ở tư thế tĩnh và tư thế động, căn cứ tình hình sức khỏe, bệnh tật, người ta chọn cách tập thích hợp để làm cơ thể giãn, tinh thần yên tĩnh, nâng cao hoạt động của nội tạng, ngũ quan, gân cốt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30tazoa">
        <w:r>
          <w:rPr>
            <w:rFonts w:ascii="Times New Roman" w:eastAsia="Times New Roman" w:hAnsi="Times New Roman" w:cs="Times New Roman"/>
            <w:sz w:val="28"/>
            <w:szCs w:val="28"/>
          </w:rPr>
          <w:t>6</w:t>
        </w:r>
      </w:hyperlink>
      <w:r>
        <w:rPr>
          <w:rFonts w:ascii="Times New Roman" w:eastAsia="Times New Roman" w:hAnsi="Times New Roman" w:cs="Times New Roman"/>
          <w:sz w:val="28"/>
          <w:szCs w:val="28"/>
        </w:rPr>
        <w:t>], [</w:t>
      </w:r>
      <w:hyperlink w:anchor="_2uh6nw4">
        <w:r>
          <w:rPr>
            <w:rFonts w:ascii="Times New Roman" w:eastAsia="Times New Roman" w:hAnsi="Times New Roman" w:cs="Times New Roman"/>
            <w:sz w:val="28"/>
            <w:szCs w:val="28"/>
          </w:rPr>
          <w:t>48</w:t>
        </w:r>
      </w:hyperlink>
      <w:r>
        <w:rPr>
          <w:rFonts w:ascii="Times New Roman" w:eastAsia="Times New Roman" w:hAnsi="Times New Roman" w:cs="Times New Roman"/>
          <w:sz w:val="28"/>
          <w:szCs w:val="28"/>
        </w:rPr>
        <w:t>].</w:t>
      </w:r>
    </w:p>
    <w:p w:rsidR="00E642B8" w:rsidRDefault="0085174D" w:rsidP="004A57D9">
      <w:pPr>
        <w:pStyle w:val="30"/>
        <w:spacing w:line="353" w:lineRule="auto"/>
        <w:outlineLvl w:val="0"/>
      </w:pPr>
      <w:bookmarkStart w:id="57" w:name="_3fwokq0" w:colFirst="0" w:colLast="0"/>
      <w:bookmarkStart w:id="58" w:name="_Toc500860077"/>
      <w:bookmarkEnd w:id="57"/>
      <w:r>
        <w:t>1.4.2. Lịch sử của khí công dưỡng sinh</w:t>
      </w:r>
      <w:bookmarkEnd w:id="58"/>
    </w:p>
    <w:p w:rsidR="00E642B8" w:rsidRDefault="0085174D" w:rsidP="004A57D9">
      <w:pPr>
        <w:pStyle w:val="40"/>
        <w:spacing w:line="353" w:lineRule="auto"/>
        <w:outlineLvl w:val="0"/>
      </w:pPr>
      <w:r>
        <w:t>1.4.2.1</w:t>
      </w:r>
      <w:r w:rsidR="00531857">
        <w:t>.</w:t>
      </w:r>
      <w:r>
        <w:t xml:space="preserve"> Lịch sử phát triển của khí công dưỡng sinh trên thế giới</w:t>
      </w:r>
    </w:p>
    <w:p w:rsidR="00E642B8" w:rsidRDefault="0085174D" w:rsidP="00531857">
      <w:pPr>
        <w:widowControl w:val="0"/>
        <w:spacing w:after="0" w:line="353"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Ở trung quốc, khí công dưỡng sinh có lịch sử 5000 năm.</w:t>
      </w:r>
    </w:p>
    <w:p w:rsidR="00E642B8" w:rsidRDefault="0085174D" w:rsidP="00531857">
      <w:pPr>
        <w:widowControl w:val="0"/>
        <w:spacing w:after="0" w:line="353" w:lineRule="auto"/>
        <w:ind w:firstLine="567"/>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 xml:space="preserve">Cuốn “Hoàng Đế Nội Kinh” đã đề xuất quan điểm phòng bệnh là “ra sức phòng bệnh khi chưa mắc bệnh”. Lão tử nói rõ kỹ xảo rèn luyện khí công ở </w:t>
      </w:r>
      <w:r>
        <w:rPr>
          <w:rFonts w:ascii="Times New Roman" w:eastAsia="Times New Roman" w:hAnsi="Times New Roman" w:cs="Times New Roman"/>
          <w:sz w:val="28"/>
          <w:szCs w:val="28"/>
        </w:rPr>
        <w:lastRenderedPageBreak/>
        <w:t>nội dung “Ý” và “Khí”. Khổng Tử cũng đã thể nghiệm luyện khí công, những phương pháp của nhiều tác giả khác nhau được ghi trong “Lã Thị Xuân Thu” đã nêu rõ ý nghĩa quan trọng của rèn luyện động và tĩnh [</w:t>
      </w:r>
      <w:hyperlink w:anchor="_32rsoto">
        <w:r>
          <w:rPr>
            <w:rFonts w:ascii="Times New Roman" w:eastAsia="Times New Roman" w:hAnsi="Times New Roman" w:cs="Times New Roman"/>
            <w:sz w:val="28"/>
            <w:szCs w:val="28"/>
          </w:rPr>
          <w:t>40</w:t>
        </w:r>
      </w:hyperlink>
      <w:r>
        <w:rPr>
          <w:rFonts w:ascii="Times New Roman" w:eastAsia="Times New Roman" w:hAnsi="Times New Roman" w:cs="Times New Roman"/>
          <w:sz w:val="28"/>
          <w:szCs w:val="28"/>
        </w:rPr>
        <w:t>]. Ấn Độ, Iran&lt; Ai Cập có phương pháp Yoga cổ truyền là phương pháp rèn luyện tinh thần và thể xác đem lại sức khỏe toàn diện cho con người [</w:t>
      </w:r>
      <w:hyperlink w:anchor="_u8tczi">
        <w:r>
          <w:rPr>
            <w:rFonts w:ascii="Times New Roman" w:eastAsia="Times New Roman" w:hAnsi="Times New Roman" w:cs="Times New Roman"/>
            <w:sz w:val="28"/>
            <w:szCs w:val="28"/>
          </w:rPr>
          <w:t>10</w:t>
        </w:r>
      </w:hyperlink>
      <w:r>
        <w:rPr>
          <w:rFonts w:ascii="Times New Roman" w:eastAsia="Times New Roman" w:hAnsi="Times New Roman" w:cs="Times New Roman"/>
          <w:sz w:val="28"/>
          <w:szCs w:val="28"/>
        </w:rPr>
        <w:t>], [</w:t>
      </w:r>
      <w:hyperlink w:anchor="_3lbifu6">
        <w:r>
          <w:rPr>
            <w:rFonts w:ascii="Times New Roman" w:eastAsia="Times New Roman" w:hAnsi="Times New Roman" w:cs="Times New Roman"/>
            <w:sz w:val="28"/>
            <w:szCs w:val="28"/>
          </w:rPr>
          <w:t>58</w:t>
        </w:r>
      </w:hyperlink>
      <w:r>
        <w:rPr>
          <w:rFonts w:ascii="Times New Roman" w:eastAsia="Times New Roman" w:hAnsi="Times New Roman" w:cs="Times New Roman"/>
          <w:sz w:val="28"/>
          <w:szCs w:val="28"/>
        </w:rPr>
        <w:t>], [</w:t>
      </w:r>
      <w:hyperlink w:anchor="_20gsq1z">
        <w:r>
          <w:rPr>
            <w:rFonts w:ascii="Times New Roman" w:eastAsia="Times New Roman" w:hAnsi="Times New Roman" w:cs="Times New Roman"/>
            <w:sz w:val="28"/>
            <w:szCs w:val="28"/>
          </w:rPr>
          <w:t>59</w:t>
        </w:r>
      </w:hyperlink>
      <w:r>
        <w:rPr>
          <w:rFonts w:ascii="Times New Roman" w:eastAsia="Times New Roman" w:hAnsi="Times New Roman" w:cs="Times New Roman"/>
          <w:sz w:val="28"/>
          <w:szCs w:val="28"/>
        </w:rPr>
        <w:t>].</w:t>
      </w:r>
    </w:p>
    <w:p w:rsidR="00E642B8" w:rsidRPr="00231C46" w:rsidRDefault="0085174D" w:rsidP="004A57D9">
      <w:pPr>
        <w:widowControl w:val="0"/>
        <w:spacing w:after="0" w:line="360" w:lineRule="auto"/>
        <w:outlineLvl w:val="0"/>
        <w:rPr>
          <w:rFonts w:ascii="Times New Roman" w:eastAsia="Times New Roman" w:hAnsi="Times New Roman" w:cs="Times New Roman"/>
          <w:b/>
          <w:i/>
          <w:sz w:val="28"/>
          <w:szCs w:val="28"/>
        </w:rPr>
      </w:pPr>
      <w:r w:rsidRPr="00231C46">
        <w:rPr>
          <w:rFonts w:ascii="Times New Roman" w:eastAsia="Times New Roman" w:hAnsi="Times New Roman" w:cs="Times New Roman"/>
          <w:b/>
          <w:i/>
          <w:sz w:val="28"/>
          <w:szCs w:val="28"/>
        </w:rPr>
        <w:t>1.4.2.2</w:t>
      </w:r>
      <w:r w:rsidR="00231C46">
        <w:rPr>
          <w:rFonts w:ascii="Times New Roman" w:eastAsia="Times New Roman" w:hAnsi="Times New Roman" w:cs="Times New Roman"/>
          <w:b/>
          <w:i/>
          <w:sz w:val="28"/>
          <w:szCs w:val="28"/>
        </w:rPr>
        <w:t>.</w:t>
      </w:r>
      <w:r w:rsidRPr="00231C46">
        <w:rPr>
          <w:rFonts w:ascii="Times New Roman" w:eastAsia="Times New Roman" w:hAnsi="Times New Roman" w:cs="Times New Roman"/>
          <w:b/>
          <w:i/>
          <w:sz w:val="28"/>
          <w:szCs w:val="28"/>
        </w:rPr>
        <w:t xml:space="preserve"> Lịch sử phát triển khí công ở Việt Nam</w:t>
      </w:r>
    </w:p>
    <w:p w:rsidR="00E642B8" w:rsidRDefault="0085174D" w:rsidP="00531857">
      <w:pP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Ở Việt Nam dưỡng sinh là phương pháp có từ lâu đời. Từ thế kỷ XIV, Tuệ Tĩnh đã đúc kết nguyên tắc dưỡng sinh bằng hai câu thơ nổi tiếng:</w:t>
      </w:r>
    </w:p>
    <w:p w:rsidR="00E642B8" w:rsidRDefault="0085174D" w:rsidP="00531857">
      <w:pP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“Bế tinh, dưỡng khí, tồn thần</w:t>
      </w:r>
    </w:p>
    <w:p w:rsidR="00E642B8" w:rsidRDefault="0085174D" w:rsidP="00531857">
      <w:pP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Thanh tâm, quả dục, thủ chân, luyện hình”</w:t>
      </w:r>
    </w:p>
    <w:p w:rsidR="00E642B8" w:rsidRDefault="0085174D" w:rsidP="00531857">
      <w:pPr>
        <w:shd w:val="clear" w:color="auto" w:fill="FFFFFF"/>
        <w:spacing w:after="0" w:line="360" w:lineRule="auto"/>
        <w:ind w:firstLine="720"/>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Hoàng Đôn Hòa (thế kỷ 16) đã để lại “tĩnh công yếu quyết” (yếu lĩnh tập yên tĩnh), “thanh tâm thuyết” (thuyết thanh tâm), “thập nhị đoạn cẩm” (12 động tác tốt), trong tac phẩm “Hoạt nhân toát yếu” [</w:t>
      </w:r>
      <w:hyperlink w:anchor="_1yib0wl">
        <w:r>
          <w:rPr>
            <w:rFonts w:ascii="Times New Roman" w:eastAsia="Times New Roman" w:hAnsi="Times New Roman" w:cs="Times New Roman"/>
            <w:sz w:val="28"/>
            <w:szCs w:val="28"/>
          </w:rPr>
          <w:t>25</w:t>
        </w:r>
      </w:hyperlink>
      <w:r>
        <w:rPr>
          <w:rFonts w:ascii="Times New Roman" w:eastAsia="Times New Roman" w:hAnsi="Times New Roman" w:cs="Times New Roman"/>
          <w:sz w:val="28"/>
          <w:szCs w:val="28"/>
        </w:rPr>
        <w:t>], [</w:t>
      </w:r>
      <w:hyperlink w:anchor="_2uh6nw4">
        <w:r>
          <w:rPr>
            <w:rFonts w:ascii="Times New Roman" w:eastAsia="Times New Roman" w:hAnsi="Times New Roman" w:cs="Times New Roman"/>
            <w:sz w:val="28"/>
            <w:szCs w:val="28"/>
          </w:rPr>
          <w:t>48</w:t>
        </w:r>
      </w:hyperlink>
      <w:r>
        <w:rPr>
          <w:rFonts w:ascii="Times New Roman" w:eastAsia="Times New Roman" w:hAnsi="Times New Roman" w:cs="Times New Roman"/>
          <w:sz w:val="28"/>
          <w:szCs w:val="28"/>
        </w:rPr>
        <w:t>].</w:t>
      </w:r>
    </w:p>
    <w:p w:rsidR="00E642B8" w:rsidRPr="00531857" w:rsidRDefault="0085174D" w:rsidP="00531857">
      <w:pPr>
        <w:shd w:val="clear" w:color="auto" w:fill="FFFFFF"/>
        <w:spacing w:after="0" w:line="360" w:lineRule="auto"/>
        <w:ind w:firstLine="720"/>
        <w:jc w:val="both"/>
        <w:rPr>
          <w:rFonts w:ascii="Times New Roman" w:eastAsia="Times New Roman" w:hAnsi="Times New Roman" w:cs="Times New Roman"/>
          <w:spacing w:val="-4"/>
          <w:sz w:val="28"/>
          <w:szCs w:val="28"/>
        </w:rPr>
      </w:pPr>
      <w:r w:rsidRPr="00531857">
        <w:rPr>
          <w:rFonts w:ascii="Times New Roman" w:eastAsia="Times New Roman" w:hAnsi="Times New Roman" w:cs="Times New Roman"/>
          <w:spacing w:val="-4"/>
          <w:sz w:val="28"/>
          <w:szCs w:val="28"/>
        </w:rPr>
        <w:t>Đào chông Chính (1676) biên soạn cuốn “Bảo sinh diện thọ toàn yếu” nêu lên phép dưỡng tinh thần, ngừa tửu sắc, tức giận, tiết dục, giữu gìn ăn uống… để bảo tồn Tinh, Khí, Thần ba thứ quý của con người; tập thở vận động, (10 phép đạo dẫn, 6 phép vận động, 24 động tác) để tăng sức khỏe [</w:t>
      </w:r>
      <w:hyperlink w:anchor="_2uh6nw4">
        <w:r w:rsidRPr="00531857">
          <w:rPr>
            <w:rFonts w:ascii="Times New Roman" w:eastAsia="Times New Roman" w:hAnsi="Times New Roman" w:cs="Times New Roman"/>
            <w:spacing w:val="-4"/>
            <w:sz w:val="28"/>
            <w:szCs w:val="28"/>
          </w:rPr>
          <w:t>48</w:t>
        </w:r>
      </w:hyperlink>
      <w:r w:rsidRPr="00531857">
        <w:rPr>
          <w:rFonts w:ascii="Times New Roman" w:eastAsia="Times New Roman" w:hAnsi="Times New Roman" w:cs="Times New Roman"/>
          <w:spacing w:val="-4"/>
          <w:sz w:val="28"/>
          <w:szCs w:val="28"/>
        </w:rPr>
        <w:t>], [</w:t>
      </w:r>
      <w:hyperlink w:anchor="_2m6kmyk">
        <w:r w:rsidRPr="00531857">
          <w:rPr>
            <w:rFonts w:ascii="Times New Roman" w:eastAsia="Times New Roman" w:hAnsi="Times New Roman" w:cs="Times New Roman"/>
            <w:spacing w:val="-4"/>
            <w:sz w:val="28"/>
            <w:szCs w:val="28"/>
          </w:rPr>
          <w:t>56</w:t>
        </w:r>
      </w:hyperlink>
      <w:r w:rsidRPr="00531857">
        <w:rPr>
          <w:rFonts w:ascii="Times New Roman" w:eastAsia="Times New Roman" w:hAnsi="Times New Roman" w:cs="Times New Roman"/>
          <w:spacing w:val="-4"/>
          <w:sz w:val="28"/>
          <w:szCs w:val="28"/>
        </w:rPr>
        <w:t>]</w:t>
      </w:r>
      <w:r w:rsidRPr="00531857">
        <w:rPr>
          <w:rFonts w:ascii="Times New Roman" w:eastAsia="Times New Roman" w:hAnsi="Times New Roman" w:cs="Times New Roman"/>
          <w:color w:val="C00000"/>
          <w:spacing w:val="-4"/>
          <w:sz w:val="28"/>
          <w:szCs w:val="28"/>
        </w:rPr>
        <w:t>.</w:t>
      </w:r>
    </w:p>
    <w:p w:rsidR="00E642B8" w:rsidRDefault="0085174D" w:rsidP="00531857">
      <w:pP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Thế  kỷ 18 Hải Thượng Lãn Ông soạn cuốn cuốn “Vệ sinh yếu quyết” đề cập đến vệ sinh cá nhân, vệ sinh hoàn cảnh, tu dưỡng tinh thần rèn luyện thân thể để tăng cường sức khỏe, sống lâu [</w:t>
      </w:r>
      <w:hyperlink w:anchor="_32rsoto">
        <w:r>
          <w:rPr>
            <w:rFonts w:ascii="Times New Roman" w:eastAsia="Times New Roman" w:hAnsi="Times New Roman" w:cs="Times New Roman"/>
            <w:sz w:val="28"/>
            <w:szCs w:val="28"/>
          </w:rPr>
          <w:t>40</w:t>
        </w:r>
      </w:hyperlink>
      <w:r>
        <w:rPr>
          <w:rFonts w:ascii="Times New Roman" w:eastAsia="Times New Roman" w:hAnsi="Times New Roman" w:cs="Times New Roman"/>
          <w:sz w:val="28"/>
          <w:szCs w:val="28"/>
        </w:rPr>
        <w:t>], [</w:t>
      </w:r>
      <w:hyperlink w:anchor="_3tm4grq">
        <w:r>
          <w:rPr>
            <w:rFonts w:ascii="Times New Roman" w:eastAsia="Times New Roman" w:hAnsi="Times New Roman" w:cs="Times New Roman"/>
            <w:sz w:val="28"/>
            <w:szCs w:val="28"/>
          </w:rPr>
          <w:t>50</w:t>
        </w:r>
      </w:hyperlink>
      <w:r>
        <w:rPr>
          <w:rFonts w:ascii="Times New Roman" w:eastAsia="Times New Roman" w:hAnsi="Times New Roman" w:cs="Times New Roman"/>
          <w:sz w:val="28"/>
          <w:szCs w:val="28"/>
        </w:rPr>
        <w:t>], [</w:t>
      </w:r>
      <w:hyperlink w:anchor="_2m6kmyk">
        <w:r>
          <w:rPr>
            <w:rFonts w:ascii="Times New Roman" w:eastAsia="Times New Roman" w:hAnsi="Times New Roman" w:cs="Times New Roman"/>
            <w:sz w:val="28"/>
            <w:szCs w:val="28"/>
          </w:rPr>
          <w:t>56</w:t>
        </w:r>
      </w:hyperlink>
      <w:r>
        <w:rPr>
          <w:rFonts w:ascii="Times New Roman" w:eastAsia="Times New Roman" w:hAnsi="Times New Roman" w:cs="Times New Roman"/>
          <w:sz w:val="28"/>
          <w:szCs w:val="28"/>
        </w:rPr>
        <w:t>].</w:t>
      </w:r>
    </w:p>
    <w:p w:rsidR="00E642B8" w:rsidRDefault="0085174D" w:rsidP="00531857">
      <w:pPr>
        <w:shd w:val="clear" w:color="auto" w:fill="FFFFFF"/>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Phạm Huy Hùng năm 1996 đã nghiên cứu sự thay đổi của một số chỉ số lâm sang và cận lâm sang ở người tập dưỡng sinh theo phương pháp của Nguyễn Văn Hưởng [</w:t>
      </w:r>
      <w:hyperlink w:anchor="_452snld">
        <w:r>
          <w:rPr>
            <w:rFonts w:ascii="Times New Roman" w:eastAsia="Times New Roman" w:hAnsi="Times New Roman" w:cs="Times New Roman"/>
            <w:sz w:val="28"/>
            <w:szCs w:val="28"/>
          </w:rPr>
          <w:t>21</w:t>
        </w:r>
      </w:hyperlink>
      <w:r>
        <w:rPr>
          <w:rFonts w:ascii="Times New Roman" w:eastAsia="Times New Roman" w:hAnsi="Times New Roman" w:cs="Times New Roman"/>
          <w:sz w:val="28"/>
          <w:szCs w:val="28"/>
        </w:rPr>
        <w:t>]</w:t>
      </w:r>
      <w:r>
        <w:rPr>
          <w:rFonts w:ascii="Times New Roman" w:eastAsia="Times New Roman" w:hAnsi="Times New Roman" w:cs="Times New Roman"/>
          <w:color w:val="C00000"/>
          <w:sz w:val="28"/>
          <w:szCs w:val="28"/>
        </w:rPr>
        <w:t>.</w:t>
      </w:r>
    </w:p>
    <w:p w:rsidR="00E642B8" w:rsidRDefault="0085174D" w:rsidP="00531857">
      <w:pPr>
        <w:shd w:val="clear" w:color="auto" w:fill="FFFFFF"/>
        <w:spacing w:after="0" w:line="360" w:lineRule="auto"/>
        <w:ind w:firstLine="720"/>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Năm 1997 Trần Thúy và Phạm thúc Hạnh cũng đã soạn cuốn khí công dưỡng sinh dân tộc nêu lên phương pháp tập luyện phù hợp với các đối tượng đặc biệt là tại cộng đồng [</w:t>
      </w:r>
      <w:hyperlink w:anchor="_2m6kmyk">
        <w:r>
          <w:rPr>
            <w:rFonts w:ascii="Times New Roman" w:eastAsia="Times New Roman" w:hAnsi="Times New Roman" w:cs="Times New Roman"/>
            <w:sz w:val="28"/>
            <w:szCs w:val="28"/>
          </w:rPr>
          <w:t>56</w:t>
        </w:r>
      </w:hyperlink>
      <w:r>
        <w:rPr>
          <w:rFonts w:ascii="Times New Roman" w:eastAsia="Times New Roman" w:hAnsi="Times New Roman" w:cs="Times New Roman"/>
          <w:sz w:val="28"/>
          <w:szCs w:val="28"/>
        </w:rPr>
        <w:t>]</w:t>
      </w:r>
      <w:r>
        <w:rPr>
          <w:rFonts w:ascii="Times New Roman" w:eastAsia="Times New Roman" w:hAnsi="Times New Roman" w:cs="Times New Roman"/>
          <w:color w:val="C00000"/>
          <w:sz w:val="28"/>
          <w:szCs w:val="28"/>
        </w:rPr>
        <w:t>.</w:t>
      </w:r>
    </w:p>
    <w:p w:rsidR="00E642B8" w:rsidRDefault="00E642B8">
      <w:pPr>
        <w:widowControl w:val="0"/>
        <w:spacing w:after="0" w:line="336" w:lineRule="auto"/>
        <w:rPr>
          <w:rFonts w:ascii="Times New Roman" w:eastAsia="Times New Roman" w:hAnsi="Times New Roman" w:cs="Times New Roman"/>
          <w:b/>
          <w:sz w:val="28"/>
          <w:szCs w:val="28"/>
        </w:rPr>
      </w:pPr>
    </w:p>
    <w:p w:rsidR="00E642B8" w:rsidRDefault="0085174D" w:rsidP="004A57D9">
      <w:pPr>
        <w:pStyle w:val="30"/>
        <w:outlineLvl w:val="0"/>
      </w:pPr>
      <w:bookmarkStart w:id="59" w:name="_1v1yuxt" w:colFirst="0" w:colLast="0"/>
      <w:bookmarkStart w:id="60" w:name="_Toc500860078"/>
      <w:bookmarkEnd w:id="59"/>
      <w:r>
        <w:lastRenderedPageBreak/>
        <w:t>1.4.3. Cơ sở lý luận của phương pháp khí công dưỡng sinh</w:t>
      </w:r>
      <w:bookmarkEnd w:id="60"/>
    </w:p>
    <w:p w:rsidR="00E642B8" w:rsidRDefault="0085174D">
      <w:pPr>
        <w:spacing w:after="0" w:line="360" w:lineRule="auto"/>
        <w:ind w:firstLine="720"/>
        <w:jc w:val="both"/>
        <w:rPr>
          <w:rFonts w:ascii="Times New Roman" w:eastAsia="Times New Roman" w:hAnsi="Times New Roman" w:cs="Times New Roman"/>
          <w:sz w:val="28"/>
          <w:szCs w:val="28"/>
          <w:highlight w:val="white"/>
        </w:rPr>
      </w:pPr>
      <w:bookmarkStart w:id="61" w:name="_4f1mdlm" w:colFirst="0" w:colLast="0"/>
      <w:bookmarkEnd w:id="61"/>
      <w:r>
        <w:rPr>
          <w:rFonts w:ascii="Times New Roman" w:eastAsia="Times New Roman" w:hAnsi="Times New Roman" w:cs="Times New Roman"/>
          <w:sz w:val="28"/>
          <w:szCs w:val="28"/>
          <w:highlight w:val="white"/>
        </w:rPr>
        <w:t>Khí công Dưỡng sinh ra đời dựa trên nền tảng khoa học là đúc kết từ kinh nghiệm thực tiễn của nhân loại, dựa trên các học thuyết cơ bản của YHCT để hình thành nên cơ sở lý luận khái quát của khí công dưỡng sinh:</w:t>
      </w:r>
    </w:p>
    <w:p w:rsidR="00E642B8" w:rsidRDefault="00531857" w:rsidP="004A57D9">
      <w:pPr>
        <w:pStyle w:val="40"/>
        <w:outlineLvl w:val="0"/>
      </w:pPr>
      <w:r>
        <w:t xml:space="preserve">1.4.3.1. </w:t>
      </w:r>
      <w:r w:rsidR="0085174D">
        <w:t>Dựa vào học thuyết âm dương</w:t>
      </w:r>
    </w:p>
    <w:p w:rsidR="00E642B8" w:rsidRPr="00531857" w:rsidRDefault="0085174D">
      <w:pPr>
        <w:widowControl w:val="0"/>
        <w:shd w:val="clear" w:color="auto" w:fill="FFFFFF"/>
        <w:spacing w:after="0" w:line="348" w:lineRule="auto"/>
        <w:ind w:firstLine="720"/>
        <w:jc w:val="both"/>
        <w:rPr>
          <w:rFonts w:ascii="Times New Roman" w:eastAsia="Times New Roman" w:hAnsi="Times New Roman" w:cs="Times New Roman"/>
          <w:color w:val="C00000"/>
          <w:spacing w:val="-2"/>
          <w:sz w:val="28"/>
          <w:szCs w:val="28"/>
        </w:rPr>
      </w:pPr>
      <w:r w:rsidRPr="00531857">
        <w:rPr>
          <w:rFonts w:ascii="Times New Roman" w:eastAsia="Times New Roman" w:hAnsi="Times New Roman" w:cs="Times New Roman"/>
          <w:spacing w:val="-2"/>
          <w:sz w:val="28"/>
          <w:szCs w:val="28"/>
        </w:rPr>
        <w:t>Học thuyết âm dương chỉ ra rằng mọi sự vật đều tồn tại quan hệ hai mặt đối lập nhưng thống nhất. Trong cuốn “Tố vấn – thiên âm dương ứng tương địa luận” có viết “Âm thịnh thì dương bị bệnh, dương thịnh thì âm bị bệnh – dương thịnh là nhiệt, âm thịnh là hàn” câu này chỉ rõ khi quan hệ thăng bằng âm dương bị phá vỡ thì bệnh tật phát sinh. Khí công có khả năng điều tiết đối với quá trình âm dương. “Tố vấn – âm dương ứng tương đại luận” viết “Vị thuộc về hình, hình thuộc về khí, khí thuộc về tinh, tinh thuộc về hóa”. “Hình” và “tinh” ở đây là thuộc phạm trù âm, “khí” và “hóa” thuộc phạm trù dương. Khí công thực sự có tác dụng điều hòa âm dương trong cơ thể [</w:t>
      </w:r>
      <w:hyperlink w:anchor="_4ihyjke">
        <w:r w:rsidRPr="00531857">
          <w:rPr>
            <w:rFonts w:ascii="Times New Roman" w:eastAsia="Times New Roman" w:hAnsi="Times New Roman" w:cs="Times New Roman"/>
            <w:spacing w:val="-2"/>
            <w:sz w:val="28"/>
            <w:szCs w:val="28"/>
          </w:rPr>
          <w:t>26</w:t>
        </w:r>
      </w:hyperlink>
      <w:r w:rsidRPr="00531857">
        <w:rPr>
          <w:rFonts w:ascii="Times New Roman" w:eastAsia="Times New Roman" w:hAnsi="Times New Roman" w:cs="Times New Roman"/>
          <w:spacing w:val="-2"/>
          <w:sz w:val="28"/>
          <w:szCs w:val="28"/>
        </w:rPr>
        <w:t>]</w:t>
      </w:r>
      <w:r w:rsidR="00372A40">
        <w:rPr>
          <w:rFonts w:ascii="Times New Roman" w:eastAsia="Times New Roman" w:hAnsi="Times New Roman" w:cs="Times New Roman"/>
          <w:spacing w:val="-2"/>
          <w:sz w:val="28"/>
          <w:szCs w:val="28"/>
        </w:rPr>
        <w:t>,</w:t>
      </w:r>
      <w:r w:rsidRPr="00531857">
        <w:rPr>
          <w:rFonts w:ascii="Times New Roman" w:eastAsia="Times New Roman" w:hAnsi="Times New Roman" w:cs="Times New Roman"/>
          <w:spacing w:val="-2"/>
          <w:sz w:val="28"/>
          <w:szCs w:val="28"/>
        </w:rPr>
        <w:t xml:space="preserve"> [</w:t>
      </w:r>
      <w:hyperlink w:anchor="_2uh6nw4">
        <w:r w:rsidRPr="00531857">
          <w:rPr>
            <w:rFonts w:ascii="Times New Roman" w:eastAsia="Times New Roman" w:hAnsi="Times New Roman" w:cs="Times New Roman"/>
            <w:spacing w:val="-2"/>
            <w:sz w:val="28"/>
            <w:szCs w:val="28"/>
          </w:rPr>
          <w:t>48</w:t>
        </w:r>
      </w:hyperlink>
      <w:r w:rsidRPr="00531857">
        <w:rPr>
          <w:rFonts w:ascii="Times New Roman" w:eastAsia="Times New Roman" w:hAnsi="Times New Roman" w:cs="Times New Roman"/>
          <w:spacing w:val="-2"/>
          <w:sz w:val="28"/>
          <w:szCs w:val="28"/>
        </w:rPr>
        <w:t>], [</w:t>
      </w:r>
      <w:hyperlink w:anchor="_2m6kmyk">
        <w:r w:rsidRPr="00531857">
          <w:rPr>
            <w:rFonts w:ascii="Times New Roman" w:eastAsia="Times New Roman" w:hAnsi="Times New Roman" w:cs="Times New Roman"/>
            <w:spacing w:val="-2"/>
            <w:sz w:val="28"/>
            <w:szCs w:val="28"/>
          </w:rPr>
          <w:t>56</w:t>
        </w:r>
      </w:hyperlink>
      <w:r w:rsidRPr="00531857">
        <w:rPr>
          <w:rFonts w:ascii="Times New Roman" w:eastAsia="Times New Roman" w:hAnsi="Times New Roman" w:cs="Times New Roman"/>
          <w:spacing w:val="-2"/>
          <w:sz w:val="28"/>
          <w:szCs w:val="28"/>
        </w:rPr>
        <w:t>].</w:t>
      </w:r>
    </w:p>
    <w:p w:rsidR="00E642B8" w:rsidRDefault="00531857" w:rsidP="004A57D9">
      <w:pPr>
        <w:pStyle w:val="40"/>
        <w:outlineLvl w:val="0"/>
      </w:pPr>
      <w:r>
        <w:t xml:space="preserve">1.4.3.2. </w:t>
      </w:r>
      <w:r w:rsidR="0085174D">
        <w:t>Dựa vào học thuyết kinh lạc – tạng phủ</w:t>
      </w:r>
    </w:p>
    <w:p w:rsidR="00E642B8" w:rsidRPr="00531857" w:rsidRDefault="0085174D">
      <w:pPr>
        <w:widowControl w:val="0"/>
        <w:shd w:val="clear" w:color="auto" w:fill="FFFFFF"/>
        <w:spacing w:after="0" w:line="348" w:lineRule="auto"/>
        <w:ind w:firstLine="720"/>
        <w:jc w:val="both"/>
        <w:rPr>
          <w:rFonts w:ascii="Times New Roman" w:eastAsia="Times New Roman" w:hAnsi="Times New Roman" w:cs="Times New Roman"/>
          <w:color w:val="auto"/>
          <w:sz w:val="28"/>
          <w:szCs w:val="28"/>
        </w:rPr>
      </w:pPr>
      <w:r>
        <w:rPr>
          <w:rFonts w:ascii="Times New Roman" w:eastAsia="Times New Roman" w:hAnsi="Times New Roman" w:cs="Times New Roman"/>
          <w:sz w:val="28"/>
          <w:szCs w:val="28"/>
        </w:rPr>
        <w:t xml:space="preserve">Các khí quan trong cơ thể người được chia làm hai loại là lục phủ và ngũ tạng.  Nguyên nhân cơ bản bệnh lý là công năng phủ tạng mất khả năng điều hòa, từ </w:t>
      </w:r>
      <w:r w:rsidRPr="00531857">
        <w:rPr>
          <w:rFonts w:ascii="Times New Roman" w:eastAsia="Times New Roman" w:hAnsi="Times New Roman" w:cs="Times New Roman"/>
          <w:color w:val="auto"/>
          <w:sz w:val="28"/>
          <w:szCs w:val="28"/>
        </w:rPr>
        <w:t>đó mới dẫn đến sức khỏe giảm sút, rồi bị bệnh. Cơ chế làm chuyển biến tình trạng bệnh và phòng chữa bệnh của khí công là con đường điều chỉnh công năng tạng phủ [</w:t>
      </w:r>
      <w:hyperlink w:anchor="_u8tczi">
        <w:r w:rsidRPr="00531857">
          <w:rPr>
            <w:rFonts w:ascii="Times New Roman" w:eastAsia="Times New Roman" w:hAnsi="Times New Roman" w:cs="Times New Roman"/>
            <w:color w:val="auto"/>
            <w:sz w:val="28"/>
            <w:szCs w:val="28"/>
          </w:rPr>
          <w:t>10</w:t>
        </w:r>
      </w:hyperlink>
      <w:r w:rsidRPr="00531857">
        <w:rPr>
          <w:rFonts w:ascii="Times New Roman" w:eastAsia="Times New Roman" w:hAnsi="Times New Roman" w:cs="Times New Roman"/>
          <w:color w:val="auto"/>
          <w:sz w:val="28"/>
          <w:szCs w:val="28"/>
        </w:rPr>
        <w:t>], [</w:t>
      </w:r>
      <w:hyperlink w:anchor="_4ihyjke">
        <w:r w:rsidRPr="00531857">
          <w:rPr>
            <w:rFonts w:ascii="Times New Roman" w:eastAsia="Times New Roman" w:hAnsi="Times New Roman" w:cs="Times New Roman"/>
            <w:color w:val="auto"/>
            <w:sz w:val="28"/>
            <w:szCs w:val="28"/>
          </w:rPr>
          <w:t>26</w:t>
        </w:r>
      </w:hyperlink>
      <w:r w:rsidRPr="00531857">
        <w:rPr>
          <w:rFonts w:ascii="Times New Roman" w:eastAsia="Times New Roman" w:hAnsi="Times New Roman" w:cs="Times New Roman"/>
          <w:color w:val="auto"/>
          <w:sz w:val="28"/>
          <w:szCs w:val="28"/>
        </w:rPr>
        <w:t>],</w:t>
      </w:r>
      <w:r w:rsidR="00372A40">
        <w:rPr>
          <w:rFonts w:ascii="Times New Roman" w:eastAsia="Times New Roman" w:hAnsi="Times New Roman" w:cs="Times New Roman"/>
          <w:color w:val="auto"/>
          <w:sz w:val="28"/>
          <w:szCs w:val="28"/>
        </w:rPr>
        <w:t xml:space="preserve"> </w:t>
      </w:r>
      <w:r w:rsidRPr="00531857">
        <w:rPr>
          <w:rFonts w:ascii="Times New Roman" w:eastAsia="Times New Roman" w:hAnsi="Times New Roman" w:cs="Times New Roman"/>
          <w:color w:val="auto"/>
          <w:sz w:val="28"/>
          <w:szCs w:val="28"/>
        </w:rPr>
        <w:t>[</w:t>
      </w:r>
      <w:hyperlink w:anchor="_2uh6nw4">
        <w:r w:rsidRPr="00531857">
          <w:rPr>
            <w:rFonts w:ascii="Times New Roman" w:eastAsia="Times New Roman" w:hAnsi="Times New Roman" w:cs="Times New Roman"/>
            <w:color w:val="auto"/>
            <w:sz w:val="28"/>
            <w:szCs w:val="28"/>
          </w:rPr>
          <w:t>48</w:t>
        </w:r>
      </w:hyperlink>
      <w:r w:rsidRPr="00531857">
        <w:rPr>
          <w:rFonts w:ascii="Times New Roman" w:eastAsia="Times New Roman" w:hAnsi="Times New Roman" w:cs="Times New Roman"/>
          <w:color w:val="auto"/>
          <w:sz w:val="28"/>
          <w:szCs w:val="28"/>
        </w:rPr>
        <w:t>].</w:t>
      </w:r>
    </w:p>
    <w:p w:rsidR="00E642B8" w:rsidRPr="00531857" w:rsidRDefault="0085174D">
      <w:pPr>
        <w:shd w:val="clear" w:color="auto" w:fill="FFFFFF"/>
        <w:spacing w:after="0" w:line="336" w:lineRule="auto"/>
        <w:ind w:firstLine="720"/>
        <w:jc w:val="both"/>
        <w:rPr>
          <w:rFonts w:ascii="Times New Roman" w:eastAsia="Times New Roman" w:hAnsi="Times New Roman" w:cs="Times New Roman"/>
          <w:color w:val="auto"/>
          <w:sz w:val="28"/>
          <w:szCs w:val="28"/>
        </w:rPr>
      </w:pPr>
      <w:r w:rsidRPr="00531857">
        <w:rPr>
          <w:rFonts w:ascii="Times New Roman" w:eastAsia="Times New Roman" w:hAnsi="Times New Roman" w:cs="Times New Roman"/>
          <w:color w:val="auto"/>
          <w:sz w:val="28"/>
          <w:szCs w:val="28"/>
        </w:rPr>
        <w:t>- Về kinh lạc: kinh lạc phân bố khắp cơ thể, nó là con đường vận hành khí huyết. tân dịch là kết cấu sinh lý có tác dụng liên lạc lục phủ ngũ tạng, liên kết các hệ thống, các khí quan, các tổ chức thành một hệ thống nhất hoàn chỉnh.“Khí là chủ soái của huyết, huyết là mẹ của khí” khí công điều hòa khí huyết, thông hoạt kinh lạc  [</w:t>
      </w:r>
      <w:hyperlink w:anchor="_u8tczi">
        <w:r w:rsidRPr="00531857">
          <w:rPr>
            <w:rFonts w:ascii="Times New Roman" w:eastAsia="Times New Roman" w:hAnsi="Times New Roman" w:cs="Times New Roman"/>
            <w:color w:val="auto"/>
            <w:sz w:val="28"/>
            <w:szCs w:val="28"/>
          </w:rPr>
          <w:t>10</w:t>
        </w:r>
      </w:hyperlink>
      <w:r w:rsidRPr="00531857">
        <w:rPr>
          <w:rFonts w:ascii="Times New Roman" w:eastAsia="Times New Roman" w:hAnsi="Times New Roman" w:cs="Times New Roman"/>
          <w:color w:val="auto"/>
          <w:sz w:val="28"/>
          <w:szCs w:val="28"/>
        </w:rPr>
        <w:t>], [</w:t>
      </w:r>
      <w:hyperlink w:anchor="_4ihyjke">
        <w:r w:rsidRPr="00531857">
          <w:rPr>
            <w:rFonts w:ascii="Times New Roman" w:eastAsia="Times New Roman" w:hAnsi="Times New Roman" w:cs="Times New Roman"/>
            <w:color w:val="auto"/>
            <w:sz w:val="28"/>
            <w:szCs w:val="28"/>
          </w:rPr>
          <w:t>26</w:t>
        </w:r>
      </w:hyperlink>
      <w:r w:rsidRPr="00531857">
        <w:rPr>
          <w:rFonts w:ascii="Times New Roman" w:eastAsia="Times New Roman" w:hAnsi="Times New Roman" w:cs="Times New Roman"/>
          <w:color w:val="auto"/>
          <w:sz w:val="28"/>
          <w:szCs w:val="28"/>
        </w:rPr>
        <w:t>],</w:t>
      </w:r>
      <w:r w:rsidR="00372A40">
        <w:rPr>
          <w:rFonts w:ascii="Times New Roman" w:eastAsia="Times New Roman" w:hAnsi="Times New Roman" w:cs="Times New Roman"/>
          <w:color w:val="auto"/>
          <w:sz w:val="28"/>
          <w:szCs w:val="28"/>
        </w:rPr>
        <w:t xml:space="preserve"> </w:t>
      </w:r>
      <w:r w:rsidRPr="00531857">
        <w:rPr>
          <w:rFonts w:ascii="Times New Roman" w:eastAsia="Times New Roman" w:hAnsi="Times New Roman" w:cs="Times New Roman"/>
          <w:color w:val="auto"/>
          <w:sz w:val="28"/>
          <w:szCs w:val="28"/>
        </w:rPr>
        <w:t>[</w:t>
      </w:r>
      <w:hyperlink w:anchor="_2uh6nw4">
        <w:r w:rsidRPr="00531857">
          <w:rPr>
            <w:rFonts w:ascii="Times New Roman" w:eastAsia="Times New Roman" w:hAnsi="Times New Roman" w:cs="Times New Roman"/>
            <w:color w:val="auto"/>
            <w:sz w:val="28"/>
            <w:szCs w:val="28"/>
          </w:rPr>
          <w:t>48</w:t>
        </w:r>
      </w:hyperlink>
      <w:r w:rsidRPr="00531857">
        <w:rPr>
          <w:rFonts w:ascii="Times New Roman" w:eastAsia="Times New Roman" w:hAnsi="Times New Roman" w:cs="Times New Roman"/>
          <w:color w:val="auto"/>
          <w:sz w:val="28"/>
          <w:szCs w:val="28"/>
        </w:rPr>
        <w:t>].</w:t>
      </w:r>
    </w:p>
    <w:p w:rsidR="00E642B8" w:rsidRDefault="00531857" w:rsidP="004A57D9">
      <w:pPr>
        <w:pStyle w:val="40"/>
        <w:outlineLvl w:val="0"/>
      </w:pPr>
      <w:r>
        <w:t xml:space="preserve">1.4.3.3. </w:t>
      </w:r>
      <w:r w:rsidR="0085174D">
        <w:t>Dựa vào học thuyết “Thiên nhân hợp nhất”</w:t>
      </w:r>
    </w:p>
    <w:p w:rsidR="00E642B8" w:rsidRDefault="0085174D" w:rsidP="005036A0">
      <w:pPr>
        <w:shd w:val="clear" w:color="auto" w:fill="FFFFFF"/>
        <w:spacing w:after="0" w:line="336" w:lineRule="auto"/>
        <w:ind w:firstLine="720"/>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 xml:space="preserve">Con người có quan hệ mật thiết với sự biến hóa âm dương của tự nhiên, con người là tiểu vũ trụ, con người tìm mọi cách thích ứng với tự nhiên và cải </w:t>
      </w:r>
      <w:r>
        <w:rPr>
          <w:rFonts w:ascii="Times New Roman" w:eastAsia="Times New Roman" w:hAnsi="Times New Roman" w:cs="Times New Roman"/>
          <w:sz w:val="28"/>
          <w:szCs w:val="28"/>
        </w:rPr>
        <w:lastRenderedPageBreak/>
        <w:t xml:space="preserve">tạo để phù hợp với mình. Sức khỏe tồn tại và sự sống của con người đều phải phụ thuộc vào mối quan hệ cân bằng động thái giữa cơ </w:t>
      </w:r>
      <w:r w:rsidR="00531857">
        <w:rPr>
          <w:rFonts w:ascii="Times New Roman" w:eastAsia="Times New Roman" w:hAnsi="Times New Roman" w:cs="Times New Roman"/>
          <w:sz w:val="28"/>
          <w:szCs w:val="28"/>
        </w:rPr>
        <w:t xml:space="preserve">thể với môi trường xung quanh. </w:t>
      </w:r>
      <w:r>
        <w:rPr>
          <w:rFonts w:ascii="Times New Roman" w:eastAsia="Times New Roman" w:hAnsi="Times New Roman" w:cs="Times New Roman"/>
          <w:sz w:val="28"/>
          <w:szCs w:val="28"/>
        </w:rPr>
        <w:t>“Sinh khí thông thiên” trong kinh văn có nghĩa là “Thiên nhân tương ứng”, nó chỉ rõ mối quan hệ mật thiết lục phủ ngũ tạng, tứ chi bách cốt trong cơ thể người với thế giới tự nhiên người giỏi dưỡng sinh là người đầu tiên phải nắm vững quy luật biến hóa của giới tự nhiên, hài hòa thuận theo đất trời, thứ hai phải rèn luyện thủ thần điều tức. Có thực hiện đủ hai điều đó mới đạt được mục đích trường thọ [</w:t>
      </w:r>
      <w:hyperlink w:anchor="_u8tczi">
        <w:r>
          <w:rPr>
            <w:rFonts w:ascii="Times New Roman" w:eastAsia="Times New Roman" w:hAnsi="Times New Roman" w:cs="Times New Roman"/>
            <w:sz w:val="28"/>
            <w:szCs w:val="28"/>
          </w:rPr>
          <w:t>10</w:t>
        </w:r>
      </w:hyperlink>
      <w:r>
        <w:rPr>
          <w:rFonts w:ascii="Times New Roman" w:eastAsia="Times New Roman" w:hAnsi="Times New Roman" w:cs="Times New Roman"/>
          <w:sz w:val="28"/>
          <w:szCs w:val="28"/>
        </w:rPr>
        <w:t>], [</w:t>
      </w:r>
      <w:hyperlink w:anchor="_2uh6nw4">
        <w:r>
          <w:rPr>
            <w:rFonts w:ascii="Times New Roman" w:eastAsia="Times New Roman" w:hAnsi="Times New Roman" w:cs="Times New Roman"/>
            <w:sz w:val="28"/>
            <w:szCs w:val="28"/>
          </w:rPr>
          <w:t>48</w:t>
        </w:r>
      </w:hyperlink>
      <w:r>
        <w:rPr>
          <w:rFonts w:ascii="Times New Roman" w:eastAsia="Times New Roman" w:hAnsi="Times New Roman" w:cs="Times New Roman"/>
          <w:sz w:val="28"/>
          <w:szCs w:val="28"/>
        </w:rPr>
        <w:t>].</w:t>
      </w:r>
    </w:p>
    <w:p w:rsidR="00E642B8" w:rsidRDefault="0085174D" w:rsidP="005036A0">
      <w:pPr>
        <w:shd w:val="clear" w:color="auto" w:fill="FFFFFF"/>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Lý luận khí công ở trong và ngoài nước đều lấy quan điểm chỉnh thể “thiên nhân tương ứng” làm tư tưởng chỉ đạo [</w:t>
      </w:r>
      <w:hyperlink w:anchor="_2uh6nw4">
        <w:r>
          <w:rPr>
            <w:rFonts w:ascii="Times New Roman" w:eastAsia="Times New Roman" w:hAnsi="Times New Roman" w:cs="Times New Roman"/>
            <w:sz w:val="28"/>
            <w:szCs w:val="28"/>
          </w:rPr>
          <w:t>48</w:t>
        </w:r>
      </w:hyperlink>
      <w:r>
        <w:rPr>
          <w:rFonts w:ascii="Times New Roman" w:eastAsia="Times New Roman" w:hAnsi="Times New Roman" w:cs="Times New Roman"/>
          <w:sz w:val="28"/>
          <w:szCs w:val="28"/>
        </w:rPr>
        <w:t>], [</w:t>
      </w:r>
      <w:hyperlink w:anchor="_4kgg8ps">
        <w:r>
          <w:rPr>
            <w:rFonts w:ascii="Times New Roman" w:eastAsia="Times New Roman" w:hAnsi="Times New Roman" w:cs="Times New Roman"/>
            <w:sz w:val="28"/>
            <w:szCs w:val="28"/>
          </w:rPr>
          <w:t>60</w:t>
        </w:r>
      </w:hyperlink>
      <w:r>
        <w:rPr>
          <w:rFonts w:ascii="Times New Roman" w:eastAsia="Times New Roman" w:hAnsi="Times New Roman" w:cs="Times New Roman"/>
          <w:sz w:val="28"/>
          <w:szCs w:val="28"/>
        </w:rPr>
        <w:t>].</w:t>
      </w:r>
    </w:p>
    <w:p w:rsidR="00E642B8" w:rsidRDefault="00531857" w:rsidP="005036A0">
      <w:pPr>
        <w:pStyle w:val="40"/>
        <w:spacing w:line="336" w:lineRule="auto"/>
        <w:outlineLvl w:val="0"/>
      </w:pPr>
      <w:r>
        <w:t xml:space="preserve">1.4.3.4. </w:t>
      </w:r>
      <w:r w:rsidR="0085174D">
        <w:t>Dựa vào học thuyết tinh khí thần</w:t>
      </w:r>
    </w:p>
    <w:p w:rsidR="00E642B8" w:rsidRDefault="0085174D" w:rsidP="005036A0">
      <w:pPr>
        <w:shd w:val="clear" w:color="auto" w:fill="FFFFFF"/>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 phát triển và biến hóa của môi trường tự nhiên và sự sinh trưởng của vạn vật trong vũ trụ, đều dựa vào vận động của khí. Đối với cơ thể con người, khí vừa là cơ sở vật chất thúc đẩy hoạt động sống, vừa là biểu hiện công năng hoạt động sinh lý của các phủ tạng. Như khí trong hô hấp, khí của thủy cốc vv… Nạn kinh viết: “Khí là cái căn bản của con người, gốc rễ đứt thì thân lá khô héo”. Khí đầy đủ thì thân thể khỏe mạnh, khỏe mạnh thì trường thọ.</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Khí kém thì thân thể yếu, yếu thì đoản thọ”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2uh6nw4">
        <w:r>
          <w:rPr>
            <w:rFonts w:ascii="Times New Roman" w:eastAsia="Times New Roman" w:hAnsi="Times New Roman" w:cs="Times New Roman"/>
            <w:sz w:val="28"/>
            <w:szCs w:val="28"/>
          </w:rPr>
          <w:t>48</w:t>
        </w:r>
      </w:hyperlink>
      <w:r>
        <w:rPr>
          <w:rFonts w:ascii="Times New Roman" w:eastAsia="Times New Roman" w:hAnsi="Times New Roman" w:cs="Times New Roman"/>
          <w:sz w:val="28"/>
          <w:szCs w:val="28"/>
        </w:rPr>
        <w:t>], [</w:t>
      </w:r>
      <w:hyperlink w:anchor="_2m6kmyk">
        <w:r>
          <w:rPr>
            <w:rFonts w:ascii="Times New Roman" w:eastAsia="Times New Roman" w:hAnsi="Times New Roman" w:cs="Times New Roman"/>
            <w:sz w:val="28"/>
            <w:szCs w:val="28"/>
          </w:rPr>
          <w:t>56</w:t>
        </w:r>
      </w:hyperlink>
      <w:r>
        <w:rPr>
          <w:rFonts w:ascii="Times New Roman" w:eastAsia="Times New Roman" w:hAnsi="Times New Roman" w:cs="Times New Roman"/>
          <w:sz w:val="28"/>
          <w:szCs w:val="28"/>
        </w:rPr>
        <w:t>].</w:t>
      </w:r>
    </w:p>
    <w:p w:rsidR="00E642B8" w:rsidRDefault="0085174D" w:rsidP="005036A0">
      <w:pPr>
        <w:shd w:val="clear" w:color="auto" w:fill="FFFFFF"/>
        <w:spacing w:after="0" w:line="336" w:lineRule="auto"/>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 xml:space="preserve">         - Tinh: bao gồm tinh tiên thiên và tinh hậu thiên, tinh tiên thiên được tàng trong thận, đó là nền tảng vật chất của cơ thể sống. Tinh tiên thiên là phải nhờ vào sự nuôi dưỡng của tinh hậu thiên, hai thứ đó thông qua tâm phế tỳ mà truyền khắp cơ thể để đảm bảo thực hiện các hoạt động sinh lý như: sinh trưởng, phát dục, sinh sản… “Thận là cái vốn của tiên thiên” “Tỳ là cái vốn của hậu thiên”.Khí công có tác dụng và ảnh hưởng rõ rệt đối với tinh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2uh6nw4">
        <w:r>
          <w:rPr>
            <w:rFonts w:ascii="Times New Roman" w:eastAsia="Times New Roman" w:hAnsi="Times New Roman" w:cs="Times New Roman"/>
            <w:sz w:val="28"/>
            <w:szCs w:val="28"/>
          </w:rPr>
          <w:t>48</w:t>
        </w:r>
      </w:hyperlink>
      <w:r>
        <w:rPr>
          <w:rFonts w:ascii="Times New Roman" w:eastAsia="Times New Roman" w:hAnsi="Times New Roman" w:cs="Times New Roman"/>
          <w:sz w:val="28"/>
          <w:szCs w:val="28"/>
        </w:rPr>
        <w:t>], [</w:t>
      </w:r>
      <w:hyperlink w:anchor="_2m6kmyk">
        <w:r>
          <w:rPr>
            <w:rFonts w:ascii="Times New Roman" w:eastAsia="Times New Roman" w:hAnsi="Times New Roman" w:cs="Times New Roman"/>
            <w:sz w:val="28"/>
            <w:szCs w:val="28"/>
          </w:rPr>
          <w:t>56</w:t>
        </w:r>
      </w:hyperlink>
      <w:r>
        <w:rPr>
          <w:rFonts w:ascii="Times New Roman" w:eastAsia="Times New Roman" w:hAnsi="Times New Roman" w:cs="Times New Roman"/>
          <w:sz w:val="28"/>
          <w:szCs w:val="28"/>
        </w:rPr>
        <w:t>].</w:t>
      </w:r>
    </w:p>
    <w:p w:rsidR="00E642B8" w:rsidRDefault="0085174D" w:rsidP="005036A0">
      <w:pPr>
        <w:shd w:val="clear" w:color="auto" w:fill="FFFFFF"/>
        <w:spacing w:after="0" w:line="336" w:lineRule="auto"/>
        <w:ind w:firstLine="720"/>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 Thần: Được sinh hóa từ nguyên khí tiên thiên (nguyên thần) và từ tinh khí hậu thiên (thức thần), nó có nguồn gốc từ vật chất và đều có tác dụng ngược trở lại vật chất. “Tố vân – Di tinh biên khí luận” viết “Người đắc khí thì mạnh khỏe, kẻ thất thần thì suy tàn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2uh6nw4">
        <w:r>
          <w:rPr>
            <w:rFonts w:ascii="Times New Roman" w:eastAsia="Times New Roman" w:hAnsi="Times New Roman" w:cs="Times New Roman"/>
            <w:sz w:val="28"/>
            <w:szCs w:val="28"/>
          </w:rPr>
          <w:t>48</w:t>
        </w:r>
      </w:hyperlink>
      <w:r>
        <w:rPr>
          <w:rFonts w:ascii="Times New Roman" w:eastAsia="Times New Roman" w:hAnsi="Times New Roman" w:cs="Times New Roman"/>
          <w:sz w:val="28"/>
          <w:szCs w:val="28"/>
        </w:rPr>
        <w:t>], [</w:t>
      </w:r>
      <w:hyperlink w:anchor="_2m6kmyk">
        <w:r>
          <w:rPr>
            <w:rFonts w:ascii="Times New Roman" w:eastAsia="Times New Roman" w:hAnsi="Times New Roman" w:cs="Times New Roman"/>
            <w:sz w:val="28"/>
            <w:szCs w:val="28"/>
          </w:rPr>
          <w:t>56</w:t>
        </w:r>
      </w:hyperlink>
      <w:r>
        <w:rPr>
          <w:rFonts w:ascii="Times New Roman" w:eastAsia="Times New Roman" w:hAnsi="Times New Roman" w:cs="Times New Roman"/>
          <w:sz w:val="28"/>
          <w:szCs w:val="28"/>
        </w:rPr>
        <w:t>].</w:t>
      </w:r>
    </w:p>
    <w:p w:rsidR="00E642B8" w:rsidRDefault="0085174D" w:rsidP="005036A0">
      <w:pPr>
        <w:shd w:val="clear" w:color="auto" w:fill="FFFFFF"/>
        <w:spacing w:after="0" w:line="324" w:lineRule="auto"/>
        <w:ind w:firstLine="720"/>
        <w:jc w:val="both"/>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lastRenderedPageBreak/>
        <w:t>Tinh khí thần là ba bảo bối của cơ thể con người. Tinh khí thần liên quan với nhau, thúc đẩy lẫn nhau. Luyện khí công phải lấy khí làm thể, lấy thần làm dụng, phải kết hợp thể với dụng và coi trọng cả hai” [</w:t>
      </w:r>
      <w:hyperlink w:anchor="_2sioyqq">
        <w:r>
          <w:rPr>
            <w:rFonts w:ascii="Times New Roman" w:eastAsia="Times New Roman" w:hAnsi="Times New Roman" w:cs="Times New Roman"/>
            <w:sz w:val="28"/>
            <w:szCs w:val="28"/>
          </w:rPr>
          <w:t>14</w:t>
        </w:r>
      </w:hyperlink>
      <w:r>
        <w:rPr>
          <w:rFonts w:ascii="Times New Roman" w:eastAsia="Times New Roman" w:hAnsi="Times New Roman" w:cs="Times New Roman"/>
          <w:sz w:val="28"/>
          <w:szCs w:val="28"/>
        </w:rPr>
        <w:t>],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1jvko6v">
        <w:r>
          <w:rPr>
            <w:rFonts w:ascii="Times New Roman" w:eastAsia="Times New Roman" w:hAnsi="Times New Roman" w:cs="Times New Roman"/>
            <w:sz w:val="28"/>
            <w:szCs w:val="28"/>
          </w:rPr>
          <w:t>75</w:t>
        </w:r>
      </w:hyperlink>
      <w:r>
        <w:rPr>
          <w:rFonts w:ascii="Times New Roman" w:eastAsia="Times New Roman" w:hAnsi="Times New Roman" w:cs="Times New Roman"/>
          <w:sz w:val="28"/>
          <w:szCs w:val="28"/>
        </w:rPr>
        <w:t>].</w:t>
      </w:r>
    </w:p>
    <w:p w:rsidR="00E642B8" w:rsidRDefault="0085174D" w:rsidP="005036A0">
      <w:pPr>
        <w:pStyle w:val="30"/>
        <w:spacing w:line="324" w:lineRule="auto"/>
        <w:outlineLvl w:val="0"/>
      </w:pPr>
      <w:bookmarkStart w:id="62" w:name="_Toc500860079"/>
      <w:r>
        <w:t>1.4.4. Tác dụng của dưỡng sinh</w:t>
      </w:r>
      <w:bookmarkEnd w:id="62"/>
    </w:p>
    <w:p w:rsidR="00E642B8" w:rsidRDefault="0085174D" w:rsidP="005036A0">
      <w:pPr>
        <w:pStyle w:val="40"/>
        <w:spacing w:line="324" w:lineRule="auto"/>
        <w:outlineLvl w:val="0"/>
      </w:pPr>
      <w:r>
        <w:t>1.4.4.1. Tạo cân bằng âm dương</w:t>
      </w:r>
    </w:p>
    <w:p w:rsidR="00E642B8" w:rsidRDefault="0085174D" w:rsidP="005036A0">
      <w:pPr>
        <w:shd w:val="clear" w:color="auto" w:fill="FFFFFF"/>
        <w:spacing w:after="0" w:line="32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Phép dưỡng sinh trong khí công là thông qua luyện tập “động tĩnh hổ căn” để đạt đến sự cân bằng âm dương.</w:t>
      </w:r>
    </w:p>
    <w:p w:rsidR="00E642B8" w:rsidRDefault="0085174D" w:rsidP="005036A0">
      <w:pPr>
        <w:widowControl w:val="0"/>
        <w:shd w:val="clear" w:color="auto" w:fill="FFFFFF"/>
        <w:spacing w:after="0" w:line="32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Thân thể được bảo tồn sức khỏe đều do trong thân thể được vận động và biến hóa không ngừng bảo tồn được trạng thái cân bằng của âm dương [</w:t>
      </w:r>
      <w:hyperlink w:anchor="_3d0wewm">
        <w:r>
          <w:rPr>
            <w:rFonts w:ascii="Times New Roman" w:eastAsia="Times New Roman" w:hAnsi="Times New Roman" w:cs="Times New Roman"/>
            <w:sz w:val="28"/>
            <w:szCs w:val="28"/>
          </w:rPr>
          <w:t>66</w:t>
        </w:r>
      </w:hyperlink>
      <w:r>
        <w:rPr>
          <w:rFonts w:ascii="Times New Roman" w:eastAsia="Times New Roman" w:hAnsi="Times New Roman" w:cs="Times New Roman"/>
          <w:sz w:val="28"/>
          <w:szCs w:val="28"/>
        </w:rPr>
        <w:t>], [</w:t>
      </w:r>
      <w:hyperlink w:anchor="_4c5u7s8">
        <w:r>
          <w:rPr>
            <w:rFonts w:ascii="Times New Roman" w:eastAsia="Times New Roman" w:hAnsi="Times New Roman" w:cs="Times New Roman"/>
            <w:sz w:val="28"/>
            <w:szCs w:val="28"/>
          </w:rPr>
          <w:t>68</w:t>
        </w:r>
      </w:hyperlink>
      <w:r>
        <w:rPr>
          <w:rFonts w:ascii="Times New Roman" w:eastAsia="Times New Roman" w:hAnsi="Times New Roman" w:cs="Times New Roman"/>
          <w:sz w:val="28"/>
          <w:szCs w:val="28"/>
        </w:rPr>
        <w:t>].</w:t>
      </w:r>
    </w:p>
    <w:p w:rsidR="00E642B8" w:rsidRDefault="0085174D" w:rsidP="005036A0">
      <w:pPr>
        <w:pStyle w:val="40"/>
        <w:spacing w:line="324" w:lineRule="auto"/>
        <w:outlineLvl w:val="0"/>
      </w:pPr>
      <w:r>
        <w:t>1.4.4.2. Điều hòa khí huyết, lưu thông kinh lạc</w:t>
      </w:r>
    </w:p>
    <w:p w:rsidR="00E642B8" w:rsidRDefault="0085174D" w:rsidP="005036A0">
      <w:pPr>
        <w:widowControl w:val="0"/>
        <w:shd w:val="clear" w:color="auto" w:fill="FFFFFF"/>
        <w:spacing w:after="0" w:line="32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Khí công chủ yếu rèn luyện “khí” trong cơ thể con người, đồng thời có ảnh hưởng quan trọng đối với huyết.</w:t>
      </w:r>
    </w:p>
    <w:p w:rsidR="00E642B8" w:rsidRPr="00531857" w:rsidRDefault="0085174D" w:rsidP="005036A0">
      <w:pPr>
        <w:widowControl w:val="0"/>
        <w:shd w:val="clear" w:color="auto" w:fill="FFFFFF"/>
        <w:spacing w:after="0" w:line="324" w:lineRule="auto"/>
        <w:ind w:firstLine="720"/>
        <w:jc w:val="both"/>
        <w:rPr>
          <w:rFonts w:ascii="Times New Roman" w:eastAsia="Times New Roman" w:hAnsi="Times New Roman" w:cs="Times New Roman"/>
          <w:spacing w:val="-4"/>
          <w:sz w:val="28"/>
          <w:szCs w:val="28"/>
        </w:rPr>
      </w:pPr>
      <w:r w:rsidRPr="00531857">
        <w:rPr>
          <w:rFonts w:ascii="Times New Roman" w:eastAsia="Times New Roman" w:hAnsi="Times New Roman" w:cs="Times New Roman"/>
          <w:spacing w:val="-4"/>
          <w:sz w:val="28"/>
          <w:szCs w:val="28"/>
        </w:rPr>
        <w:t>Khí công giúp điều hòa khí huyết, khí huyết điều hòa thì hoạt động sinh mệnh cơ thể vận hành bình thường, khí huyết thất thường thì phát sinh bệnh tật.</w:t>
      </w:r>
    </w:p>
    <w:p w:rsidR="00E642B8" w:rsidRDefault="0085174D" w:rsidP="005036A0">
      <w:pPr>
        <w:widowControl w:val="0"/>
        <w:shd w:val="clear" w:color="auto" w:fill="FFFFFF"/>
        <w:spacing w:after="0" w:line="324"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 Sự thông suốt của kinh lạc, sự vận hành của huyết dịch phải dựa vào hoạt động của khí mới thực hiện được. Khi luyện công đạt đến một trình độ nhất định sẽ xuất hiện “nội khí” vận hành trong cơ thể hoặc cảm giác khí lan đến nơi có bệnh làm thuyên giảm bệnh tật [</w:t>
      </w:r>
      <w:hyperlink w:anchor="_1er0t5e">
        <w:r>
          <w:rPr>
            <w:rFonts w:ascii="Times New Roman" w:eastAsia="Times New Roman" w:hAnsi="Times New Roman" w:cs="Times New Roman"/>
            <w:sz w:val="28"/>
            <w:szCs w:val="28"/>
          </w:rPr>
          <w:t>62</w:t>
        </w:r>
      </w:hyperlink>
      <w:r>
        <w:rPr>
          <w:rFonts w:ascii="Times New Roman" w:eastAsia="Times New Roman" w:hAnsi="Times New Roman" w:cs="Times New Roman"/>
          <w:sz w:val="28"/>
          <w:szCs w:val="28"/>
        </w:rPr>
        <w:t>].</w:t>
      </w:r>
    </w:p>
    <w:p w:rsidR="00E642B8" w:rsidRDefault="0085174D" w:rsidP="005036A0">
      <w:pPr>
        <w:pStyle w:val="40"/>
        <w:spacing w:line="324" w:lineRule="auto"/>
        <w:outlineLvl w:val="0"/>
      </w:pPr>
      <w:r>
        <w:t>1.4.4.3. Bồi bổ và nâng cao chân khí:</w:t>
      </w:r>
    </w:p>
    <w:p w:rsidR="00E642B8" w:rsidRDefault="0085174D" w:rsidP="005036A0">
      <w:pPr>
        <w:widowControl w:val="0"/>
        <w:shd w:val="clear" w:color="auto" w:fill="FFFFFF"/>
        <w:spacing w:after="0" w:line="32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Chân khí hay còn gọi là nguyên khí, chính là năng lượng sinh mệnh của cơ thể con người.</w:t>
      </w:r>
    </w:p>
    <w:p w:rsidR="00E642B8" w:rsidRDefault="0085174D" w:rsidP="005036A0">
      <w:pPr>
        <w:widowControl w:val="0"/>
        <w:shd w:val="clear" w:color="auto" w:fill="FFFFFF"/>
        <w:spacing w:after="0" w:line="32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Mục đích của khí công dưỡng sinh là điều động năng lực tiềm ẩn trong cơ thể bồi dục chân khí của nhân thể, đạt đến tác dụng dự phòng và điều trị bệnh tật, bảo vệ và kiện toàn thân thể</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hyperlink w:anchor="_2dvym10">
        <w:r>
          <w:rPr>
            <w:rFonts w:ascii="Times New Roman" w:eastAsia="Times New Roman" w:hAnsi="Times New Roman" w:cs="Times New Roman"/>
            <w:sz w:val="28"/>
            <w:szCs w:val="28"/>
          </w:rPr>
          <w:t>64</w:t>
        </w:r>
      </w:hyperlink>
      <w:r>
        <w:rPr>
          <w:rFonts w:ascii="Times New Roman" w:eastAsia="Times New Roman" w:hAnsi="Times New Roman" w:cs="Times New Roman"/>
          <w:sz w:val="28"/>
          <w:szCs w:val="28"/>
        </w:rPr>
        <w:t>], [</w:t>
      </w:r>
      <w:hyperlink w:anchor="_t18w8t">
        <w:r>
          <w:rPr>
            <w:rFonts w:ascii="Times New Roman" w:eastAsia="Times New Roman" w:hAnsi="Times New Roman" w:cs="Times New Roman"/>
            <w:sz w:val="28"/>
            <w:szCs w:val="28"/>
          </w:rPr>
          <w:t>65</w:t>
        </w:r>
      </w:hyperlink>
      <w:r>
        <w:rPr>
          <w:rFonts w:ascii="Times New Roman" w:eastAsia="Times New Roman" w:hAnsi="Times New Roman" w:cs="Times New Roman"/>
          <w:sz w:val="28"/>
          <w:szCs w:val="28"/>
        </w:rPr>
        <w:t>].</w:t>
      </w:r>
    </w:p>
    <w:p w:rsidR="00E642B8" w:rsidRDefault="0085174D" w:rsidP="005036A0">
      <w:pPr>
        <w:pStyle w:val="40"/>
        <w:spacing w:line="324" w:lineRule="auto"/>
        <w:outlineLvl w:val="0"/>
      </w:pPr>
      <w:r>
        <w:t>1.4.4.4. Dự phòng,bảo vệ và điều trị bệnh tật</w:t>
      </w:r>
    </w:p>
    <w:p w:rsidR="00E642B8" w:rsidRDefault="0085174D" w:rsidP="005036A0">
      <w:pPr>
        <w:widowControl w:val="0"/>
        <w:shd w:val="clear" w:color="auto" w:fill="FFFFFF"/>
        <w:spacing w:after="0" w:line="32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Thực tiễn đã chứng minh khí công đã chữa lành một số các bệnh như: cao áp huyết, sơ cứng động mạch, viêm loét dạ dày tá tràng…</w:t>
      </w:r>
    </w:p>
    <w:p w:rsidR="00E642B8" w:rsidRDefault="0085174D" w:rsidP="005036A0">
      <w:pPr>
        <w:widowControl w:val="0"/>
        <w:shd w:val="clear" w:color="auto" w:fill="FFFFFF"/>
        <w:spacing w:after="0" w:line="324"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Đối với một số bệnh mãn tính dễ tái phát, khí công có thể củng cố hiệu quả điều trị</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hyperlink w:anchor="_3rnmrmc">
        <w:r>
          <w:rPr>
            <w:rFonts w:ascii="Times New Roman" w:eastAsia="Times New Roman" w:hAnsi="Times New Roman" w:cs="Times New Roman"/>
            <w:sz w:val="28"/>
            <w:szCs w:val="28"/>
          </w:rPr>
          <w:t>16</w:t>
        </w:r>
      </w:hyperlink>
      <w:r>
        <w:rPr>
          <w:rFonts w:ascii="Times New Roman" w:eastAsia="Times New Roman" w:hAnsi="Times New Roman" w:cs="Times New Roman"/>
          <w:sz w:val="28"/>
          <w:szCs w:val="28"/>
        </w:rPr>
        <w:t>], [</w:t>
      </w:r>
      <w:hyperlink w:anchor="_3yqobt7">
        <w:r>
          <w:rPr>
            <w:rFonts w:ascii="Times New Roman" w:eastAsia="Times New Roman" w:hAnsi="Times New Roman" w:cs="Times New Roman"/>
            <w:sz w:val="28"/>
            <w:szCs w:val="28"/>
          </w:rPr>
          <w:t>63</w:t>
        </w:r>
      </w:hyperlink>
      <w:r>
        <w:rPr>
          <w:rFonts w:ascii="Times New Roman" w:eastAsia="Times New Roman" w:hAnsi="Times New Roman" w:cs="Times New Roman"/>
          <w:sz w:val="28"/>
          <w:szCs w:val="28"/>
        </w:rPr>
        <w:t>].</w:t>
      </w:r>
    </w:p>
    <w:p w:rsidR="00E642B8" w:rsidRDefault="0085174D" w:rsidP="005036A0">
      <w:pPr>
        <w:pStyle w:val="30"/>
        <w:spacing w:line="336" w:lineRule="auto"/>
        <w:outlineLvl w:val="0"/>
      </w:pPr>
      <w:bookmarkStart w:id="63" w:name="_2u6wntf" w:colFirst="0" w:colLast="0"/>
      <w:bookmarkStart w:id="64" w:name="_Toc500860080"/>
      <w:bookmarkEnd w:id="63"/>
      <w:r>
        <w:lastRenderedPageBreak/>
        <w:t>1.4.5. Ứng dụng trên lâm sàng</w:t>
      </w:r>
      <w:bookmarkEnd w:id="64"/>
    </w:p>
    <w:p w:rsidR="00E642B8" w:rsidRPr="00531857" w:rsidRDefault="0085174D" w:rsidP="005036A0">
      <w:pPr>
        <w:spacing w:after="0" w:line="336" w:lineRule="auto"/>
        <w:ind w:firstLine="720"/>
        <w:jc w:val="both"/>
        <w:rPr>
          <w:rFonts w:ascii="Times New Roman" w:eastAsia="Times New Roman" w:hAnsi="Times New Roman" w:cs="Times New Roman"/>
          <w:spacing w:val="-4"/>
          <w:sz w:val="28"/>
          <w:szCs w:val="28"/>
        </w:rPr>
      </w:pPr>
      <w:r w:rsidRPr="00531857">
        <w:rPr>
          <w:rFonts w:ascii="Times New Roman" w:eastAsia="Times New Roman" w:hAnsi="Times New Roman" w:cs="Times New Roman"/>
          <w:spacing w:val="-4"/>
          <w:sz w:val="28"/>
          <w:szCs w:val="28"/>
        </w:rPr>
        <w:t>Viện chống lao trung ương (1962) dùng khí công luyện tập 3 tháng cho bệnh nhân lao phổi đã điều trị ổn định, kết quả thấy dung tích thở tăng 100 – 300ml (14 người), tăng 300-600ml (4 người), tăng 600-1000ml (3 người) [</w:t>
      </w:r>
      <w:hyperlink w:anchor="_4ddeoix">
        <w:r w:rsidRPr="00531857">
          <w:rPr>
            <w:rFonts w:ascii="Times New Roman" w:eastAsia="Times New Roman" w:hAnsi="Times New Roman" w:cs="Times New Roman"/>
            <w:spacing w:val="-4"/>
            <w:sz w:val="28"/>
            <w:szCs w:val="28"/>
          </w:rPr>
          <w:t>13</w:t>
        </w:r>
      </w:hyperlink>
      <w:r w:rsidRPr="00531857">
        <w:rPr>
          <w:rFonts w:ascii="Times New Roman" w:eastAsia="Times New Roman" w:hAnsi="Times New Roman" w:cs="Times New Roman"/>
          <w:spacing w:val="-4"/>
          <w:sz w:val="28"/>
          <w:szCs w:val="28"/>
        </w:rPr>
        <w:t>].</w:t>
      </w:r>
    </w:p>
    <w:p w:rsidR="00E642B8" w:rsidRDefault="0085174D" w:rsidP="005036A0">
      <w:pPr>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Năm 1970, Nguyễn Khắc Viện đã giới thiệu phương pháp dưỡng sinh của mình với 3 nội dung: tập vận động cơ bắp với một số động tác yoga của ấn độ và một số động tác nhu quyền, trọng tâm các động tác vào cột sống, hai chi dưới, hai chi trên, vận động tổng hợp, rèn luyện thần kinh bằng tập tĩnh và tập thư giãn [</w:t>
      </w:r>
      <w:hyperlink w:anchor="_2m6kmyk">
        <w:r>
          <w:rPr>
            <w:rFonts w:ascii="Times New Roman" w:eastAsia="Times New Roman" w:hAnsi="Times New Roman" w:cs="Times New Roman"/>
            <w:sz w:val="28"/>
            <w:szCs w:val="28"/>
          </w:rPr>
          <w:t>56</w:t>
        </w:r>
      </w:hyperlink>
      <w:r>
        <w:rPr>
          <w:rFonts w:ascii="Times New Roman" w:eastAsia="Times New Roman" w:hAnsi="Times New Roman" w:cs="Times New Roman"/>
          <w:sz w:val="28"/>
          <w:szCs w:val="28"/>
        </w:rPr>
        <w:t>].</w:t>
      </w:r>
    </w:p>
    <w:p w:rsidR="00E642B8" w:rsidRDefault="0085174D" w:rsidP="005036A0">
      <w:pPr>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Nghiên cứu tác dụng lâm sàng của phương pháp dưỡng sinh Nguyễn Văn Hưởng từ 1975 đến 1985, Hoàng Bảo Châu và cộng sự nhận xét về lâm sàng, đối với sức khỏe con người có tuổi (trung bình 65 tuổi) kết quả chung với người tập là ăn ngon hơn, ngủ tốt hơn, thể lực tăng, trạng thái tâm thần và sự thích ứng với ngoại cảnh cải thiện. Kết quả nghiên cứu điện não đồ trên 27 học viên cho thấy: điện não đồ bình thường tăng từ 37% lên 70%, điện não đồ mất đồng bộ từ 44,4% giảm còn 14,8%, điện não đồ tăng đồng bộ từ 18,6 % giảm còn 14,7%, chỉ số nhịp alpha từ 35% tăng lên 61%, lưu lượng tim tăng từ 3046,5ml lên 3109ml [</w:t>
      </w:r>
      <w:hyperlink w:anchor="_1yib0wl">
        <w:r>
          <w:rPr>
            <w:rFonts w:ascii="Times New Roman" w:eastAsia="Times New Roman" w:hAnsi="Times New Roman" w:cs="Times New Roman"/>
            <w:sz w:val="28"/>
            <w:szCs w:val="28"/>
          </w:rPr>
          <w:t>25</w:t>
        </w:r>
      </w:hyperlink>
      <w:r>
        <w:rPr>
          <w:rFonts w:ascii="Times New Roman" w:eastAsia="Times New Roman" w:hAnsi="Times New Roman" w:cs="Times New Roman"/>
          <w:sz w:val="28"/>
          <w:szCs w:val="28"/>
        </w:rPr>
        <w:t>].</w:t>
      </w:r>
    </w:p>
    <w:p w:rsidR="00E642B8" w:rsidRDefault="0085174D" w:rsidP="005036A0">
      <w:pPr>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kết quả nghiên cứu của Tô Như Khuê (1981-1982) biến đổi huyết áp trước khi tập 122,97/72,77 mmHg, sau 3 tháng tập huyết áp còn 112,25/66,25 mmHg [</w:t>
      </w:r>
      <w:hyperlink w:anchor="_3ws6mnt">
        <w:r>
          <w:rPr>
            <w:rFonts w:ascii="Times New Roman" w:eastAsia="Times New Roman" w:hAnsi="Times New Roman" w:cs="Times New Roman"/>
            <w:sz w:val="28"/>
            <w:szCs w:val="28"/>
          </w:rPr>
          <w:t>29</w:t>
        </w:r>
      </w:hyperlink>
      <w:r>
        <w:rPr>
          <w:rFonts w:ascii="Times New Roman" w:eastAsia="Times New Roman" w:hAnsi="Times New Roman" w:cs="Times New Roman"/>
          <w:sz w:val="28"/>
          <w:szCs w:val="28"/>
        </w:rPr>
        <w:t>]</w:t>
      </w:r>
    </w:p>
    <w:p w:rsidR="00E642B8" w:rsidRDefault="0085174D" w:rsidP="005036A0">
      <w:pPr>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pháp dưỡng sinh của khoa YHCT trường Đại học Y Hà Nội với nội dung bao gồm: luyện tĩnh, luyện động (luyện thở, tự xoa bóp, tự bấm huyệt...), kết quả nghiên cứu trên 229 học viên luyện tập cho kết quả: triệu chứng mất ngủ khỏi 47%, đỡ 50%, đau đầu 35,1% đỡ nhiều, 34,1% đỡ ít, với bệnh cao huyết áp 20% đỡ nhiều, 60% đỡ ít,và một số bệnh khác được cải thiện tốt hơn [</w:t>
      </w:r>
      <w:hyperlink w:anchor="_471acqr">
        <w:r>
          <w:rPr>
            <w:rFonts w:ascii="Times New Roman" w:eastAsia="Times New Roman" w:hAnsi="Times New Roman" w:cs="Times New Roman"/>
            <w:sz w:val="28"/>
            <w:szCs w:val="28"/>
          </w:rPr>
          <w:t>55</w:t>
        </w:r>
      </w:hyperlink>
      <w:r>
        <w:rPr>
          <w:rFonts w:ascii="Times New Roman" w:eastAsia="Times New Roman" w:hAnsi="Times New Roman" w:cs="Times New Roman"/>
          <w:sz w:val="28"/>
          <w:szCs w:val="28"/>
        </w:rPr>
        <w:t>].</w:t>
      </w:r>
    </w:p>
    <w:p w:rsidR="00E642B8" w:rsidRDefault="0085174D" w:rsidP="005036A0">
      <w:pPr>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Phạm Thúc Hạnh năm 2001 nghiên cứu biến đổi lâm sàng và thông khí phổi ở bệnh nhân bụi phổi silic sau tập khí công dưỡng sinh và dùng bài thuốc </w:t>
      </w:r>
      <w:r>
        <w:rPr>
          <w:rFonts w:ascii="Times New Roman" w:eastAsia="Times New Roman" w:hAnsi="Times New Roman" w:cs="Times New Roman"/>
          <w:sz w:val="28"/>
          <w:szCs w:val="28"/>
        </w:rPr>
        <w:lastRenderedPageBreak/>
        <w:t>cổ truyền. kết quả sự cải thiện các triệu chứng lâm sàng của bệnh nhân như: ho, thở gắng sức,</w:t>
      </w:r>
      <w:r w:rsidR="00372A4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đau ngực, khó thở, làm giảm các chỉ số như mạch nhịp thở, huyết áp, chức năng thông khí phổi cải thiện rõ rệt [</w:t>
      </w:r>
      <w:hyperlink w:anchor="_2sioyqq">
        <w:r>
          <w:rPr>
            <w:rFonts w:ascii="Times New Roman" w:eastAsia="Times New Roman" w:hAnsi="Times New Roman" w:cs="Times New Roman"/>
            <w:sz w:val="28"/>
            <w:szCs w:val="28"/>
          </w:rPr>
          <w:t>14</w:t>
        </w:r>
      </w:hyperlink>
      <w:r>
        <w:rPr>
          <w:rFonts w:ascii="Times New Roman" w:eastAsia="Times New Roman" w:hAnsi="Times New Roman" w:cs="Times New Roman"/>
          <w:sz w:val="28"/>
          <w:szCs w:val="28"/>
        </w:rPr>
        <w:t>].</w:t>
      </w:r>
    </w:p>
    <w:p w:rsidR="00E642B8" w:rsidRDefault="0085174D" w:rsidP="005036A0">
      <w:pPr>
        <w:spacing w:after="0" w:line="336"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Lê Thị Kim Dung năm 2002 nghiên cứu thay đổi chức năng thong khí phổi, dưới lớp tế bào T,B và kết quả điều trị hen có kết hợp tập khí công dưỡng sinh dân tộc. kết luận cải thiện chức năng thông khí phổi rõ rệt sau 6 tháng tập. các chỉ số miễn dịch: số lượng tế bào T-CD4 sau tập giảm sút có ý nghĩa thống kê [</w:t>
      </w:r>
      <w:hyperlink w:anchor="_3e8gvnb">
        <w:r>
          <w:rPr>
            <w:rFonts w:ascii="Times New Roman" w:eastAsia="Times New Roman" w:hAnsi="Times New Roman" w:cs="Times New Roman"/>
            <w:sz w:val="28"/>
            <w:szCs w:val="28"/>
          </w:rPr>
          <w:t>11</w:t>
        </w:r>
      </w:hyperlink>
      <w:r>
        <w:rPr>
          <w:rFonts w:ascii="Times New Roman" w:eastAsia="Times New Roman" w:hAnsi="Times New Roman" w:cs="Times New Roman"/>
          <w:sz w:val="28"/>
          <w:szCs w:val="28"/>
        </w:rPr>
        <w:t>].</w:t>
      </w:r>
    </w:p>
    <w:p w:rsidR="00F85D6D" w:rsidRDefault="00F85D6D" w:rsidP="005036A0">
      <w:pPr>
        <w:pStyle w:val="30"/>
        <w:spacing w:line="336" w:lineRule="auto"/>
      </w:pPr>
      <w:r>
        <w:t xml:space="preserve">1.4.6 </w:t>
      </w:r>
      <w:r w:rsidRPr="00F85D6D">
        <w:t xml:space="preserve"> P</w:t>
      </w:r>
      <w:r w:rsidR="00372A40" w:rsidRPr="00F85D6D">
        <w:t>hương pháp dưỡng sinh nguyễn văn hưởng</w:t>
      </w:r>
    </w:p>
    <w:p w:rsidR="00F85D6D" w:rsidRDefault="00F85D6D" w:rsidP="005036A0">
      <w:pPr>
        <w:pStyle w:val="ListParagraph"/>
        <w:numPr>
          <w:ilvl w:val="0"/>
          <w:numId w:val="15"/>
        </w:numPr>
        <w:spacing w:after="0" w:line="33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Mục đích;</w:t>
      </w:r>
    </w:p>
    <w:p w:rsidR="00F85D6D" w:rsidRPr="00F85D6D" w:rsidRDefault="00F85D6D" w:rsidP="005036A0">
      <w:pPr>
        <w:pStyle w:val="ListParagraph"/>
        <w:numPr>
          <w:ilvl w:val="0"/>
          <w:numId w:val="11"/>
        </w:numPr>
        <w:spacing w:after="0" w:line="336" w:lineRule="auto"/>
        <w:jc w:val="both"/>
        <w:rPr>
          <w:rFonts w:ascii="Times New Roman" w:eastAsia="Times New Roman" w:hAnsi="Times New Roman" w:cs="Times New Roman"/>
          <w:sz w:val="28"/>
          <w:szCs w:val="28"/>
        </w:rPr>
      </w:pPr>
      <w:r w:rsidRPr="00F85D6D">
        <w:rPr>
          <w:rFonts w:ascii="Times New Roman" w:eastAsia="Times New Roman" w:hAnsi="Times New Roman" w:cs="Times New Roman"/>
          <w:sz w:val="28"/>
          <w:szCs w:val="28"/>
        </w:rPr>
        <w:t>Tăng cường sức khỏe</w:t>
      </w:r>
    </w:p>
    <w:p w:rsidR="00F85D6D" w:rsidRPr="00F85D6D" w:rsidRDefault="00F85D6D" w:rsidP="005036A0">
      <w:pPr>
        <w:pStyle w:val="ListParagraph"/>
        <w:numPr>
          <w:ilvl w:val="0"/>
          <w:numId w:val="11"/>
        </w:numPr>
        <w:spacing w:after="0" w:line="336" w:lineRule="auto"/>
        <w:jc w:val="both"/>
        <w:rPr>
          <w:rFonts w:ascii="Times New Roman" w:eastAsia="Times New Roman" w:hAnsi="Times New Roman" w:cs="Times New Roman"/>
          <w:sz w:val="28"/>
          <w:szCs w:val="28"/>
        </w:rPr>
      </w:pPr>
      <w:r w:rsidRPr="00F85D6D">
        <w:rPr>
          <w:rFonts w:ascii="Times New Roman" w:eastAsia="Times New Roman" w:hAnsi="Times New Roman" w:cs="Times New Roman"/>
          <w:sz w:val="28"/>
          <w:szCs w:val="28"/>
        </w:rPr>
        <w:t>Phòng bệnh</w:t>
      </w:r>
    </w:p>
    <w:p w:rsidR="00F85D6D" w:rsidRPr="00F85D6D" w:rsidRDefault="00F85D6D" w:rsidP="005036A0">
      <w:pPr>
        <w:pStyle w:val="ListParagraph"/>
        <w:numPr>
          <w:ilvl w:val="0"/>
          <w:numId w:val="11"/>
        </w:numPr>
        <w:spacing w:after="0" w:line="336" w:lineRule="auto"/>
        <w:jc w:val="both"/>
        <w:rPr>
          <w:rFonts w:ascii="Times New Roman" w:eastAsia="Times New Roman" w:hAnsi="Times New Roman" w:cs="Times New Roman"/>
          <w:sz w:val="28"/>
          <w:szCs w:val="28"/>
        </w:rPr>
      </w:pPr>
      <w:r w:rsidRPr="00F85D6D">
        <w:rPr>
          <w:rFonts w:ascii="Times New Roman" w:eastAsia="Times New Roman" w:hAnsi="Times New Roman" w:cs="Times New Roman"/>
          <w:sz w:val="28"/>
          <w:szCs w:val="28"/>
        </w:rPr>
        <w:t>Trị một số bệnh mạn tính</w:t>
      </w:r>
    </w:p>
    <w:p w:rsidR="00F85D6D" w:rsidRPr="00F85D6D" w:rsidRDefault="00F85D6D" w:rsidP="005036A0">
      <w:pPr>
        <w:pStyle w:val="ListParagraph"/>
        <w:numPr>
          <w:ilvl w:val="0"/>
          <w:numId w:val="11"/>
        </w:numPr>
        <w:spacing w:after="0" w:line="336" w:lineRule="auto"/>
        <w:jc w:val="both"/>
        <w:rPr>
          <w:rFonts w:ascii="Times New Roman" w:eastAsia="Times New Roman" w:hAnsi="Times New Roman" w:cs="Times New Roman"/>
          <w:sz w:val="28"/>
          <w:szCs w:val="28"/>
        </w:rPr>
      </w:pPr>
      <w:r w:rsidRPr="00F85D6D">
        <w:rPr>
          <w:rFonts w:ascii="Times New Roman" w:eastAsia="Times New Roman" w:hAnsi="Times New Roman" w:cs="Times New Roman"/>
          <w:sz w:val="28"/>
          <w:szCs w:val="28"/>
        </w:rPr>
        <w:t>Tiến tới sống lâu sống có ích</w:t>
      </w:r>
    </w:p>
    <w:p w:rsidR="00F85D6D" w:rsidRDefault="00F85D6D" w:rsidP="005036A0">
      <w:pPr>
        <w:pStyle w:val="ListParagraph"/>
        <w:numPr>
          <w:ilvl w:val="0"/>
          <w:numId w:val="15"/>
        </w:numPr>
        <w:spacing w:after="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Nội dung; </w:t>
      </w:r>
      <w:r w:rsidRPr="00F85D6D">
        <w:rPr>
          <w:rFonts w:ascii="Times New Roman" w:eastAsia="Times New Roman" w:hAnsi="Times New Roman" w:cs="Times New Roman"/>
          <w:sz w:val="28"/>
          <w:szCs w:val="28"/>
        </w:rPr>
        <w:t>Gồm ba phần</w:t>
      </w:r>
    </w:p>
    <w:p w:rsidR="00F85D6D" w:rsidRDefault="00F85D6D" w:rsidP="005036A0">
      <w:pPr>
        <w:pStyle w:val="ListParagraph"/>
        <w:spacing w:after="0" w:line="336"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1</w:t>
      </w:r>
      <w:r>
        <w:rPr>
          <w:rFonts w:ascii="Times New Roman" w:eastAsia="Times New Roman" w:hAnsi="Times New Roman" w:cs="Times New Roman"/>
          <w:sz w:val="28"/>
          <w:szCs w:val="28"/>
        </w:rPr>
        <w:t xml:space="preserve"> là thư giãn; thư là thư thái trong lòng lúc nào cũng thư thái. Giãn là nới ra, giãn ra như dây xích giãn ra. Thư giãn có tác dụng cả về thể chất lẫn tinh thần, về tinh thần giúp vỏ não chủ động nghỉ nghơi làm cho tinh thần thoải mái không căng thẳng. Về mặt thể chất làm chủ được các giác quan và cảm giác, không để các xung kích bên ngoài tác động vào cơ thể. Về mặt sinh học thư giãn xóa bỏ dần những phản xạ có hại cho cơ thể</w:t>
      </w:r>
    </w:p>
    <w:p w:rsidR="00F85D6D" w:rsidRDefault="00F85D6D" w:rsidP="005036A0">
      <w:pPr>
        <w:spacing w:after="0"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2</w:t>
      </w:r>
      <w:r>
        <w:rPr>
          <w:rFonts w:ascii="Times New Roman" w:eastAsia="Times New Roman" w:hAnsi="Times New Roman" w:cs="Times New Roman"/>
          <w:sz w:val="28"/>
          <w:szCs w:val="28"/>
        </w:rPr>
        <w:t xml:space="preserve"> là tập các động tác chống xơ cứng, có tác dụng mềm cơ, hành khí hoạt huyết thông kinh hoạt lạc, có ảnh hưởng tốt về tâm lý và sinh lý phù hợp với người bệnh thoái hóa khớp gối. Gồm tập trong tư thế nằm và tập trong tư thế ngồi không hoa sen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17nz8yj">
        <w:r>
          <w:rPr>
            <w:rFonts w:ascii="Times New Roman" w:eastAsia="Times New Roman" w:hAnsi="Times New Roman" w:cs="Times New Roman"/>
            <w:sz w:val="28"/>
            <w:szCs w:val="28"/>
          </w:rPr>
          <w:t>15</w:t>
        </w:r>
      </w:hyperlink>
      <w:r>
        <w:rPr>
          <w:rFonts w:ascii="Times New Roman" w:eastAsia="Times New Roman" w:hAnsi="Times New Roman" w:cs="Times New Roman"/>
          <w:sz w:val="28"/>
          <w:szCs w:val="28"/>
        </w:rPr>
        <w:t>].</w:t>
      </w:r>
    </w:p>
    <w:p w:rsidR="00F85D6D" w:rsidRDefault="00F85D6D" w:rsidP="005036A0">
      <w:pPr>
        <w:spacing w:after="0" w:line="336"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3</w:t>
      </w:r>
      <w:r>
        <w:rPr>
          <w:rFonts w:ascii="Times New Roman" w:eastAsia="Times New Roman" w:hAnsi="Times New Roman" w:cs="Times New Roman"/>
          <w:sz w:val="28"/>
          <w:szCs w:val="28"/>
        </w:rPr>
        <w:t xml:space="preserve"> là tự xoa bóp bấm huyệt, có tác dụng điều hòa âm dương, hoạt huyết chỉ thống, thông kinh hoạt lạc, thư cân giãn cơ bệnh nhân tự xoa bóp vùng khớp gối và chi dưới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17nz8yj">
        <w:r>
          <w:rPr>
            <w:rFonts w:ascii="Times New Roman" w:eastAsia="Times New Roman" w:hAnsi="Times New Roman" w:cs="Times New Roman"/>
            <w:sz w:val="28"/>
            <w:szCs w:val="28"/>
          </w:rPr>
          <w:t>15</w:t>
        </w:r>
      </w:hyperlink>
      <w:r>
        <w:rPr>
          <w:rFonts w:ascii="Times New Roman" w:eastAsia="Times New Roman" w:hAnsi="Times New Roman" w:cs="Times New Roman"/>
          <w:sz w:val="28"/>
          <w:szCs w:val="28"/>
        </w:rPr>
        <w:t>].</w:t>
      </w:r>
    </w:p>
    <w:p w:rsidR="00E642B8" w:rsidRDefault="0085174D" w:rsidP="004A57D9">
      <w:pPr>
        <w:pStyle w:val="10"/>
        <w:outlineLvl w:val="0"/>
      </w:pPr>
      <w:bookmarkStart w:id="65" w:name="_19c6y18" w:colFirst="0" w:colLast="0"/>
      <w:bookmarkEnd w:id="65"/>
      <w:r>
        <w:br w:type="page"/>
      </w:r>
      <w:bookmarkStart w:id="66" w:name="_Toc500860081"/>
      <w:r>
        <w:lastRenderedPageBreak/>
        <w:t>Chương 2</w:t>
      </w:r>
      <w:bookmarkEnd w:id="66"/>
    </w:p>
    <w:p w:rsidR="00E642B8" w:rsidRDefault="0085174D" w:rsidP="004A57D9">
      <w:pPr>
        <w:pStyle w:val="10"/>
        <w:outlineLvl w:val="0"/>
      </w:pPr>
      <w:bookmarkStart w:id="67" w:name="_3tbugp1" w:colFirst="0" w:colLast="0"/>
      <w:bookmarkStart w:id="68" w:name="_Toc500860082"/>
      <w:bookmarkEnd w:id="67"/>
      <w:r>
        <w:t>ĐỐI TƯỢNG VÀ PHƯƠNG PHÁP NGHIÊN CỨU</w:t>
      </w:r>
      <w:bookmarkEnd w:id="68"/>
    </w:p>
    <w:p w:rsidR="00E642B8" w:rsidRDefault="00E642B8">
      <w:pPr>
        <w:pStyle w:val="Heading2"/>
        <w:widowControl w:val="0"/>
        <w:spacing w:line="324" w:lineRule="auto"/>
        <w:ind w:firstLine="720"/>
        <w:rPr>
          <w:sz w:val="28"/>
          <w:szCs w:val="28"/>
        </w:rPr>
      </w:pPr>
      <w:bookmarkStart w:id="69" w:name="_28h4qwu" w:colFirst="0" w:colLast="0"/>
      <w:bookmarkEnd w:id="69"/>
    </w:p>
    <w:p w:rsidR="00E642B8" w:rsidRDefault="0085174D" w:rsidP="004A57D9">
      <w:pPr>
        <w:pStyle w:val="20"/>
        <w:spacing w:line="350" w:lineRule="auto"/>
        <w:outlineLvl w:val="0"/>
      </w:pPr>
      <w:bookmarkStart w:id="70" w:name="_nmf14n" w:colFirst="0" w:colLast="0"/>
      <w:bookmarkStart w:id="71" w:name="_Toc500860083"/>
      <w:bookmarkEnd w:id="70"/>
      <w:r>
        <w:t>2.1 ĐỐI TƯỢNG NGHIÊN CỨU</w:t>
      </w:r>
      <w:bookmarkEnd w:id="71"/>
    </w:p>
    <w:p w:rsidR="00E642B8" w:rsidRDefault="0085174D" w:rsidP="00BA41ED">
      <w:pPr>
        <w:widowControl w:val="0"/>
        <w:spacing w:after="0" w:line="350" w:lineRule="auto"/>
        <w:ind w:firstLine="720"/>
        <w:jc w:val="both"/>
        <w:rPr>
          <w:rFonts w:ascii="Times New Roman" w:eastAsia="Times New Roman" w:hAnsi="Times New Roman" w:cs="Times New Roman"/>
          <w:sz w:val="28"/>
          <w:szCs w:val="28"/>
        </w:rPr>
      </w:pPr>
      <w:bookmarkStart w:id="72" w:name="_37m2jsg" w:colFirst="0" w:colLast="0"/>
      <w:bookmarkEnd w:id="72"/>
      <w:r>
        <w:rPr>
          <w:rFonts w:ascii="Times New Roman" w:eastAsia="Times New Roman" w:hAnsi="Times New Roman" w:cs="Times New Roman"/>
          <w:sz w:val="28"/>
          <w:szCs w:val="28"/>
        </w:rPr>
        <w:t>Bệnh nhân được chẩn đoán THK gối giai đoạn 1 và 2 theo phân loại Kellgren và Lawrence được điều trị tại Bệnh viện Châm cứu Trung ương. Thời gian từ tháng 04/2017 đến  tháng 09/2017.</w:t>
      </w:r>
    </w:p>
    <w:p w:rsidR="00E642B8" w:rsidRDefault="0085174D" w:rsidP="00BA41ED">
      <w:pPr>
        <w:pStyle w:val="30"/>
        <w:spacing w:line="350" w:lineRule="auto"/>
      </w:pPr>
      <w:bookmarkStart w:id="73" w:name="_1mrcu09" w:colFirst="0" w:colLast="0"/>
      <w:bookmarkStart w:id="74" w:name="_Toc500860084"/>
      <w:bookmarkEnd w:id="73"/>
      <w:r>
        <w:t>2.1.1 Tiêu chuẩn chọn bệnh nhân nghiên cứu</w:t>
      </w:r>
      <w:bookmarkEnd w:id="74"/>
    </w:p>
    <w:p w:rsidR="00E642B8" w:rsidRDefault="0085174D" w:rsidP="00BA41ED">
      <w:pPr>
        <w:pStyle w:val="40"/>
        <w:spacing w:line="350" w:lineRule="auto"/>
      </w:pPr>
      <w:r>
        <w:t>2.1.1.1 Tiêu chuẩn chọn bệnh nhân theo YHHĐ</w:t>
      </w:r>
    </w:p>
    <w:p w:rsidR="00E642B8" w:rsidRDefault="0085174D" w:rsidP="00BA41ED">
      <w:pPr>
        <w:widowControl w:val="0"/>
        <w:tabs>
          <w:tab w:val="left" w:pos="1021"/>
        </w:tabs>
        <w:spacing w:after="0" w:line="35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nhân được chẩn đoán xác định THK gối theo tiêu chuẩn của Hội Khớp học Mỹ (American College of Rheumatology – ACR (1991), [</w:t>
      </w:r>
      <w:hyperlink w:anchor="_11bux6d">
        <w:r>
          <w:rPr>
            <w:rFonts w:ascii="Times New Roman" w:eastAsia="Times New Roman" w:hAnsi="Times New Roman" w:cs="Times New Roman"/>
            <w:sz w:val="28"/>
            <w:szCs w:val="28"/>
          </w:rPr>
          <w:t>57</w:t>
        </w:r>
      </w:hyperlink>
      <w:r>
        <w:rPr>
          <w:rFonts w:ascii="Times New Roman" w:eastAsia="Times New Roman" w:hAnsi="Times New Roman" w:cs="Times New Roman"/>
          <w:sz w:val="28"/>
          <w:szCs w:val="28"/>
        </w:rPr>
        <w:t xml:space="preserve">]. </w:t>
      </w:r>
    </w:p>
    <w:p w:rsidR="00E642B8" w:rsidRDefault="0085174D" w:rsidP="00BA41ED">
      <w:pPr>
        <w:widowControl w:val="0"/>
        <w:spacing w:after="0" w:line="350" w:lineRule="auto"/>
        <w:ind w:left="5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Với các tiêu chuẩn sau: </w:t>
      </w:r>
    </w:p>
    <w:p w:rsidR="00E642B8" w:rsidRDefault="0085174D" w:rsidP="00BA41ED">
      <w:pPr>
        <w:widowControl w:val="0"/>
        <w:numPr>
          <w:ilvl w:val="0"/>
          <w:numId w:val="5"/>
        </w:numPr>
        <w:tabs>
          <w:tab w:val="left" w:pos="1021"/>
        </w:tabs>
        <w:spacing w:after="0" w:line="350" w:lineRule="auto"/>
        <w:ind w:left="0" w:firstLine="720"/>
        <w:jc w:val="both"/>
        <w:rPr>
          <w:sz w:val="28"/>
          <w:szCs w:val="28"/>
        </w:rPr>
      </w:pPr>
      <w:r>
        <w:rPr>
          <w:rFonts w:ascii="Times New Roman" w:eastAsia="Times New Roman" w:hAnsi="Times New Roman" w:cs="Times New Roman"/>
          <w:sz w:val="28"/>
          <w:szCs w:val="28"/>
        </w:rPr>
        <w:t>Mọc gai xương ở rìa khớp trên phim chụp Xquang khớp gối.</w:t>
      </w:r>
    </w:p>
    <w:p w:rsidR="00E642B8" w:rsidRDefault="0085174D" w:rsidP="00BA41ED">
      <w:pPr>
        <w:widowControl w:val="0"/>
        <w:numPr>
          <w:ilvl w:val="0"/>
          <w:numId w:val="5"/>
        </w:numPr>
        <w:tabs>
          <w:tab w:val="left" w:pos="1021"/>
        </w:tabs>
        <w:spacing w:after="0" w:line="350" w:lineRule="auto"/>
        <w:ind w:left="0" w:firstLine="720"/>
        <w:jc w:val="both"/>
        <w:rPr>
          <w:sz w:val="28"/>
          <w:szCs w:val="28"/>
        </w:rPr>
      </w:pPr>
      <w:bookmarkStart w:id="75" w:name="_46r0co2" w:colFirst="0" w:colLast="0"/>
      <w:bookmarkEnd w:id="75"/>
      <w:r>
        <w:rPr>
          <w:rFonts w:ascii="Times New Roman" w:eastAsia="Times New Roman" w:hAnsi="Times New Roman" w:cs="Times New Roman"/>
          <w:sz w:val="28"/>
          <w:szCs w:val="28"/>
        </w:rPr>
        <w:t>Cứng khớp buổi sáng dưới 30 phút khi cử động.</w:t>
      </w:r>
    </w:p>
    <w:p w:rsidR="00E642B8" w:rsidRDefault="0085174D" w:rsidP="00BA41ED">
      <w:pPr>
        <w:widowControl w:val="0"/>
        <w:numPr>
          <w:ilvl w:val="0"/>
          <w:numId w:val="5"/>
        </w:numPr>
        <w:tabs>
          <w:tab w:val="left" w:pos="1021"/>
        </w:tabs>
        <w:spacing w:after="0" w:line="350" w:lineRule="auto"/>
        <w:ind w:left="0" w:firstLine="720"/>
        <w:jc w:val="both"/>
        <w:rPr>
          <w:sz w:val="28"/>
          <w:szCs w:val="28"/>
        </w:rPr>
      </w:pPr>
      <w:r>
        <w:rPr>
          <w:rFonts w:ascii="Times New Roman" w:eastAsia="Times New Roman" w:hAnsi="Times New Roman" w:cs="Times New Roman"/>
          <w:sz w:val="28"/>
          <w:szCs w:val="28"/>
        </w:rPr>
        <w:t>Lạo xạo ở khớp khi cử động.</w:t>
      </w:r>
    </w:p>
    <w:p w:rsidR="00E642B8" w:rsidRDefault="0085174D" w:rsidP="00BA41ED">
      <w:pPr>
        <w:widowControl w:val="0"/>
        <w:spacing w:after="0" w:line="35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số các bệnh nhân được chẩn đoán xác định là thoái hóa khớp gối thì chúng tôi chỉ lựa chọn bệnh nhân thoái hóa khớp gối ở giai đoạn 1 và 2 theo phân loại Kellgren và Lawrence với các tiêu chuẩn trên phim chụp X quang như sau:</w:t>
      </w:r>
    </w:p>
    <w:p w:rsidR="00E642B8" w:rsidRDefault="0085174D" w:rsidP="00BA41ED">
      <w:pPr>
        <w:widowControl w:val="0"/>
        <w:numPr>
          <w:ilvl w:val="0"/>
          <w:numId w:val="10"/>
        </w:numPr>
        <w:spacing w:after="0" w:line="350" w:lineRule="auto"/>
        <w:ind w:left="851" w:hanging="130"/>
        <w:jc w:val="both"/>
        <w:rPr>
          <w:sz w:val="28"/>
          <w:szCs w:val="28"/>
        </w:rPr>
      </w:pPr>
      <w:r>
        <w:rPr>
          <w:rFonts w:ascii="Times New Roman" w:eastAsia="Times New Roman" w:hAnsi="Times New Roman" w:cs="Times New Roman"/>
          <w:sz w:val="28"/>
          <w:szCs w:val="28"/>
        </w:rPr>
        <w:t>Giai đoạn 1: gai xương nhỏ hoặc nghi ngờ có gai xương</w:t>
      </w:r>
    </w:p>
    <w:p w:rsidR="00E642B8" w:rsidRDefault="0085174D" w:rsidP="00BA41ED">
      <w:pPr>
        <w:widowControl w:val="0"/>
        <w:numPr>
          <w:ilvl w:val="0"/>
          <w:numId w:val="10"/>
        </w:numPr>
        <w:spacing w:after="0" w:line="350" w:lineRule="auto"/>
        <w:ind w:left="851" w:hanging="130"/>
        <w:jc w:val="both"/>
        <w:rPr>
          <w:sz w:val="28"/>
          <w:szCs w:val="28"/>
        </w:rPr>
      </w:pPr>
      <w:r>
        <w:rPr>
          <w:rFonts w:ascii="Times New Roman" w:eastAsia="Times New Roman" w:hAnsi="Times New Roman" w:cs="Times New Roman"/>
          <w:sz w:val="28"/>
          <w:szCs w:val="28"/>
        </w:rPr>
        <w:t>Giai đoạn 2: mọc gai xương rõ</w:t>
      </w:r>
    </w:p>
    <w:p w:rsidR="00E642B8" w:rsidRDefault="0085174D" w:rsidP="00BA41ED">
      <w:pPr>
        <w:widowControl w:val="0"/>
        <w:spacing w:after="0" w:line="350"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2.1.1.2  Tiêu chuẩn lựa chọn bệnh nhân theo YHCT</w:t>
      </w:r>
    </w:p>
    <w:p w:rsidR="00E642B8" w:rsidRDefault="0085174D" w:rsidP="00BA41ED">
      <w:pPr>
        <w:widowControl w:val="0"/>
        <w:numPr>
          <w:ilvl w:val="0"/>
          <w:numId w:val="4"/>
        </w:numPr>
        <w:tabs>
          <w:tab w:val="left" w:pos="1021"/>
        </w:tabs>
        <w:spacing w:after="0" w:line="350" w:lineRule="auto"/>
        <w:ind w:left="0" w:firstLine="720"/>
        <w:jc w:val="both"/>
        <w:rPr>
          <w:sz w:val="28"/>
          <w:szCs w:val="28"/>
        </w:rPr>
      </w:pPr>
      <w:r>
        <w:rPr>
          <w:rFonts w:ascii="Times New Roman" w:eastAsia="Times New Roman" w:hAnsi="Times New Roman" w:cs="Times New Roman"/>
          <w:sz w:val="28"/>
          <w:szCs w:val="28"/>
        </w:rPr>
        <w:t>Những bệnh nhân được chẩn đoán thoái hóa khớp gối theo tiêu chuẩn của Hội Khớp học Mỹ  thuộc giai đoạn 1 và 2 theo phân loại Kellgren và Lawrence và được chẩn đoán chứng tý thể phong hàn thấp tý theo YHCT với các triệu chứng sau:</w:t>
      </w:r>
    </w:p>
    <w:p w:rsidR="00E642B8" w:rsidRDefault="0085174D" w:rsidP="00BA41ED">
      <w:pPr>
        <w:widowControl w:val="0"/>
        <w:numPr>
          <w:ilvl w:val="0"/>
          <w:numId w:val="9"/>
        </w:numPr>
        <w:tabs>
          <w:tab w:val="left" w:pos="924"/>
        </w:tabs>
        <w:spacing w:after="0" w:line="350" w:lineRule="auto"/>
        <w:ind w:left="0" w:firstLine="720"/>
        <w:jc w:val="both"/>
        <w:rPr>
          <w:sz w:val="28"/>
          <w:szCs w:val="28"/>
        </w:rPr>
      </w:pPr>
      <w:r>
        <w:rPr>
          <w:rFonts w:ascii="Times New Roman" w:eastAsia="Times New Roman" w:hAnsi="Times New Roman" w:cs="Times New Roman"/>
          <w:sz w:val="28"/>
          <w:szCs w:val="28"/>
        </w:rPr>
        <w:t>Đau ở một khớp hay 2 khớp, đau tăng khi vận động đi lại, trời lạnh đau nhiều, chườm nóng đỡ đau,</w:t>
      </w:r>
    </w:p>
    <w:p w:rsidR="00E642B8" w:rsidRDefault="0085174D">
      <w:pPr>
        <w:widowControl w:val="0"/>
        <w:numPr>
          <w:ilvl w:val="0"/>
          <w:numId w:val="9"/>
        </w:numPr>
        <w:tabs>
          <w:tab w:val="left" w:pos="924"/>
        </w:tabs>
        <w:spacing w:after="0" w:line="353" w:lineRule="auto"/>
        <w:ind w:left="0" w:firstLine="720"/>
        <w:jc w:val="both"/>
        <w:rPr>
          <w:sz w:val="28"/>
          <w:szCs w:val="28"/>
        </w:rPr>
      </w:pPr>
      <w:r>
        <w:rPr>
          <w:rFonts w:ascii="Times New Roman" w:eastAsia="Times New Roman" w:hAnsi="Times New Roman" w:cs="Times New Roman"/>
          <w:sz w:val="28"/>
          <w:szCs w:val="28"/>
        </w:rPr>
        <w:lastRenderedPageBreak/>
        <w:t>Sợ lạnh, tay chân lạnh, tiểu nhiều nước, tiểu trong.</w:t>
      </w:r>
    </w:p>
    <w:p w:rsidR="00E642B8" w:rsidRDefault="0085174D">
      <w:pPr>
        <w:widowControl w:val="0"/>
        <w:numPr>
          <w:ilvl w:val="0"/>
          <w:numId w:val="9"/>
        </w:numPr>
        <w:tabs>
          <w:tab w:val="left" w:pos="924"/>
        </w:tabs>
        <w:spacing w:after="0" w:line="353" w:lineRule="auto"/>
        <w:ind w:left="0" w:firstLine="720"/>
        <w:jc w:val="both"/>
        <w:rPr>
          <w:sz w:val="28"/>
          <w:szCs w:val="28"/>
        </w:rPr>
      </w:pPr>
      <w:r>
        <w:rPr>
          <w:rFonts w:ascii="Times New Roman" w:eastAsia="Times New Roman" w:hAnsi="Times New Roman" w:cs="Times New Roman"/>
          <w:sz w:val="28"/>
          <w:szCs w:val="28"/>
        </w:rPr>
        <w:t xml:space="preserve">Chất lưỡi nhạt, rêu lưỡi trắng </w:t>
      </w:r>
    </w:p>
    <w:p w:rsidR="00E642B8" w:rsidRDefault="0085174D">
      <w:pPr>
        <w:widowControl w:val="0"/>
        <w:numPr>
          <w:ilvl w:val="0"/>
          <w:numId w:val="9"/>
        </w:numPr>
        <w:tabs>
          <w:tab w:val="left" w:pos="924"/>
        </w:tabs>
        <w:spacing w:after="0" w:line="353" w:lineRule="auto"/>
        <w:ind w:left="0" w:firstLine="720"/>
        <w:jc w:val="both"/>
        <w:rPr>
          <w:sz w:val="28"/>
          <w:szCs w:val="28"/>
        </w:rPr>
      </w:pPr>
      <w:r>
        <w:rPr>
          <w:rFonts w:ascii="Times New Roman" w:eastAsia="Times New Roman" w:hAnsi="Times New Roman" w:cs="Times New Roman"/>
          <w:sz w:val="28"/>
          <w:szCs w:val="28"/>
        </w:rPr>
        <w:t xml:space="preserve"> Mạch trầm tế.</w:t>
      </w:r>
    </w:p>
    <w:p w:rsidR="00E642B8" w:rsidRDefault="0085174D" w:rsidP="00BA41ED">
      <w:pPr>
        <w:widowControl w:val="0"/>
        <w:numPr>
          <w:ilvl w:val="0"/>
          <w:numId w:val="3"/>
        </w:numPr>
        <w:tabs>
          <w:tab w:val="left" w:pos="812"/>
        </w:tabs>
        <w:spacing w:after="0" w:line="353" w:lineRule="auto"/>
        <w:ind w:left="0" w:firstLine="567"/>
        <w:jc w:val="both"/>
        <w:rPr>
          <w:sz w:val="28"/>
          <w:szCs w:val="28"/>
        </w:rPr>
      </w:pPr>
      <w:r>
        <w:rPr>
          <w:rFonts w:ascii="Times New Roman" w:eastAsia="Times New Roman" w:hAnsi="Times New Roman" w:cs="Times New Roman"/>
          <w:sz w:val="28"/>
          <w:szCs w:val="28"/>
        </w:rPr>
        <w:t>Tự nguyện tham gia nghiên cứu.</w:t>
      </w:r>
    </w:p>
    <w:p w:rsidR="00E642B8" w:rsidRDefault="0085174D" w:rsidP="00BA41ED">
      <w:pPr>
        <w:pStyle w:val="30"/>
      </w:pPr>
      <w:bookmarkStart w:id="76" w:name="_2lwamvv" w:colFirst="0" w:colLast="0"/>
      <w:bookmarkStart w:id="77" w:name="_Toc500860085"/>
      <w:bookmarkEnd w:id="76"/>
      <w:r>
        <w:t>2.1.2. Tiêu chuẩn loại bệnh nhân khỏi nghiên cứu</w:t>
      </w:r>
      <w:bookmarkEnd w:id="77"/>
    </w:p>
    <w:p w:rsidR="00E642B8" w:rsidRDefault="0085174D">
      <w:pPr>
        <w:widowControl w:val="0"/>
        <w:spacing w:after="0" w:line="353"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Bệnh nhân được chẩn đoán thoái hóa khớp gối theo tiêu chuẩn của Hội Khớp học Mỹ nhưng không thuộc giai đoạn 1,2 theo phân loại Kellgren và Lawrence</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Bệnh nhân đã điều trị thuốc chống viêm không steroid trong vòng 10 ngày hoặc đã tiêm corticoid tại chỗ trong vòng 3 tháng gần đây.</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Bệnh nhân tự dùng thuốc chống viêm, giảm đau khác trong thời gian nghiên cứu.</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Bỏ điều trị giữa chừng từ trên 3 ngày</w:t>
      </w:r>
    </w:p>
    <w:p w:rsidR="00E642B8" w:rsidRPr="00BA41ED" w:rsidRDefault="0085174D">
      <w:pPr>
        <w:widowControl w:val="0"/>
        <w:spacing w:after="0" w:line="353" w:lineRule="auto"/>
        <w:ind w:firstLine="720"/>
        <w:jc w:val="both"/>
        <w:rPr>
          <w:rFonts w:ascii="Times New Roman" w:eastAsia="Times New Roman" w:hAnsi="Times New Roman" w:cs="Times New Roman"/>
          <w:spacing w:val="-4"/>
          <w:sz w:val="28"/>
          <w:szCs w:val="28"/>
        </w:rPr>
      </w:pPr>
      <w:r w:rsidRPr="00BA41ED">
        <w:rPr>
          <w:rFonts w:ascii="Times New Roman" w:eastAsia="Times New Roman" w:hAnsi="Times New Roman" w:cs="Times New Roman"/>
          <w:spacing w:val="-4"/>
          <w:sz w:val="28"/>
          <w:szCs w:val="28"/>
        </w:rPr>
        <w:t>+ Thoái hóa khớp gối thứ phát, thoái hóa khớp gối có tràn dịch khớp gối</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Có kèm theo các bệnh mạn tính khác: Suy tim, suy thận, viêm gan cấp, rối loạn tâm thần…</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Phụ nữ có thai.</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Bệnh nhân không tự nguyện tham gia nghiên cứu.</w:t>
      </w:r>
    </w:p>
    <w:p w:rsidR="00E642B8" w:rsidRDefault="0085174D" w:rsidP="0085174D">
      <w:pPr>
        <w:pStyle w:val="30"/>
      </w:pPr>
      <w:bookmarkStart w:id="78" w:name="_111kx3o" w:colFirst="0" w:colLast="0"/>
      <w:bookmarkStart w:id="79" w:name="_Toc500860086"/>
      <w:bookmarkEnd w:id="78"/>
      <w:r>
        <w:t>2.1.3. Cỡ mẫu nghiên cứu và phân nhóm</w:t>
      </w:r>
      <w:bookmarkEnd w:id="79"/>
    </w:p>
    <w:p w:rsidR="00E642B8" w:rsidRDefault="0085174D">
      <w:pPr>
        <w:spacing w:after="0" w:line="353" w:lineRule="auto"/>
        <w:jc w:val="both"/>
        <w:rPr>
          <w:rFonts w:ascii="Times New Roman" w:eastAsia="Times New Roman" w:hAnsi="Times New Roman" w:cs="Times New Roman"/>
          <w:b/>
          <w:i/>
          <w:sz w:val="28"/>
          <w:szCs w:val="28"/>
        </w:rPr>
      </w:pPr>
      <w:bookmarkStart w:id="80" w:name="_3l18frh" w:colFirst="0" w:colLast="0"/>
      <w:bookmarkEnd w:id="80"/>
      <w:r>
        <w:rPr>
          <w:rFonts w:ascii="Times New Roman" w:eastAsia="Times New Roman" w:hAnsi="Times New Roman" w:cs="Times New Roman"/>
          <w:b/>
          <w:i/>
          <w:sz w:val="28"/>
          <w:szCs w:val="28"/>
        </w:rPr>
        <w:t>2.1.3.1. Cỡ mẫu nghiên cứu</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 cỡ mẫu tối thiểu, gồm 60 bệnh nhân  chọn ngẫu nhiên, không phân biệt tuổi, giới tính và được chẩn đoán xác định là thoái hóa khớp gối theo tiêu chuẩn chọn.</w:t>
      </w:r>
    </w:p>
    <w:p w:rsidR="00E642B8" w:rsidRDefault="0085174D">
      <w:pPr>
        <w:spacing w:after="0" w:line="353"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2.1.3.2. Phân nhóm nghiên cứu</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bệnh nhân được chọn vào nghiên cứu sẽ được thăm khám lâm sàng, làm xét nghiệm theo một mẫu bệnh án thống nhất, và chia thành hai nhóm theo phương pháp bốc thăm ngẫu nhiên, số lẻ là nhóm nghiên cứu, số chẵn là nhóm chứng sao cho đồng đều về độ tuổi và giới.</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 Nhóm nghiên cứu (Nhóm NC):</w:t>
      </w:r>
      <w:r>
        <w:rPr>
          <w:rFonts w:ascii="Times New Roman" w:eastAsia="Times New Roman" w:hAnsi="Times New Roman" w:cs="Times New Roman"/>
          <w:sz w:val="28"/>
          <w:szCs w:val="28"/>
        </w:rPr>
        <w:t xml:space="preserve"> Gồm 30 bệnh nhân, được điều trị bằng phương pháp điện châm kết hợp tập dưỡng sinh.</w:t>
      </w:r>
    </w:p>
    <w:p w:rsidR="00E642B8" w:rsidRDefault="0085174D">
      <w:pPr>
        <w:widowControl w:val="0"/>
        <w:numPr>
          <w:ilvl w:val="0"/>
          <w:numId w:val="9"/>
        </w:numPr>
        <w:tabs>
          <w:tab w:val="left" w:pos="924"/>
        </w:tabs>
        <w:spacing w:after="0" w:line="360" w:lineRule="auto"/>
        <w:ind w:left="0" w:firstLine="720"/>
        <w:jc w:val="both"/>
        <w:rPr>
          <w:sz w:val="28"/>
          <w:szCs w:val="28"/>
        </w:rPr>
      </w:pPr>
      <w:r>
        <w:rPr>
          <w:rFonts w:ascii="Times New Roman" w:eastAsia="Times New Roman" w:hAnsi="Times New Roman" w:cs="Times New Roman"/>
          <w:sz w:val="28"/>
          <w:szCs w:val="28"/>
        </w:rPr>
        <w:t>Điện châm theo phác đồ của bộ y tế [</w:t>
      </w:r>
      <w:hyperlink w:anchor="_gtnh0h">
        <w:r>
          <w:rPr>
            <w:rFonts w:ascii="Times New Roman" w:eastAsia="Times New Roman" w:hAnsi="Times New Roman" w:cs="Times New Roman"/>
            <w:sz w:val="28"/>
            <w:szCs w:val="28"/>
          </w:rPr>
          <w:t>5</w:t>
        </w:r>
      </w:hyperlink>
      <w:r>
        <w:rPr>
          <w:rFonts w:ascii="Times New Roman" w:eastAsia="Times New Roman" w:hAnsi="Times New Roman" w:cs="Times New Roman"/>
          <w:sz w:val="28"/>
          <w:szCs w:val="28"/>
        </w:rPr>
        <w:t>]</w:t>
      </w:r>
    </w:p>
    <w:p w:rsidR="00E642B8" w:rsidRDefault="0085174D">
      <w:pPr>
        <w:tabs>
          <w:tab w:val="left" w:pos="1021"/>
        </w:tabs>
        <w:spacing w:after="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Châm tả các huyệt:</w:t>
      </w:r>
    </w:p>
    <w:p w:rsidR="00E642B8" w:rsidRDefault="0085174D">
      <w:pPr>
        <w:numPr>
          <w:ilvl w:val="0"/>
          <w:numId w:val="3"/>
        </w:numPr>
        <w:tabs>
          <w:tab w:val="left" w:pos="1021"/>
        </w:tabs>
        <w:spacing w:after="0" w:line="360" w:lineRule="auto"/>
        <w:ind w:left="0" w:firstLine="720"/>
        <w:jc w:val="both"/>
        <w:rPr>
          <w:sz w:val="28"/>
          <w:szCs w:val="28"/>
        </w:rPr>
      </w:pPr>
      <w:r>
        <w:rPr>
          <w:rFonts w:ascii="Times New Roman" w:eastAsia="Times New Roman" w:hAnsi="Times New Roman" w:cs="Times New Roman"/>
          <w:sz w:val="28"/>
          <w:szCs w:val="28"/>
        </w:rPr>
        <w:t>Độc tỵ, Tất nhãn, Dương lăng tuyền, Ủy trung</w:t>
      </w:r>
    </w:p>
    <w:p w:rsidR="00E642B8" w:rsidRDefault="0085174D">
      <w:pPr>
        <w:tabs>
          <w:tab w:val="left" w:pos="1021"/>
        </w:tabs>
        <w:spacing w:after="0" w:line="360" w:lineRule="auto"/>
        <w:ind w:left="720" w:hanging="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2617199" cy="3434016"/>
            <wp:effectExtent l="0" t="0" r="0" b="0"/>
            <wp:docPr id="5" name="image10.jpg" descr="download"/>
            <wp:cNvGraphicFramePr/>
            <a:graphic xmlns:a="http://schemas.openxmlformats.org/drawingml/2006/main">
              <a:graphicData uri="http://schemas.openxmlformats.org/drawingml/2006/picture">
                <pic:pic xmlns:pic="http://schemas.openxmlformats.org/drawingml/2006/picture">
                  <pic:nvPicPr>
                    <pic:cNvPr id="0" name="image10.jpg" descr="download"/>
                    <pic:cNvPicPr preferRelativeResize="0"/>
                  </pic:nvPicPr>
                  <pic:blipFill>
                    <a:blip r:embed="rId11"/>
                    <a:srcRect/>
                    <a:stretch>
                      <a:fillRect/>
                    </a:stretch>
                  </pic:blipFill>
                  <pic:spPr>
                    <a:xfrm>
                      <a:off x="0" y="0"/>
                      <a:ext cx="2617199" cy="3434016"/>
                    </a:xfrm>
                    <a:prstGeom prst="rect">
                      <a:avLst/>
                    </a:prstGeom>
                    <a:ln/>
                  </pic:spPr>
                </pic:pic>
              </a:graphicData>
            </a:graphic>
          </wp:inline>
        </w:drawing>
      </w:r>
    </w:p>
    <w:p w:rsidR="00E642B8" w:rsidRDefault="0085174D" w:rsidP="004A57D9">
      <w:pPr>
        <w:pStyle w:val="Hh"/>
        <w:outlineLvl w:val="0"/>
      </w:pPr>
      <w:bookmarkStart w:id="81" w:name="_206ipza" w:colFirst="0" w:colLast="0"/>
      <w:bookmarkStart w:id="82" w:name="_Toc500860218"/>
      <w:bookmarkEnd w:id="81"/>
      <w:r>
        <w:t>Hình 2.1. Huyệt độc tỵ, tất nhãn và dương lăng tuyền</w:t>
      </w:r>
      <w:bookmarkEnd w:id="82"/>
    </w:p>
    <w:p w:rsidR="00E642B8" w:rsidRDefault="0085174D" w:rsidP="004A57D9">
      <w:pPr>
        <w:tabs>
          <w:tab w:val="left" w:pos="1021"/>
        </w:tabs>
        <w:spacing w:after="0" w:line="360" w:lineRule="auto"/>
        <w:ind w:left="720"/>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Châm bổ các huyệt </w:t>
      </w:r>
    </w:p>
    <w:p w:rsidR="00E642B8" w:rsidRDefault="0085174D">
      <w:pPr>
        <w:numPr>
          <w:ilvl w:val="0"/>
          <w:numId w:val="3"/>
        </w:numPr>
        <w:tabs>
          <w:tab w:val="left" w:pos="1021"/>
        </w:tabs>
        <w:spacing w:after="0" w:line="360" w:lineRule="auto"/>
        <w:ind w:left="0" w:firstLine="720"/>
        <w:jc w:val="both"/>
        <w:rPr>
          <w:sz w:val="28"/>
          <w:szCs w:val="28"/>
        </w:rPr>
      </w:pPr>
      <w:r>
        <w:rPr>
          <w:rFonts w:ascii="Times New Roman" w:eastAsia="Times New Roman" w:hAnsi="Times New Roman" w:cs="Times New Roman"/>
          <w:sz w:val="28"/>
          <w:szCs w:val="28"/>
        </w:rPr>
        <w:t>Huyết hải, Lương khâu,</w:t>
      </w:r>
    </w:p>
    <w:p w:rsidR="00E642B8" w:rsidRDefault="0085174D">
      <w:pPr>
        <w:numPr>
          <w:ilvl w:val="0"/>
          <w:numId w:val="3"/>
        </w:numPr>
        <w:tabs>
          <w:tab w:val="left" w:pos="1021"/>
        </w:tabs>
        <w:spacing w:after="0" w:line="360" w:lineRule="auto"/>
        <w:ind w:left="0" w:firstLine="720"/>
        <w:jc w:val="both"/>
        <w:rPr>
          <w:sz w:val="28"/>
          <w:szCs w:val="28"/>
        </w:rPr>
      </w:pPr>
      <w:r>
        <w:rPr>
          <w:rFonts w:ascii="Times New Roman" w:eastAsia="Times New Roman" w:hAnsi="Times New Roman" w:cs="Times New Roman"/>
          <w:sz w:val="28"/>
          <w:szCs w:val="28"/>
        </w:rPr>
        <w:t xml:space="preserve">Tam âm giao, phong long, </w:t>
      </w:r>
    </w:p>
    <w:p w:rsidR="00E642B8" w:rsidRDefault="0085174D">
      <w:pPr>
        <w:numPr>
          <w:ilvl w:val="0"/>
          <w:numId w:val="3"/>
        </w:numPr>
        <w:tabs>
          <w:tab w:val="left" w:pos="1021"/>
        </w:tabs>
        <w:spacing w:after="0" w:line="360" w:lineRule="auto"/>
        <w:ind w:left="0" w:firstLine="720"/>
        <w:jc w:val="both"/>
        <w:rPr>
          <w:sz w:val="28"/>
          <w:szCs w:val="28"/>
        </w:rPr>
      </w:pPr>
      <w:r>
        <w:rPr>
          <w:rFonts w:ascii="Times New Roman" w:eastAsia="Times New Roman" w:hAnsi="Times New Roman" w:cs="Times New Roman"/>
          <w:sz w:val="28"/>
          <w:szCs w:val="28"/>
        </w:rPr>
        <w:t>Thái khê, huyền chung,</w:t>
      </w:r>
    </w:p>
    <w:p w:rsidR="00E642B8" w:rsidRDefault="0085174D">
      <w:pPr>
        <w:tabs>
          <w:tab w:val="left" w:pos="1021"/>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465955" cy="1293739"/>
            <wp:effectExtent l="0" t="0" r="0" b="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2"/>
                    <a:srcRect b="21999"/>
                    <a:stretch>
                      <a:fillRect/>
                    </a:stretch>
                  </pic:blipFill>
                  <pic:spPr>
                    <a:xfrm>
                      <a:off x="0" y="0"/>
                      <a:ext cx="4465955" cy="1293739"/>
                    </a:xfrm>
                    <a:prstGeom prst="rect">
                      <a:avLst/>
                    </a:prstGeom>
                    <a:ln/>
                  </pic:spPr>
                </pic:pic>
              </a:graphicData>
            </a:graphic>
          </wp:inline>
        </w:drawing>
      </w:r>
    </w:p>
    <w:p w:rsidR="00E642B8" w:rsidRDefault="0085174D" w:rsidP="004A57D9">
      <w:pPr>
        <w:pStyle w:val="Hh"/>
        <w:outlineLvl w:val="0"/>
      </w:pPr>
      <w:bookmarkStart w:id="83" w:name="_4k668n3" w:colFirst="0" w:colLast="0"/>
      <w:bookmarkStart w:id="84" w:name="_Toc500860219"/>
      <w:bookmarkEnd w:id="83"/>
      <w:r>
        <w:t>Hình 2.2. Huyệt lương khâu, huyết hải</w:t>
      </w:r>
      <w:bookmarkEnd w:id="84"/>
    </w:p>
    <w:p w:rsidR="00E642B8" w:rsidRDefault="0085174D">
      <w:pPr>
        <w:tabs>
          <w:tab w:val="left" w:pos="1021"/>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070814" cy="2648825"/>
            <wp:effectExtent l="0" t="0" r="0" b="0"/>
            <wp:docPr id="7" name="image14.png" descr="tam âm gaio"/>
            <wp:cNvGraphicFramePr/>
            <a:graphic xmlns:a="http://schemas.openxmlformats.org/drawingml/2006/main">
              <a:graphicData uri="http://schemas.openxmlformats.org/drawingml/2006/picture">
                <pic:pic xmlns:pic="http://schemas.openxmlformats.org/drawingml/2006/picture">
                  <pic:nvPicPr>
                    <pic:cNvPr id="0" name="image14.png" descr="tam âm gaio"/>
                    <pic:cNvPicPr preferRelativeResize="0"/>
                  </pic:nvPicPr>
                  <pic:blipFill>
                    <a:blip r:embed="rId13"/>
                    <a:srcRect/>
                    <a:stretch>
                      <a:fillRect/>
                    </a:stretch>
                  </pic:blipFill>
                  <pic:spPr>
                    <a:xfrm>
                      <a:off x="0" y="0"/>
                      <a:ext cx="3070814" cy="2648825"/>
                    </a:xfrm>
                    <a:prstGeom prst="rect">
                      <a:avLst/>
                    </a:prstGeom>
                    <a:ln/>
                  </pic:spPr>
                </pic:pic>
              </a:graphicData>
            </a:graphic>
          </wp:inline>
        </w:drawing>
      </w:r>
    </w:p>
    <w:p w:rsidR="00E642B8" w:rsidRDefault="0085174D" w:rsidP="004A57D9">
      <w:pPr>
        <w:pStyle w:val="Hh"/>
        <w:outlineLvl w:val="0"/>
      </w:pPr>
      <w:bookmarkStart w:id="85" w:name="_2zbgiuw" w:colFirst="0" w:colLast="0"/>
      <w:bookmarkStart w:id="86" w:name="_Toc500860220"/>
      <w:bookmarkEnd w:id="85"/>
      <w:r>
        <w:t>Hình 2.3. Huyệt tam âm giao</w:t>
      </w:r>
      <w:bookmarkEnd w:id="86"/>
    </w:p>
    <w:p w:rsidR="00E642B8" w:rsidRDefault="0085174D">
      <w:pPr>
        <w:widowControl w:val="0"/>
        <w:numPr>
          <w:ilvl w:val="0"/>
          <w:numId w:val="9"/>
        </w:numPr>
        <w:tabs>
          <w:tab w:val="left" w:pos="924"/>
        </w:tabs>
        <w:spacing w:after="0" w:line="360" w:lineRule="auto"/>
        <w:ind w:left="0" w:firstLine="720"/>
        <w:jc w:val="both"/>
        <w:rPr>
          <w:sz w:val="28"/>
          <w:szCs w:val="28"/>
        </w:rPr>
      </w:pPr>
      <w:r>
        <w:rPr>
          <w:rFonts w:ascii="Times New Roman" w:eastAsia="Times New Roman" w:hAnsi="Times New Roman" w:cs="Times New Roman"/>
          <w:sz w:val="28"/>
          <w:szCs w:val="28"/>
        </w:rPr>
        <w:t>Bài tập dưỡng sinh theo phương pháp dưỡng sinh của bác sĩ Nguyễn Văn Hưởng (phụ lục 3).</w:t>
      </w:r>
    </w:p>
    <w:p w:rsidR="00E642B8" w:rsidRDefault="0085174D">
      <w:pPr>
        <w:spacing w:after="0" w:line="360" w:lineRule="auto"/>
        <w:ind w:firstLine="720"/>
        <w:jc w:val="both"/>
        <w:rPr>
          <w:rFonts w:ascii="Times New Roman" w:eastAsia="Times New Roman" w:hAnsi="Times New Roman" w:cs="Times New Roman"/>
          <w:sz w:val="28"/>
          <w:szCs w:val="28"/>
        </w:rPr>
      </w:pPr>
      <w:bookmarkStart w:id="87" w:name="_1egqt2p" w:colFirst="0" w:colLast="0"/>
      <w:bookmarkEnd w:id="87"/>
      <w:r>
        <w:rPr>
          <w:rFonts w:ascii="Times New Roman" w:eastAsia="Times New Roman" w:hAnsi="Times New Roman" w:cs="Times New Roman"/>
          <w:b/>
          <w:sz w:val="28"/>
          <w:szCs w:val="28"/>
        </w:rPr>
        <w:t>+ Nhóm đối chứng (Nhóm ĐC):</w:t>
      </w:r>
      <w:r>
        <w:rPr>
          <w:rFonts w:ascii="Times New Roman" w:eastAsia="Times New Roman" w:hAnsi="Times New Roman" w:cs="Times New Roman"/>
          <w:sz w:val="28"/>
          <w:szCs w:val="28"/>
        </w:rPr>
        <w:t xml:space="preserve"> Gồm 30 bệnh nhân, được điều trị đơn thuần bằng điện châm, (theo phác đồ của nhóm NC).</w:t>
      </w:r>
    </w:p>
    <w:p w:rsidR="00E642B8" w:rsidRDefault="0085174D" w:rsidP="004A57D9">
      <w:pPr>
        <w:pStyle w:val="20"/>
        <w:outlineLvl w:val="0"/>
      </w:pPr>
      <w:bookmarkStart w:id="88" w:name="_3ygebqi" w:colFirst="0" w:colLast="0"/>
      <w:bookmarkStart w:id="89" w:name="_Toc500860087"/>
      <w:bookmarkEnd w:id="88"/>
      <w:r>
        <w:t>2.2. PHƯƠNG PHÁP NGHIÊN CỨU</w:t>
      </w:r>
      <w:bookmarkEnd w:id="89"/>
    </w:p>
    <w:p w:rsidR="00E642B8" w:rsidRDefault="0085174D" w:rsidP="004A57D9">
      <w:pPr>
        <w:pStyle w:val="30"/>
        <w:outlineLvl w:val="0"/>
      </w:pPr>
      <w:bookmarkStart w:id="90" w:name="_2dlolyb" w:colFirst="0" w:colLast="0"/>
      <w:bookmarkStart w:id="91" w:name="_Toc500860088"/>
      <w:bookmarkEnd w:id="90"/>
      <w:r>
        <w:t>2.2.1. Thiết kế nghiên cứu</w:t>
      </w:r>
      <w:bookmarkEnd w:id="91"/>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Thiết kế nghiên cứu dọc kết hợp với thử nghiệm lâm sàng ngẫu nhiên có đối chứng so sánh trước – sau điều trị và so sánh với nhóm chứng.</w:t>
      </w:r>
    </w:p>
    <w:p w:rsidR="00E642B8" w:rsidRDefault="0085174D" w:rsidP="004A57D9">
      <w:pPr>
        <w:pStyle w:val="30"/>
        <w:outlineLvl w:val="0"/>
      </w:pPr>
      <w:bookmarkStart w:id="92" w:name="_sqyw64" w:colFirst="0" w:colLast="0"/>
      <w:bookmarkStart w:id="93" w:name="_Toc500860089"/>
      <w:bookmarkEnd w:id="92"/>
      <w:r>
        <w:t>2.2.2. Phương tiện nghiên cứu</w:t>
      </w:r>
      <w:bookmarkEnd w:id="93"/>
    </w:p>
    <w:p w:rsidR="00E642B8" w:rsidRDefault="0085174D">
      <w:pPr>
        <w:pStyle w:val="Heading4"/>
      </w:pPr>
      <w:r>
        <w:t>2.2.2.1. Dụng cụ</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Kim châm cứu vô khuẩn dài từ 5 – 8 cm, dung riêng cho từng người</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Máy điện châm hai tần số bổ, tả.</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Bông vô khuẩn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Cồn y tế 70 độ</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panh, khay đựng dụng cụ</w:t>
      </w:r>
    </w:p>
    <w:p w:rsidR="00E642B8" w:rsidRDefault="0085174D">
      <w:pPr>
        <w:spacing w:after="0" w:line="324" w:lineRule="auto"/>
        <w:ind w:firstLine="720"/>
        <w:jc w:val="both"/>
        <w:rPr>
          <w:rFonts w:ascii="Times New Roman" w:eastAsia="Times New Roman" w:hAnsi="Times New Roman" w:cs="Times New Roman"/>
          <w:sz w:val="28"/>
          <w:szCs w:val="28"/>
        </w:rPr>
      </w:pPr>
      <w:bookmarkStart w:id="94" w:name="_3cqmetx" w:colFirst="0" w:colLast="0"/>
      <w:bookmarkEnd w:id="94"/>
      <w:r>
        <w:rPr>
          <w:rFonts w:ascii="Times New Roman" w:eastAsia="Times New Roman" w:hAnsi="Times New Roman" w:cs="Times New Roman"/>
          <w:sz w:val="28"/>
          <w:szCs w:val="28"/>
        </w:rPr>
        <w:t>Tất cả dụng cụ này đều phải được tiệt trùng bằng phương pháp vô khuẩn thích hợp.</w:t>
      </w:r>
    </w:p>
    <w:p w:rsidR="00E642B8" w:rsidRDefault="0085174D">
      <w:pPr>
        <w:widowControl w:val="0"/>
        <w:spacing w:after="0" w:line="353" w:lineRule="auto"/>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lastRenderedPageBreak/>
        <w:t>2.2.2.2. Bài tập dưỡng sinh</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bookmarkStart w:id="95" w:name="_1rvwp1q" w:colFirst="0" w:colLast="0"/>
      <w:bookmarkEnd w:id="95"/>
      <w:r>
        <w:rPr>
          <w:rFonts w:ascii="Times New Roman" w:eastAsia="Times New Roman" w:hAnsi="Times New Roman" w:cs="Times New Roman"/>
          <w:sz w:val="28"/>
          <w:szCs w:val="28"/>
        </w:rPr>
        <w:t>Dựa theo lý luận của YHCT phương pháp dưỡng sinh của bác sĩ Nguyễn Văn Hưởng[</w:t>
      </w:r>
      <w:hyperlink w:anchor="_1yib0wl">
        <w:r>
          <w:rPr>
            <w:rFonts w:ascii="Times New Roman" w:eastAsia="Times New Roman" w:hAnsi="Times New Roman" w:cs="Times New Roman"/>
            <w:sz w:val="28"/>
            <w:szCs w:val="28"/>
          </w:rPr>
          <w:t>25</w:t>
        </w:r>
      </w:hyperlink>
      <w:r>
        <w:rPr>
          <w:rFonts w:ascii="Times New Roman" w:eastAsia="Times New Roman" w:hAnsi="Times New Roman" w:cs="Times New Roman"/>
          <w:sz w:val="28"/>
          <w:szCs w:val="28"/>
        </w:rPr>
        <w:t>], [</w:t>
      </w:r>
      <w:hyperlink w:anchor="_17nz8yj">
        <w:r>
          <w:rPr>
            <w:rFonts w:ascii="Times New Roman" w:eastAsia="Times New Roman" w:hAnsi="Times New Roman" w:cs="Times New Roman"/>
            <w:sz w:val="28"/>
            <w:szCs w:val="28"/>
          </w:rPr>
          <w:t>15</w:t>
        </w:r>
      </w:hyperlink>
      <w:r>
        <w:rPr>
          <w:rFonts w:ascii="Times New Roman" w:eastAsia="Times New Roman" w:hAnsi="Times New Roman" w:cs="Times New Roman"/>
          <w:sz w:val="28"/>
          <w:szCs w:val="28"/>
        </w:rPr>
        <w:t>].</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30 phút</w:t>
      </w:r>
    </w:p>
    <w:p w:rsidR="00E642B8" w:rsidRDefault="0085174D" w:rsidP="004A57D9">
      <w:pPr>
        <w:pStyle w:val="30"/>
        <w:outlineLvl w:val="0"/>
      </w:pPr>
      <w:bookmarkStart w:id="96" w:name="_4bvk7pj" w:colFirst="0" w:colLast="0"/>
      <w:bookmarkStart w:id="97" w:name="_Toc500860090"/>
      <w:bookmarkEnd w:id="96"/>
      <w:r>
        <w:t>2.2.3. Phương pháp tiến hành</w:t>
      </w:r>
      <w:bookmarkEnd w:id="97"/>
    </w:p>
    <w:p w:rsidR="00E642B8" w:rsidRDefault="0085174D">
      <w:pPr>
        <w:widowControl w:val="0"/>
        <w:spacing w:after="0" w:line="353"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Bệnh nhân được lựa chọn vào các nhóm nghiên cứu sẽ được điều trị theo liệu trình sau:</w:t>
      </w:r>
    </w:p>
    <w:p w:rsidR="00E642B8" w:rsidRDefault="0085174D">
      <w:pPr>
        <w:widowControl w:val="0"/>
        <w:spacing w:after="0" w:line="353"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Nhóm nghiên cứu</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điều trị bằng điện châm sau đó nghỉ 10 phút rồi tập dưỡng sinh với liệu trình: điện châm 30 phút/lần x 1 lần/ngày x 5 ngày/tuần (20 lần điện châm); Tập dưỡng sinh 30 phút/lần x 1 lần/ngày x 30 ngày</w:t>
      </w:r>
    </w:p>
    <w:p w:rsidR="00E642B8" w:rsidRDefault="0085174D">
      <w:pPr>
        <w:widowControl w:val="0"/>
        <w:spacing w:after="0" w:line="353"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Nhóm đối chứng</w:t>
      </w:r>
      <w:r>
        <w:rPr>
          <w:rFonts w:ascii="Times New Roman" w:eastAsia="Times New Roman" w:hAnsi="Times New Roman" w:cs="Times New Roman"/>
          <w:sz w:val="28"/>
          <w:szCs w:val="28"/>
        </w:rPr>
        <w:t>: Điều trị bằng điện châm đơn thuần với liệu trình: 30 phút/lần x 1 lần/ngày x 5 ngày/tuần (20 lần điện châm)</w:t>
      </w:r>
    </w:p>
    <w:p w:rsidR="00E642B8" w:rsidRDefault="0085174D">
      <w:pPr>
        <w:widowControl w:val="0"/>
        <w:spacing w:after="0" w:line="353"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Quy trình kỹ thuật điện châm:</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Chuẩn bị bệnh nhân: Bệnh nhân nằm ngửa, hoặc ngồi ở tư thế thoải mái thả lỏng toàn thân.</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Chuẩn bị cho bác sỹ làm thủ thuật: Đội mũ, đeo khẩu trang y tế, rửa tay vô khuẩn, sát trùng tay, đi găng vô khuẩn.</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Tiến hành châm cứu</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Bệnh nhân nằm ngửa hoặc ngồi thoải mái </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chính xác các huyệt cần châm.</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Thủ thuật châm:</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Bước 1 </w:t>
      </w:r>
      <w:r>
        <w:rPr>
          <w:rFonts w:ascii="Times New Roman" w:eastAsia="Times New Roman" w:hAnsi="Times New Roman" w:cs="Times New Roman"/>
          <w:sz w:val="28"/>
          <w:szCs w:val="28"/>
        </w:rPr>
        <w:t>Xác định và sát trùng da vùng huyệt</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b/>
          <w:i/>
          <w:sz w:val="28"/>
          <w:szCs w:val="28"/>
        </w:rPr>
        <w:t xml:space="preserve">- Bước 2 </w:t>
      </w:r>
      <w:r>
        <w:rPr>
          <w:rFonts w:ascii="Times New Roman" w:eastAsia="Times New Roman" w:hAnsi="Times New Roman" w:cs="Times New Roman"/>
          <w:sz w:val="28"/>
          <w:szCs w:val="28"/>
        </w:rPr>
        <w:t>Châm kim vào huyệt theo các thì sau</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Thì 1 </w:t>
      </w:r>
      <w:r>
        <w:rPr>
          <w:rFonts w:ascii="Times New Roman" w:eastAsia="Times New Roman" w:hAnsi="Times New Roman" w:cs="Times New Roman"/>
          <w:sz w:val="28"/>
          <w:szCs w:val="28"/>
        </w:rPr>
        <w:t>Tay trái dùng ngón tay cái và ngón trỏ ấn, căng da vùng huyệt; Tay phải châm kim nhanh qua da vùng huyệt.</w:t>
      </w:r>
    </w:p>
    <w:p w:rsidR="00E642B8" w:rsidRDefault="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i/>
          <w:sz w:val="28"/>
          <w:szCs w:val="28"/>
        </w:rPr>
        <w:t xml:space="preserve">Thì 2 </w:t>
      </w:r>
      <w:r>
        <w:rPr>
          <w:rFonts w:ascii="Times New Roman" w:eastAsia="Times New Roman" w:hAnsi="Times New Roman" w:cs="Times New Roman"/>
          <w:sz w:val="28"/>
          <w:szCs w:val="28"/>
        </w:rPr>
        <w:t>Đẩy kim từ từ tới huyệt, kích thích kim cho đến khi đạt</w:t>
      </w:r>
      <w:r>
        <w:rPr>
          <w:rFonts w:ascii="Times New Roman" w:eastAsia="Times New Roman" w:hAnsi="Times New Roman" w:cs="Times New Roman"/>
          <w:i/>
          <w:sz w:val="28"/>
          <w:szCs w:val="28"/>
        </w:rPr>
        <w:t xml:space="preserve">“Đắc khí” </w:t>
      </w:r>
      <w:r>
        <w:rPr>
          <w:rFonts w:ascii="Times New Roman" w:eastAsia="Times New Roman" w:hAnsi="Times New Roman" w:cs="Times New Roman"/>
          <w:sz w:val="28"/>
          <w:szCs w:val="28"/>
        </w:rPr>
        <w:t>(bệnh nhân có cảm giác căng, tức, nặng vừa phải, không đau ở vùng huyệt vừa châm kim, thầy thuốc cảm giác kim mút chặt tại vị trí huyệt).</w:t>
      </w:r>
    </w:p>
    <w:p w:rsidR="00E642B8" w:rsidRDefault="0085174D">
      <w:pPr>
        <w:widowControl w:val="0"/>
        <w:spacing w:after="0" w:line="367"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b/>
          <w:i/>
          <w:sz w:val="28"/>
          <w:szCs w:val="28"/>
        </w:rPr>
        <w:lastRenderedPageBreak/>
        <w:t>- Bước 3. Kích thích huyệt bằng máy điện châm</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Nối cặp dây của máy điện châm với kim đã châm vào huyệt theo tần số bổ- tả của máy điện châm</w:t>
      </w:r>
    </w:p>
    <w:p w:rsidR="00E642B8" w:rsidRPr="0085174D" w:rsidRDefault="0085174D">
      <w:pPr>
        <w:widowControl w:val="0"/>
        <w:spacing w:after="0" w:line="367" w:lineRule="auto"/>
        <w:ind w:firstLine="720"/>
        <w:jc w:val="both"/>
        <w:rPr>
          <w:rFonts w:ascii="Times New Roman" w:eastAsia="Times New Roman" w:hAnsi="Times New Roman" w:cs="Times New Roman"/>
          <w:spacing w:val="-6"/>
          <w:sz w:val="28"/>
          <w:szCs w:val="28"/>
        </w:rPr>
      </w:pPr>
      <w:r w:rsidRPr="0085174D">
        <w:rPr>
          <w:rFonts w:ascii="Times New Roman" w:eastAsia="Times New Roman" w:hAnsi="Times New Roman" w:cs="Times New Roman"/>
          <w:spacing w:val="-6"/>
          <w:sz w:val="28"/>
          <w:szCs w:val="28"/>
        </w:rPr>
        <w:t>- Tần số (đặt tần số cố định) Tần số tả từ 5 - 10Hz, Tần số bổ từ 1 - 3Hz.</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Cường độ nâng dần cường độ từ 0 đến 150 microAmpe (tuỳ theo mức chịu đựng của người bệnh).</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gian 30 phút cho một lần điện châm.</w:t>
      </w:r>
    </w:p>
    <w:p w:rsidR="00E642B8" w:rsidRDefault="0085174D">
      <w:pPr>
        <w:widowControl w:val="0"/>
        <w:spacing w:after="0" w:line="367" w:lineRule="auto"/>
        <w:ind w:firstLine="720"/>
        <w:jc w:val="both"/>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Bước 4. Rút kim, sát khuẩn da vùng huyệt vừa châm</w:t>
      </w:r>
    </w:p>
    <w:p w:rsidR="00E642B8" w:rsidRDefault="0085174D" w:rsidP="004A57D9">
      <w:pPr>
        <w:pStyle w:val="30"/>
        <w:outlineLvl w:val="0"/>
      </w:pPr>
      <w:bookmarkStart w:id="98" w:name="_2r0uhxc" w:colFirst="0" w:colLast="0"/>
      <w:bookmarkStart w:id="99" w:name="_Toc500860091"/>
      <w:bookmarkEnd w:id="98"/>
      <w:r>
        <w:t>2.2.4. Chỉ tiêu nghiên cứu và cách xác định các chỉ tiêu nghiên cứu</w:t>
      </w:r>
      <w:bookmarkEnd w:id="99"/>
    </w:p>
    <w:p w:rsidR="00E642B8" w:rsidRDefault="0085174D" w:rsidP="004A57D9">
      <w:pPr>
        <w:widowControl w:val="0"/>
        <w:spacing w:after="0" w:line="367" w:lineRule="auto"/>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2.2.4.1. Chỉ tiêu đặc điểm chung: tiến hành đánh giá trước khi bệnh nhân điều trị bằng phỏng vấn và khám lâm sàng. </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bố theo nhóm tuổi.</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bố theo giới tính.</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bố theo thời gian mắc bệnh.</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Phân bố theo vị trị tổn thương.</w:t>
      </w:r>
    </w:p>
    <w:p w:rsidR="00E642B8" w:rsidRDefault="0085174D" w:rsidP="004A57D9">
      <w:pPr>
        <w:widowControl w:val="0"/>
        <w:spacing w:after="0" w:line="367" w:lineRule="auto"/>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2.2.4.2. Chỉ tiêu lâm sàng</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Được tiến hành đánh giá tại các thời điểm trước khi bệnh nhân được điều trị, và sau khi điều trị 15 ngày, 30 ngày gồm:</w:t>
      </w:r>
    </w:p>
    <w:p w:rsidR="00E642B8" w:rsidRDefault="0085174D">
      <w:pPr>
        <w:widowControl w:val="0"/>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Đánh giá tình trạng đau theo thang điểm VAS:</w:t>
      </w:r>
    </w:p>
    <w:p w:rsidR="00E642B8" w:rsidRDefault="0085174D">
      <w:pPr>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Thước đo: Mức độ đau của bệnh nhân được đánh giá theo thang điểm VAS từ 1 đến 10 bằng thước đo của hãng Astra - Zeneca. Thang điểm đánh giá mức độ đau VAS là một thước có hai mặt:</w:t>
      </w:r>
    </w:p>
    <w:p w:rsidR="00E642B8" w:rsidRDefault="0085174D">
      <w:pPr>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mặt: Chia thành 10 vạch đều nhau từ 0 đến 10 điểm, trong đó mức độ đau tăng dần từ 0 cho đến 10 điểm, 10 điểm là đau nhất.</w:t>
      </w:r>
    </w:p>
    <w:p w:rsidR="00E642B8" w:rsidRDefault="0085174D">
      <w:pPr>
        <w:spacing w:after="0" w:line="367"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Một mặt: Có 5 hình tượng, có thể quy ước và mô tả ra các mức độ đau tăng dần.</w:t>
      </w:r>
    </w:p>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071745" cy="2211705"/>
            <wp:effectExtent l="0" t="0" r="0" b="0"/>
            <wp:docPr id="1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071745" cy="2211705"/>
                    </a:xfrm>
                    <a:prstGeom prst="rect">
                      <a:avLst/>
                    </a:prstGeom>
                    <a:ln/>
                  </pic:spPr>
                </pic:pic>
              </a:graphicData>
            </a:graphic>
          </wp:inline>
        </w:drawing>
      </w:r>
    </w:p>
    <w:p w:rsidR="00E642B8" w:rsidRDefault="0085174D" w:rsidP="004A57D9">
      <w:pPr>
        <w:pStyle w:val="Hh"/>
        <w:outlineLvl w:val="0"/>
      </w:pPr>
      <w:bookmarkStart w:id="100" w:name="_1664s55" w:colFirst="0" w:colLast="0"/>
      <w:bookmarkStart w:id="101" w:name="_Toc500860221"/>
      <w:bookmarkEnd w:id="100"/>
      <w:r>
        <w:t>Hình 2.4. Thang điểm VAS [</w:t>
      </w:r>
      <w:hyperlink w:anchor="_4kgg8ps">
        <w:r>
          <w:t>60</w:t>
        </w:r>
      </w:hyperlink>
      <w:r>
        <w:t>]</w:t>
      </w:r>
      <w:bookmarkEnd w:id="101"/>
    </w:p>
    <w:p w:rsidR="00E642B8" w:rsidRDefault="0085174D">
      <w:pPr>
        <w:tabs>
          <w:tab w:val="left" w:pos="840"/>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Cách tiến hành: Trước khi đánh giá, bệnh nhân được nghỉ, không bị các kích thích khác từ bên ngoài và được giải thích phương pháp đánh giá cảm giác đau qua 5 hình tượng biểu thị các mức độ đau, từ đó tự chỉ ra mức độ đau của mình. </w:t>
      </w:r>
    </w:p>
    <w:p w:rsidR="00E642B8" w:rsidRDefault="0085174D">
      <w:pPr>
        <w:tabs>
          <w:tab w:val="left" w:pos="3559"/>
        </w:tabs>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Tiêu chuẩn đánh giá:</w:t>
      </w:r>
      <w:r>
        <w:rPr>
          <w:rFonts w:ascii="Times New Roman" w:eastAsia="Times New Roman" w:hAnsi="Times New Roman" w:cs="Times New Roman"/>
          <w:sz w:val="28"/>
          <w:szCs w:val="28"/>
        </w:rPr>
        <w:tab/>
      </w:r>
    </w:p>
    <w:p w:rsidR="00E642B8" w:rsidRDefault="0085174D" w:rsidP="004A57D9">
      <w:pPr>
        <w:pStyle w:val="Bb"/>
        <w:outlineLvl w:val="0"/>
      </w:pPr>
      <w:bookmarkStart w:id="102" w:name="_3q5sasy" w:colFirst="0" w:colLast="0"/>
      <w:bookmarkStart w:id="103" w:name="_Toc500860132"/>
      <w:bookmarkEnd w:id="102"/>
      <w:r>
        <w:t>Bảng 2.1. Tiêu chuẩn đánh giá mức độ đau theo thang điểm VAS</w:t>
      </w:r>
      <w:bookmarkEnd w:id="103"/>
    </w:p>
    <w:tbl>
      <w:tblPr>
        <w:tblStyle w:val="a1"/>
        <w:tblW w:w="8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2520"/>
        <w:gridCol w:w="1620"/>
        <w:gridCol w:w="2153"/>
      </w:tblGrid>
      <w:tr w:rsidR="00E642B8">
        <w:tc>
          <w:tcPr>
            <w:tcW w:w="2448" w:type="dxa"/>
          </w:tcPr>
          <w:p w:rsidR="00E642B8" w:rsidRDefault="0085174D">
            <w:pPr>
              <w:spacing w:before="20" w:after="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 thang đau</w:t>
            </w:r>
          </w:p>
        </w:tc>
        <w:tc>
          <w:tcPr>
            <w:tcW w:w="2520" w:type="dxa"/>
          </w:tcPr>
          <w:p w:rsidR="00E642B8" w:rsidRDefault="0085174D">
            <w:pPr>
              <w:spacing w:before="20" w:after="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mức độ đau</w:t>
            </w:r>
          </w:p>
        </w:tc>
        <w:tc>
          <w:tcPr>
            <w:tcW w:w="1620" w:type="dxa"/>
          </w:tcPr>
          <w:p w:rsidR="00E642B8" w:rsidRDefault="0085174D">
            <w:pPr>
              <w:spacing w:before="20" w:after="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 điểm</w:t>
            </w:r>
          </w:p>
        </w:tc>
        <w:tc>
          <w:tcPr>
            <w:tcW w:w="2153" w:type="dxa"/>
          </w:tcPr>
          <w:p w:rsidR="00E642B8" w:rsidRDefault="0085174D">
            <w:pPr>
              <w:spacing w:before="20" w:after="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kết quả điều trị</w:t>
            </w:r>
          </w:p>
        </w:tc>
      </w:tr>
      <w:tr w:rsidR="00E642B8">
        <w:tc>
          <w:tcPr>
            <w:tcW w:w="2448"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0-2 điểm</w:t>
            </w:r>
          </w:p>
        </w:tc>
        <w:tc>
          <w:tcPr>
            <w:tcW w:w="2520"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đau</w:t>
            </w:r>
          </w:p>
        </w:tc>
        <w:tc>
          <w:tcPr>
            <w:tcW w:w="1620"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53"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Tốt</w:t>
            </w:r>
          </w:p>
        </w:tc>
      </w:tr>
      <w:tr w:rsidR="00E642B8">
        <w:tc>
          <w:tcPr>
            <w:tcW w:w="2448"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3-4 điểm</w:t>
            </w:r>
          </w:p>
        </w:tc>
        <w:tc>
          <w:tcPr>
            <w:tcW w:w="2520"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Đau ít</w:t>
            </w:r>
          </w:p>
        </w:tc>
        <w:tc>
          <w:tcPr>
            <w:tcW w:w="1620"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53" w:type="dxa"/>
            <w:shd w:val="clear" w:color="auto" w:fill="auto"/>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Khá</w:t>
            </w:r>
          </w:p>
        </w:tc>
      </w:tr>
      <w:tr w:rsidR="00E642B8">
        <w:tc>
          <w:tcPr>
            <w:tcW w:w="2448"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5-6 điểm</w:t>
            </w:r>
          </w:p>
        </w:tc>
        <w:tc>
          <w:tcPr>
            <w:tcW w:w="2520"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Đau trung bình</w:t>
            </w:r>
          </w:p>
        </w:tc>
        <w:tc>
          <w:tcPr>
            <w:tcW w:w="1620" w:type="dxa"/>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53" w:type="dxa"/>
            <w:shd w:val="clear" w:color="auto" w:fill="auto"/>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r>
      <w:tr w:rsidR="00E642B8">
        <w:tc>
          <w:tcPr>
            <w:tcW w:w="2448" w:type="dxa"/>
            <w:tcBorders>
              <w:bottom w:val="single" w:sz="4" w:space="0" w:color="000000"/>
            </w:tcBorders>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7-8 điểm</w:t>
            </w:r>
          </w:p>
        </w:tc>
        <w:tc>
          <w:tcPr>
            <w:tcW w:w="2520" w:type="dxa"/>
            <w:tcBorders>
              <w:bottom w:val="single" w:sz="4" w:space="0" w:color="000000"/>
            </w:tcBorders>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Đau nhiều</w:t>
            </w:r>
          </w:p>
        </w:tc>
        <w:tc>
          <w:tcPr>
            <w:tcW w:w="1620" w:type="dxa"/>
            <w:tcBorders>
              <w:bottom w:val="single" w:sz="4" w:space="0" w:color="000000"/>
            </w:tcBorders>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53" w:type="dxa"/>
            <w:vMerge w:val="restart"/>
            <w:tcBorders>
              <w:bottom w:val="single" w:sz="4" w:space="0" w:color="000000"/>
            </w:tcBorders>
            <w:shd w:val="clear" w:color="auto" w:fill="auto"/>
          </w:tcPr>
          <w:p w:rsidR="00E642B8" w:rsidRDefault="00E642B8">
            <w:pPr>
              <w:spacing w:before="20" w:after="20" w:line="360" w:lineRule="auto"/>
              <w:jc w:val="center"/>
              <w:rPr>
                <w:rFonts w:ascii="Times New Roman" w:eastAsia="Times New Roman" w:hAnsi="Times New Roman" w:cs="Times New Roman"/>
                <w:sz w:val="28"/>
                <w:szCs w:val="28"/>
              </w:rPr>
            </w:pPr>
          </w:p>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Kém</w:t>
            </w:r>
          </w:p>
        </w:tc>
      </w:tr>
      <w:tr w:rsidR="00E642B8">
        <w:tc>
          <w:tcPr>
            <w:tcW w:w="2448" w:type="dxa"/>
            <w:tcBorders>
              <w:top w:val="single" w:sz="4" w:space="0" w:color="000000"/>
              <w:left w:val="single" w:sz="4" w:space="0" w:color="000000"/>
              <w:bottom w:val="single" w:sz="4" w:space="0" w:color="000000"/>
              <w:right w:val="single" w:sz="4" w:space="0" w:color="000000"/>
            </w:tcBorders>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9-10 điểm</w:t>
            </w:r>
          </w:p>
        </w:tc>
        <w:tc>
          <w:tcPr>
            <w:tcW w:w="2520" w:type="dxa"/>
            <w:tcBorders>
              <w:top w:val="single" w:sz="4" w:space="0" w:color="000000"/>
              <w:left w:val="single" w:sz="4" w:space="0" w:color="000000"/>
              <w:bottom w:val="single" w:sz="4" w:space="0" w:color="000000"/>
              <w:right w:val="single" w:sz="4" w:space="0" w:color="000000"/>
            </w:tcBorders>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Đau không chịu nổi</w:t>
            </w:r>
          </w:p>
        </w:tc>
        <w:tc>
          <w:tcPr>
            <w:tcW w:w="1620" w:type="dxa"/>
            <w:tcBorders>
              <w:top w:val="single" w:sz="4" w:space="0" w:color="000000"/>
              <w:left w:val="single" w:sz="4" w:space="0" w:color="000000"/>
              <w:bottom w:val="single" w:sz="4" w:space="0" w:color="000000"/>
              <w:right w:val="single" w:sz="4" w:space="0" w:color="000000"/>
            </w:tcBorders>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153" w:type="dxa"/>
            <w:vMerge/>
            <w:tcBorders>
              <w:bottom w:val="single" w:sz="4" w:space="0" w:color="000000"/>
            </w:tcBorders>
            <w:shd w:val="clear" w:color="auto" w:fill="auto"/>
          </w:tcPr>
          <w:p w:rsidR="00E642B8" w:rsidRDefault="00E642B8">
            <w:pPr>
              <w:spacing w:before="20" w:after="20" w:line="360" w:lineRule="auto"/>
              <w:jc w:val="center"/>
              <w:rPr>
                <w:rFonts w:ascii="Times New Roman" w:eastAsia="Times New Roman" w:hAnsi="Times New Roman" w:cs="Times New Roman"/>
                <w:sz w:val="28"/>
                <w:szCs w:val="28"/>
              </w:rPr>
            </w:pPr>
          </w:p>
        </w:tc>
      </w:tr>
    </w:tbl>
    <w:p w:rsidR="00E642B8" w:rsidRDefault="00E642B8">
      <w:pPr>
        <w:spacing w:after="0" w:line="360" w:lineRule="auto"/>
        <w:ind w:firstLine="567"/>
        <w:jc w:val="both"/>
        <w:rPr>
          <w:rFonts w:ascii="Times New Roman" w:eastAsia="Times New Roman" w:hAnsi="Times New Roman" w:cs="Times New Roman"/>
          <w:sz w:val="24"/>
          <w:szCs w:val="24"/>
        </w:rPr>
      </w:pP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Đánh giá mức độ đau và chức năng khớp gối theo thang điểm Lequesne Index – 1985 [</w:t>
      </w:r>
      <w:hyperlink w:anchor="_34qadz2">
        <w:r>
          <w:rPr>
            <w:rFonts w:ascii="Times New Roman" w:eastAsia="Times New Roman" w:hAnsi="Times New Roman" w:cs="Times New Roman"/>
            <w:sz w:val="28"/>
            <w:szCs w:val="28"/>
          </w:rPr>
          <w:t>74</w:t>
        </w:r>
      </w:hyperlink>
      <w:r>
        <w:rPr>
          <w:rFonts w:ascii="Times New Roman" w:eastAsia="Times New Roman" w:hAnsi="Times New Roman" w:cs="Times New Roman"/>
          <w:sz w:val="28"/>
          <w:szCs w:val="28"/>
        </w:rPr>
        <w:t>]. Thang điểm này được đánh giá qua 3 chỉ số I, II, III với tổng số điểm cao nhất là 24 điểm:</w:t>
      </w:r>
    </w:p>
    <w:p w:rsidR="00E642B8" w:rsidRDefault="0085174D" w:rsidP="0085174D">
      <w:pPr>
        <w:pStyle w:val="Bb"/>
      </w:pPr>
      <w:bookmarkStart w:id="104" w:name="_25b2l0r" w:colFirst="0" w:colLast="0"/>
      <w:bookmarkEnd w:id="104"/>
      <w:r>
        <w:br w:type="page"/>
      </w:r>
      <w:bookmarkStart w:id="105" w:name="_Toc500860133"/>
      <w:r>
        <w:lastRenderedPageBreak/>
        <w:t>Bảng 2.2. Đánh giá mức độ đau và chức năng khớp gối theo thang điểm Lequesne Index – 1985 [</w:t>
      </w:r>
      <w:hyperlink w:anchor="_34qadz2">
        <w:r>
          <w:t>74</w:t>
        </w:r>
      </w:hyperlink>
      <w:r>
        <w:t>].</w:t>
      </w:r>
      <w:bookmarkEnd w:id="105"/>
    </w:p>
    <w:tbl>
      <w:tblPr>
        <w:tblStyle w:val="a2"/>
        <w:tblW w:w="88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89"/>
        <w:gridCol w:w="1407"/>
      </w:tblGrid>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Chỉ số đánh giá</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I. Đau hoặc cảm giác vướng tại khớp</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Max=8</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A. Ban đêm</w:t>
            </w:r>
          </w:p>
        </w:tc>
        <w:tc>
          <w:tcPr>
            <w:tcW w:w="1407" w:type="dxa"/>
            <w:tcBorders>
              <w:top w:val="single" w:sz="4" w:space="0" w:color="000000"/>
              <w:left w:val="single" w:sz="4" w:space="0" w:color="000000"/>
              <w:bottom w:val="single" w:sz="4" w:space="0" w:color="000000"/>
              <w:right w:val="single" w:sz="4" w:space="0" w:color="000000"/>
            </w:tcBorders>
          </w:tcPr>
          <w:p w:rsidR="00E642B8" w:rsidRDefault="00E642B8">
            <w:pPr>
              <w:widowControl w:val="0"/>
              <w:spacing w:after="0" w:line="312" w:lineRule="auto"/>
              <w:jc w:val="center"/>
              <w:rPr>
                <w:rFonts w:ascii="Times New Roman" w:eastAsia="Times New Roman" w:hAnsi="Times New Roman" w:cs="Times New Roman"/>
                <w:sz w:val="28"/>
                <w:szCs w:val="28"/>
              </w:rPr>
            </w:pP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Chỉ khi cử động hoặc ở một số tư thế nào đó</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Ngay cả khi nằm yên</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 Phá gỉ khớp</w:t>
            </w:r>
          </w:p>
        </w:tc>
        <w:tc>
          <w:tcPr>
            <w:tcW w:w="1407" w:type="dxa"/>
            <w:tcBorders>
              <w:top w:val="single" w:sz="4" w:space="0" w:color="000000"/>
              <w:left w:val="single" w:sz="4" w:space="0" w:color="000000"/>
              <w:bottom w:val="single" w:sz="4" w:space="0" w:color="000000"/>
              <w:right w:val="single" w:sz="4" w:space="0" w:color="000000"/>
            </w:tcBorders>
          </w:tcPr>
          <w:p w:rsidR="00E642B8" w:rsidRDefault="00E642B8">
            <w:pPr>
              <w:widowControl w:val="0"/>
              <w:spacing w:after="0" w:line="312" w:lineRule="auto"/>
              <w:jc w:val="center"/>
              <w:rPr>
                <w:rFonts w:ascii="Times New Roman" w:eastAsia="Times New Roman" w:hAnsi="Times New Roman" w:cs="Times New Roman"/>
                <w:sz w:val="28"/>
                <w:szCs w:val="28"/>
              </w:rPr>
            </w:pP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Dưới 15 phút</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Trên 15 phút</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 Đứng yên hoặc dẫm chân 30 phút có đau tăng lên không</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D. Đau khi đi bộ</w:t>
            </w:r>
          </w:p>
        </w:tc>
        <w:tc>
          <w:tcPr>
            <w:tcW w:w="1407" w:type="dxa"/>
            <w:tcBorders>
              <w:top w:val="single" w:sz="4" w:space="0" w:color="000000"/>
              <w:left w:val="single" w:sz="4" w:space="0" w:color="000000"/>
              <w:bottom w:val="single" w:sz="4" w:space="0" w:color="000000"/>
              <w:right w:val="single" w:sz="4" w:space="0" w:color="000000"/>
            </w:tcBorders>
          </w:tcPr>
          <w:p w:rsidR="00E642B8" w:rsidRDefault="00E642B8">
            <w:pPr>
              <w:widowControl w:val="0"/>
              <w:spacing w:after="0" w:line="312" w:lineRule="auto"/>
              <w:jc w:val="center"/>
              <w:rPr>
                <w:rFonts w:ascii="Times New Roman" w:eastAsia="Times New Roman" w:hAnsi="Times New Roman" w:cs="Times New Roman"/>
                <w:sz w:val="28"/>
                <w:szCs w:val="28"/>
              </w:rPr>
            </w:pP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Sau một khoảng cách nào đó</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Đau ngay khi bắt đầu và ngày càng tăng</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 Đau hoặc vướng khi đứng lên khỏi ghế mà không vịn tay</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II. Phạm vi đi bộ tối đa (kể cả có đau)</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Max=8</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Có hạn chế vận động song vẫn đi được trên 1000m</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Khoảng 1000m (đi mất khoảng 15 phút)</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Trên 500m – 900m (đi mất 7 – 15 phút).</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Trên 300m – 500m</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Trên 100m – 300m</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Dưới 100m</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Cần một gậy nạng hoặc một nạng chống</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+ 1</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Cần hai gậy hoặc hai nạng chống</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+ 2</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III. Những khó khăn khác: Trả lời các câu hỏi dưới đây</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Max=8</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Ông (bà) có thể đi lên một tầng gác không?</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Ông (bà) có thể đi lên xuống một tầng gác không?</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Ông (bà) có thể ngồi xổm hoặc quỳ không?</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r w:rsidR="00E642B8">
        <w:tc>
          <w:tcPr>
            <w:tcW w:w="7489"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Ông (bà) có thể đi trên mặt đất lồi lõm không?</w:t>
            </w:r>
          </w:p>
        </w:tc>
        <w:tc>
          <w:tcPr>
            <w:tcW w:w="1407"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0-2</w:t>
            </w:r>
          </w:p>
        </w:tc>
      </w:tr>
    </w:tbl>
    <w:p w:rsidR="00E642B8" w:rsidRDefault="00E642B8">
      <w:pPr>
        <w:spacing w:after="0" w:line="360" w:lineRule="auto"/>
        <w:ind w:firstLine="720"/>
        <w:jc w:val="both"/>
        <w:rPr>
          <w:rFonts w:ascii="Times New Roman" w:eastAsia="Times New Roman" w:hAnsi="Times New Roman" w:cs="Times New Roman"/>
          <w:sz w:val="28"/>
          <w:szCs w:val="28"/>
        </w:rPr>
      </w:pPr>
    </w:p>
    <w:p w:rsidR="00E642B8" w:rsidRDefault="0085174D" w:rsidP="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Cách chấm điểm Lequesne (mục III. Những khó khăn khác):</w:t>
      </w:r>
    </w:p>
    <w:p w:rsidR="00E642B8" w:rsidRDefault="0085174D" w:rsidP="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Có làm được: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0 điểm</w:t>
      </w:r>
    </w:p>
    <w:p w:rsidR="00E642B8" w:rsidRDefault="0085174D" w:rsidP="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Làm được nhưng khó khăn:</w:t>
      </w:r>
      <w:r>
        <w:rPr>
          <w:rFonts w:ascii="Times New Roman" w:eastAsia="Times New Roman" w:hAnsi="Times New Roman" w:cs="Times New Roman"/>
          <w:sz w:val="28"/>
          <w:szCs w:val="28"/>
        </w:rPr>
        <w:tab/>
        <w:t>1 điểm (hoặc 0,5 hoặc 1,5)</w:t>
      </w:r>
    </w:p>
    <w:p w:rsidR="00E642B8" w:rsidRDefault="0085174D" w:rsidP="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làm được:</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2 điểm</w:t>
      </w:r>
    </w:p>
    <w:p w:rsidR="00E642B8" w:rsidRDefault="0085174D" w:rsidP="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Cánh đánh giá mức độ tổn thương và kết quả giảm đau, phục hồi chức năng vận động khớp gối:</w:t>
      </w:r>
    </w:p>
    <w:p w:rsidR="00E642B8" w:rsidRDefault="0085174D" w:rsidP="004A57D9">
      <w:pPr>
        <w:pStyle w:val="Bb"/>
        <w:spacing w:after="0" w:line="360" w:lineRule="auto"/>
        <w:outlineLvl w:val="0"/>
      </w:pPr>
      <w:bookmarkStart w:id="106" w:name="_kgcv8k" w:colFirst="0" w:colLast="0"/>
      <w:bookmarkStart w:id="107" w:name="_Toc500860134"/>
      <w:bookmarkEnd w:id="106"/>
      <w:r>
        <w:t>Bảng 2.3. Đánh giá mức độ tổn thương theo thang điểm Lequesne</w:t>
      </w:r>
      <w:bookmarkEnd w:id="107"/>
    </w:p>
    <w:tbl>
      <w:tblPr>
        <w:tblStyle w:val="a3"/>
        <w:tblW w:w="874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8"/>
        <w:gridCol w:w="2520"/>
        <w:gridCol w:w="1620"/>
        <w:gridCol w:w="2153"/>
      </w:tblGrid>
      <w:tr w:rsidR="00E642B8">
        <w:tc>
          <w:tcPr>
            <w:tcW w:w="2448" w:type="dxa"/>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 Lequesne</w:t>
            </w:r>
          </w:p>
        </w:tc>
        <w:tc>
          <w:tcPr>
            <w:tcW w:w="2520" w:type="dxa"/>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mức độ tổn thương</w:t>
            </w:r>
          </w:p>
        </w:tc>
        <w:tc>
          <w:tcPr>
            <w:tcW w:w="1620" w:type="dxa"/>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 điểm</w:t>
            </w:r>
          </w:p>
        </w:tc>
        <w:tc>
          <w:tcPr>
            <w:tcW w:w="2153" w:type="dxa"/>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kết quả điều trị</w:t>
            </w:r>
          </w:p>
        </w:tc>
      </w:tr>
      <w:tr w:rsidR="00E642B8">
        <w:tc>
          <w:tcPr>
            <w:tcW w:w="2448"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0-4 điểm</w:t>
            </w:r>
          </w:p>
        </w:tc>
        <w:tc>
          <w:tcPr>
            <w:tcW w:w="2520"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Nhẹ</w:t>
            </w:r>
          </w:p>
        </w:tc>
        <w:tc>
          <w:tcPr>
            <w:tcW w:w="1620"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2153"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Tốt</w:t>
            </w:r>
          </w:p>
        </w:tc>
      </w:tr>
      <w:tr w:rsidR="00E642B8">
        <w:tc>
          <w:tcPr>
            <w:tcW w:w="2448"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5-7 điểm</w:t>
            </w:r>
          </w:p>
        </w:tc>
        <w:tc>
          <w:tcPr>
            <w:tcW w:w="2520"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c>
          <w:tcPr>
            <w:tcW w:w="1620"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2153" w:type="dxa"/>
            <w:shd w:val="clear" w:color="auto" w:fill="auto"/>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Khá</w:t>
            </w:r>
          </w:p>
        </w:tc>
      </w:tr>
      <w:tr w:rsidR="00E642B8">
        <w:tc>
          <w:tcPr>
            <w:tcW w:w="2448"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8-10 điểm</w:t>
            </w:r>
          </w:p>
        </w:tc>
        <w:tc>
          <w:tcPr>
            <w:tcW w:w="2520"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Nặng</w:t>
            </w:r>
          </w:p>
        </w:tc>
        <w:tc>
          <w:tcPr>
            <w:tcW w:w="1620"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153" w:type="dxa"/>
            <w:shd w:val="clear" w:color="auto" w:fill="auto"/>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r>
      <w:tr w:rsidR="00E642B8">
        <w:tc>
          <w:tcPr>
            <w:tcW w:w="2448" w:type="dxa"/>
            <w:tcBorders>
              <w:bottom w:val="single" w:sz="4" w:space="0" w:color="000000"/>
            </w:tcBorders>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11-13 điểm</w:t>
            </w:r>
          </w:p>
        </w:tc>
        <w:tc>
          <w:tcPr>
            <w:tcW w:w="2520" w:type="dxa"/>
            <w:tcBorders>
              <w:bottom w:val="single" w:sz="4" w:space="0" w:color="000000"/>
            </w:tcBorders>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Rất nặng</w:t>
            </w:r>
          </w:p>
        </w:tc>
        <w:tc>
          <w:tcPr>
            <w:tcW w:w="1620" w:type="dxa"/>
            <w:tcBorders>
              <w:bottom w:val="single" w:sz="4" w:space="0" w:color="000000"/>
            </w:tcBorders>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2153" w:type="dxa"/>
            <w:vMerge w:val="restart"/>
            <w:tcBorders>
              <w:bottom w:val="single" w:sz="4" w:space="0" w:color="000000"/>
            </w:tcBorders>
            <w:shd w:val="clear" w:color="auto" w:fill="auto"/>
          </w:tcPr>
          <w:p w:rsidR="00E642B8" w:rsidRDefault="00E642B8" w:rsidP="0085174D">
            <w:pPr>
              <w:spacing w:after="0" w:line="360" w:lineRule="auto"/>
              <w:jc w:val="center"/>
              <w:rPr>
                <w:rFonts w:ascii="Times New Roman" w:eastAsia="Times New Roman" w:hAnsi="Times New Roman" w:cs="Times New Roman"/>
                <w:sz w:val="28"/>
                <w:szCs w:val="28"/>
              </w:rPr>
            </w:pPr>
          </w:p>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Kém</w:t>
            </w:r>
          </w:p>
        </w:tc>
      </w:tr>
      <w:tr w:rsidR="00E642B8">
        <w:tc>
          <w:tcPr>
            <w:tcW w:w="2448" w:type="dxa"/>
            <w:tcBorders>
              <w:top w:val="single" w:sz="4" w:space="0" w:color="000000"/>
              <w:left w:val="single" w:sz="4" w:space="0" w:color="000000"/>
              <w:bottom w:val="single" w:sz="4" w:space="0" w:color="000000"/>
              <w:right w:val="single" w:sz="4" w:space="0" w:color="000000"/>
            </w:tcBorders>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Từ trên 13 điểm</w:t>
            </w:r>
          </w:p>
        </w:tc>
        <w:tc>
          <w:tcPr>
            <w:tcW w:w="2520" w:type="dxa"/>
            <w:tcBorders>
              <w:top w:val="single" w:sz="4" w:space="0" w:color="000000"/>
              <w:left w:val="single" w:sz="4" w:space="0" w:color="000000"/>
              <w:bottom w:val="single" w:sz="4" w:space="0" w:color="000000"/>
              <w:right w:val="single" w:sz="4" w:space="0" w:color="000000"/>
            </w:tcBorders>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Trầm trọng</w:t>
            </w:r>
          </w:p>
        </w:tc>
        <w:tc>
          <w:tcPr>
            <w:tcW w:w="1620" w:type="dxa"/>
            <w:tcBorders>
              <w:top w:val="single" w:sz="4" w:space="0" w:color="000000"/>
              <w:left w:val="single" w:sz="4" w:space="0" w:color="000000"/>
              <w:bottom w:val="single" w:sz="4" w:space="0" w:color="000000"/>
              <w:right w:val="single" w:sz="4" w:space="0" w:color="000000"/>
            </w:tcBorders>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153" w:type="dxa"/>
            <w:vMerge/>
            <w:tcBorders>
              <w:bottom w:val="single" w:sz="4" w:space="0" w:color="000000"/>
            </w:tcBorders>
            <w:shd w:val="clear" w:color="auto" w:fill="auto"/>
          </w:tcPr>
          <w:p w:rsidR="00E642B8" w:rsidRDefault="00E642B8" w:rsidP="0085174D">
            <w:pPr>
              <w:spacing w:after="0" w:line="360" w:lineRule="auto"/>
              <w:jc w:val="center"/>
              <w:rPr>
                <w:rFonts w:ascii="Times New Roman" w:eastAsia="Times New Roman" w:hAnsi="Times New Roman" w:cs="Times New Roman"/>
                <w:sz w:val="28"/>
                <w:szCs w:val="28"/>
              </w:rPr>
            </w:pPr>
          </w:p>
        </w:tc>
      </w:tr>
    </w:tbl>
    <w:p w:rsidR="00E642B8" w:rsidRDefault="00E642B8" w:rsidP="0085174D">
      <w:pPr>
        <w:widowControl w:val="0"/>
        <w:spacing w:after="0" w:line="360" w:lineRule="auto"/>
        <w:jc w:val="both"/>
        <w:rPr>
          <w:rFonts w:ascii="Times New Roman" w:eastAsia="Times New Roman" w:hAnsi="Times New Roman" w:cs="Times New Roman"/>
          <w:sz w:val="2"/>
          <w:szCs w:val="2"/>
        </w:rPr>
      </w:pPr>
    </w:p>
    <w:p w:rsidR="00E642B8" w:rsidRDefault="0085174D" w:rsidP="0085174D">
      <w:pPr>
        <w:pStyle w:val="Heading4"/>
        <w:rPr>
          <w:b w:val="0"/>
          <w:i w:val="0"/>
        </w:rPr>
      </w:pPr>
      <w:r>
        <w:rPr>
          <w:b w:val="0"/>
          <w:i w:val="0"/>
        </w:rPr>
        <w:t>- Đánh giá mức độ hạn chế vận động khớp gối</w:t>
      </w:r>
    </w:p>
    <w:p w:rsidR="00E642B8" w:rsidRDefault="0085174D" w:rsidP="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đo: Độ gấp, duỗi của khớp gối được đo dựa trên phương pháp đo và ghi tầm vận động của khớp do Viện hàn lâm các nhà phẫu thuật chỉnh hình Mỹ được Hội nghị Vancouver ở Canada thông qua năm 1964 và hiện được quốc tế thừa nhận là phương pháp tiêu chuẩn - “phương pháp Zero” - nghĩa là ở vị trí giải phẫu, mọi khớp được quy định là 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w:t>
      </w:r>
    </w:p>
    <w:p w:rsidR="00E642B8" w:rsidRDefault="0085174D" w:rsidP="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Tư tha là ở vị trí giải phẫu, mọi khớp được qu</w:t>
      </w:r>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261899" cy="1447138"/>
            <wp:effectExtent l="0" t="0" r="5715" b="127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5"/>
                    <a:srcRect/>
                    <a:stretch>
                      <a:fillRect/>
                    </a:stretch>
                  </pic:blipFill>
                  <pic:spPr>
                    <a:xfrm>
                      <a:off x="0" y="0"/>
                      <a:ext cx="4258558" cy="1446004"/>
                    </a:xfrm>
                    <a:prstGeom prst="rect">
                      <a:avLst/>
                    </a:prstGeom>
                    <a:ln/>
                  </pic:spPr>
                </pic:pic>
              </a:graphicData>
            </a:graphic>
          </wp:inline>
        </w:drawing>
      </w:r>
    </w:p>
    <w:p w:rsidR="00E642B8" w:rsidRDefault="0085174D" w:rsidP="004A57D9">
      <w:pPr>
        <w:pStyle w:val="Hh"/>
        <w:outlineLvl w:val="0"/>
      </w:pPr>
      <w:bookmarkStart w:id="108" w:name="_34g0dwd" w:colFirst="0" w:colLast="0"/>
      <w:bookmarkStart w:id="109" w:name="_Toc500860222"/>
      <w:bookmarkEnd w:id="108"/>
      <w:r>
        <w:t>Hình 2.5: Đo độ gấp duỗi khớp gối Wavren A.Katr (1997) [</w:t>
      </w:r>
      <w:hyperlink w:anchor="_1xaqk5w">
        <w:r>
          <w:t>80</w:t>
        </w:r>
      </w:hyperlink>
      <w:r>
        <w:t>]</w:t>
      </w:r>
      <w:bookmarkEnd w:id="109"/>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Dụng cụ đo là thước đo chuyên dụng, có vạch đo góc chia độ từ (0</w:t>
      </w:r>
      <w:r>
        <w:rPr>
          <w:rFonts w:ascii="Times New Roman" w:eastAsia="Times New Roman" w:hAnsi="Times New Roman" w:cs="Times New Roman"/>
          <w:sz w:val="28"/>
          <w:szCs w:val="28"/>
          <w:vertAlign w:val="superscript"/>
        </w:rPr>
        <w:t xml:space="preserve">0 </w:t>
      </w:r>
      <w:r>
        <w:rPr>
          <w:rFonts w:ascii="Times New Roman" w:eastAsia="Times New Roman" w:hAnsi="Times New Roman" w:cs="Times New Roman"/>
          <w:sz w:val="28"/>
          <w:szCs w:val="28"/>
        </w:rPr>
        <w:t>-180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Biên độ gấp bình thường của khớp gối là: 135</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- 140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gấp tối đa: 150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Biên độ duỗi bình thường của khớp gối là: 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w:t>
      </w:r>
    </w:p>
    <w:p w:rsidR="00E642B8" w:rsidRDefault="0085174D" w:rsidP="004A57D9">
      <w:pPr>
        <w:pStyle w:val="Bb"/>
        <w:outlineLvl w:val="0"/>
      </w:pPr>
      <w:bookmarkStart w:id="110" w:name="_1jlao46" w:colFirst="0" w:colLast="0"/>
      <w:bookmarkStart w:id="111" w:name="_Toc500860135"/>
      <w:bookmarkEnd w:id="110"/>
      <w:r>
        <w:t>Bảng 2.4. Đánh giá mức độ hạn chế vận động gấp khớp gối</w:t>
      </w:r>
      <w:bookmarkEnd w:id="111"/>
    </w:p>
    <w:tbl>
      <w:tblPr>
        <w:tblStyle w:val="a4"/>
        <w:tblW w:w="89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55"/>
        <w:gridCol w:w="3945"/>
      </w:tblGrid>
      <w:tr w:rsidR="00E642B8" w:rsidTr="0085174D">
        <w:trPr>
          <w:trHeight w:val="420"/>
          <w:jc w:val="center"/>
        </w:trPr>
        <w:tc>
          <w:tcPr>
            <w:tcW w:w="4955"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w:t>
            </w:r>
          </w:p>
        </w:tc>
        <w:tc>
          <w:tcPr>
            <w:tcW w:w="3945"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 gấp gối</w:t>
            </w:r>
          </w:p>
        </w:tc>
      </w:tr>
      <w:tr w:rsidR="00E642B8" w:rsidTr="0085174D">
        <w:trPr>
          <w:trHeight w:val="420"/>
          <w:jc w:val="center"/>
        </w:trPr>
        <w:tc>
          <w:tcPr>
            <w:tcW w:w="4955"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Hạn chế nặng</w:t>
            </w:r>
          </w:p>
        </w:tc>
        <w:tc>
          <w:tcPr>
            <w:tcW w:w="3945"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&lt; 90</w:t>
            </w:r>
            <w:r>
              <w:rPr>
                <w:rFonts w:ascii="Times New Roman" w:eastAsia="Times New Roman" w:hAnsi="Times New Roman" w:cs="Times New Roman"/>
                <w:sz w:val="28"/>
                <w:szCs w:val="28"/>
                <w:vertAlign w:val="superscript"/>
              </w:rPr>
              <w:t>0</w:t>
            </w:r>
          </w:p>
        </w:tc>
      </w:tr>
      <w:tr w:rsidR="00E642B8" w:rsidTr="0085174D">
        <w:trPr>
          <w:trHeight w:val="420"/>
          <w:jc w:val="center"/>
        </w:trPr>
        <w:tc>
          <w:tcPr>
            <w:tcW w:w="4955"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Hạn chế trung bình</w:t>
            </w:r>
          </w:p>
        </w:tc>
        <w:tc>
          <w:tcPr>
            <w:tcW w:w="3945"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90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- 120</w:t>
            </w:r>
            <w:r>
              <w:rPr>
                <w:rFonts w:ascii="Times New Roman" w:eastAsia="Times New Roman" w:hAnsi="Times New Roman" w:cs="Times New Roman"/>
                <w:sz w:val="28"/>
                <w:szCs w:val="28"/>
                <w:vertAlign w:val="superscript"/>
              </w:rPr>
              <w:t>0</w:t>
            </w:r>
          </w:p>
        </w:tc>
      </w:tr>
      <w:tr w:rsidR="00E642B8" w:rsidTr="0085174D">
        <w:trPr>
          <w:trHeight w:val="420"/>
          <w:jc w:val="center"/>
        </w:trPr>
        <w:tc>
          <w:tcPr>
            <w:tcW w:w="4955"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Hạn chế nhẹ</w:t>
            </w:r>
          </w:p>
        </w:tc>
        <w:tc>
          <w:tcPr>
            <w:tcW w:w="3945"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center"/>
              <w:rPr>
                <w:rFonts w:ascii="Times New Roman" w:eastAsia="Times New Roman" w:hAnsi="Times New Roman" w:cs="Times New Roman"/>
                <w:sz w:val="28"/>
                <w:szCs w:val="28"/>
                <w:vertAlign w:val="superscript"/>
              </w:rPr>
            </w:pPr>
            <w:r>
              <w:rPr>
                <w:rFonts w:ascii="Times New Roman" w:eastAsia="Times New Roman" w:hAnsi="Times New Roman" w:cs="Times New Roman"/>
                <w:sz w:val="28"/>
                <w:szCs w:val="28"/>
              </w:rPr>
              <w:t>120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 135</w:t>
            </w:r>
            <w:r>
              <w:rPr>
                <w:rFonts w:ascii="Times New Roman" w:eastAsia="Times New Roman" w:hAnsi="Times New Roman" w:cs="Times New Roman"/>
                <w:sz w:val="28"/>
                <w:szCs w:val="28"/>
                <w:vertAlign w:val="superscript"/>
              </w:rPr>
              <w:t>0</w:t>
            </w:r>
          </w:p>
        </w:tc>
      </w:tr>
      <w:tr w:rsidR="00E642B8" w:rsidTr="0085174D">
        <w:trPr>
          <w:trHeight w:val="420"/>
          <w:jc w:val="center"/>
        </w:trPr>
        <w:tc>
          <w:tcPr>
            <w:tcW w:w="4955"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Không hạn chế</w:t>
            </w:r>
          </w:p>
        </w:tc>
        <w:tc>
          <w:tcPr>
            <w:tcW w:w="3945" w:type="dxa"/>
            <w:tcBorders>
              <w:top w:val="single" w:sz="4" w:space="0" w:color="000000"/>
              <w:left w:val="single" w:sz="4" w:space="0" w:color="000000"/>
              <w:bottom w:val="single" w:sz="4" w:space="0" w:color="000000"/>
              <w:right w:val="single" w:sz="4" w:space="0" w:color="000000"/>
            </w:tcBorders>
          </w:tcPr>
          <w:p w:rsidR="00E642B8" w:rsidRPr="0085174D" w:rsidRDefault="0085174D">
            <w:pPr>
              <w:widowControl w:val="0"/>
              <w:spacing w:after="0" w:line="360" w:lineRule="auto"/>
              <w:jc w:val="center"/>
              <w:rPr>
                <w:rFonts w:ascii="Times New Roman" w:eastAsia="Times New Roman" w:hAnsi="Times New Roman" w:cs="Times New Roman"/>
                <w:sz w:val="28"/>
                <w:szCs w:val="28"/>
              </w:rPr>
            </w:pPr>
            <w:r w:rsidRPr="0085174D">
              <w:rPr>
                <w:rFonts w:ascii="Times New Roman" w:eastAsia="Gungsuh" w:hAnsi="Times New Roman" w:cs="Times New Roman"/>
                <w:sz w:val="28"/>
                <w:szCs w:val="28"/>
              </w:rPr>
              <w:t>≥135</w:t>
            </w:r>
            <w:r w:rsidRPr="0085174D">
              <w:rPr>
                <w:rFonts w:ascii="Times New Roman" w:eastAsia="Times New Roman" w:hAnsi="Times New Roman" w:cs="Times New Roman"/>
                <w:sz w:val="28"/>
                <w:szCs w:val="28"/>
                <w:vertAlign w:val="superscript"/>
              </w:rPr>
              <w:t>0</w:t>
            </w:r>
          </w:p>
        </w:tc>
      </w:tr>
    </w:tbl>
    <w:p w:rsidR="00E642B8" w:rsidRDefault="00E642B8">
      <w:pPr>
        <w:widowControl w:val="0"/>
        <w:spacing w:after="0" w:line="360" w:lineRule="auto"/>
        <w:jc w:val="both"/>
        <w:rPr>
          <w:rFonts w:ascii="Times New Roman" w:eastAsia="Times New Roman" w:hAnsi="Times New Roman" w:cs="Times New Roman"/>
          <w:sz w:val="12"/>
          <w:szCs w:val="12"/>
        </w:rPr>
      </w:pPr>
    </w:p>
    <w:p w:rsidR="00E642B8" w:rsidRDefault="0085174D" w:rsidP="004A57D9">
      <w:pPr>
        <w:pStyle w:val="Bb"/>
        <w:outlineLvl w:val="0"/>
      </w:pPr>
      <w:bookmarkStart w:id="112" w:name="_43ky6rz" w:colFirst="0" w:colLast="0"/>
      <w:bookmarkStart w:id="113" w:name="_Toc500860136"/>
      <w:bookmarkEnd w:id="112"/>
      <w:r>
        <w:t>Bảng 2.5. Cách đánh giá mức độ cải thiện vận động khớp gối</w:t>
      </w:r>
      <w:bookmarkEnd w:id="113"/>
    </w:p>
    <w:tbl>
      <w:tblPr>
        <w:tblStyle w:val="a5"/>
        <w:tblW w:w="87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725"/>
        <w:gridCol w:w="1276"/>
        <w:gridCol w:w="1782"/>
      </w:tblGrid>
      <w:tr w:rsidR="00E642B8" w:rsidTr="0085174D">
        <w:trPr>
          <w:jc w:val="center"/>
        </w:trPr>
        <w:tc>
          <w:tcPr>
            <w:tcW w:w="5725" w:type="dxa"/>
            <w:vAlign w:val="center"/>
          </w:tcPr>
          <w:p w:rsidR="00E642B8" w:rsidRDefault="0085174D" w:rsidP="0085174D">
            <w:pPr>
              <w:widowControl w:val="0"/>
              <w:spacing w:after="0" w:line="32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mức độ cải thiện vận động khớp gối</w:t>
            </w:r>
          </w:p>
        </w:tc>
        <w:tc>
          <w:tcPr>
            <w:tcW w:w="1276" w:type="dxa"/>
            <w:vAlign w:val="center"/>
          </w:tcPr>
          <w:p w:rsidR="00E642B8" w:rsidRDefault="0085174D" w:rsidP="0085174D">
            <w:pPr>
              <w:widowControl w:val="0"/>
              <w:spacing w:after="0" w:line="32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 điểm</w:t>
            </w:r>
          </w:p>
        </w:tc>
        <w:tc>
          <w:tcPr>
            <w:tcW w:w="1782" w:type="dxa"/>
            <w:vAlign w:val="center"/>
          </w:tcPr>
          <w:p w:rsidR="00E642B8" w:rsidRDefault="0085174D" w:rsidP="0085174D">
            <w:pPr>
              <w:widowControl w:val="0"/>
              <w:spacing w:after="0" w:line="324"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kết quả điều trị</w:t>
            </w:r>
          </w:p>
        </w:tc>
      </w:tr>
      <w:tr w:rsidR="00E642B8" w:rsidTr="0085174D">
        <w:trPr>
          <w:jc w:val="center"/>
        </w:trPr>
        <w:tc>
          <w:tcPr>
            <w:tcW w:w="5725" w:type="dxa"/>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Độ gấp gối tăng trên 20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so với ban đầu</w:t>
            </w:r>
          </w:p>
        </w:tc>
        <w:tc>
          <w:tcPr>
            <w:tcW w:w="1276" w:type="dxa"/>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782" w:type="dxa"/>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Tốt</w:t>
            </w:r>
          </w:p>
        </w:tc>
      </w:tr>
      <w:tr w:rsidR="00E642B8" w:rsidTr="0085174D">
        <w:trPr>
          <w:jc w:val="center"/>
        </w:trPr>
        <w:tc>
          <w:tcPr>
            <w:tcW w:w="5725" w:type="dxa"/>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Độ gấp gối tăng  từ 10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 20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so với ban đầu</w:t>
            </w:r>
          </w:p>
        </w:tc>
        <w:tc>
          <w:tcPr>
            <w:tcW w:w="1276" w:type="dxa"/>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782" w:type="dxa"/>
            <w:shd w:val="clear" w:color="auto" w:fill="auto"/>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Khá</w:t>
            </w:r>
          </w:p>
        </w:tc>
      </w:tr>
      <w:tr w:rsidR="00E642B8" w:rsidTr="0085174D">
        <w:trPr>
          <w:jc w:val="center"/>
        </w:trPr>
        <w:tc>
          <w:tcPr>
            <w:tcW w:w="5725" w:type="dxa"/>
          </w:tcPr>
          <w:p w:rsidR="00E642B8" w:rsidRDefault="0085174D" w:rsidP="0085174D">
            <w:pPr>
              <w:widowControl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 gấp gối tăng dưới 10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so với ban đầu</w:t>
            </w:r>
          </w:p>
        </w:tc>
        <w:tc>
          <w:tcPr>
            <w:tcW w:w="1276" w:type="dxa"/>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782" w:type="dxa"/>
            <w:shd w:val="clear" w:color="auto" w:fill="auto"/>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r>
      <w:tr w:rsidR="00E642B8" w:rsidTr="0085174D">
        <w:trPr>
          <w:jc w:val="center"/>
        </w:trPr>
        <w:tc>
          <w:tcPr>
            <w:tcW w:w="5725" w:type="dxa"/>
            <w:tcBorders>
              <w:bottom w:val="single" w:sz="4" w:space="0" w:color="000000"/>
            </w:tcBorders>
          </w:tcPr>
          <w:p w:rsidR="00E642B8" w:rsidRDefault="0085174D" w:rsidP="0085174D">
            <w:pPr>
              <w:widowControl w:val="0"/>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 gấp gối không tăng, hoặc giảm đi</w:t>
            </w:r>
          </w:p>
        </w:tc>
        <w:tc>
          <w:tcPr>
            <w:tcW w:w="1276" w:type="dxa"/>
            <w:tcBorders>
              <w:bottom w:val="single" w:sz="4" w:space="0" w:color="000000"/>
            </w:tcBorders>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82" w:type="dxa"/>
            <w:tcBorders>
              <w:bottom w:val="single" w:sz="4" w:space="0" w:color="000000"/>
            </w:tcBorders>
            <w:shd w:val="clear" w:color="auto" w:fill="auto"/>
          </w:tcPr>
          <w:p w:rsidR="00E642B8" w:rsidRDefault="0085174D" w:rsidP="0085174D">
            <w:pPr>
              <w:widowControl w:val="0"/>
              <w:spacing w:after="0" w:line="324"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Kém</w:t>
            </w:r>
          </w:p>
        </w:tc>
      </w:tr>
    </w:tbl>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Đo chỉ số gót - mông:</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Cách đo: Kéo cẳng chân sát vào mông, đo vị trí từ gót đến mông.</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Tiêu chuẩn đánh giá mức độ hạn chế vận động theo chỉ số gót – mông như sau:</w:t>
      </w:r>
    </w:p>
    <w:p w:rsidR="00E642B8" w:rsidRDefault="0085174D" w:rsidP="004A57D9">
      <w:pPr>
        <w:pStyle w:val="Bb"/>
        <w:outlineLvl w:val="0"/>
      </w:pPr>
      <w:bookmarkStart w:id="114" w:name="_2iq8gzs" w:colFirst="0" w:colLast="0"/>
      <w:bookmarkStart w:id="115" w:name="_Toc500860137"/>
      <w:bookmarkEnd w:id="114"/>
      <w:r>
        <w:t>Bảng 2.6. Đánh giá mức độ hạn chế vận động theo chỉ số gót mông</w:t>
      </w:r>
      <w:bookmarkEnd w:id="115"/>
    </w:p>
    <w:tbl>
      <w:tblPr>
        <w:tblStyle w:val="a6"/>
        <w:tblW w:w="93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01"/>
        <w:gridCol w:w="2694"/>
        <w:gridCol w:w="1418"/>
        <w:gridCol w:w="1843"/>
      </w:tblGrid>
      <w:tr w:rsidR="00E642B8">
        <w:trPr>
          <w:jc w:val="center"/>
        </w:trPr>
        <w:tc>
          <w:tcPr>
            <w:tcW w:w="3402" w:type="dxa"/>
            <w:vAlign w:val="center"/>
          </w:tcPr>
          <w:p w:rsidR="00E642B8" w:rsidRDefault="0085174D" w:rsidP="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Chỉ số gót mông</w:t>
            </w:r>
          </w:p>
        </w:tc>
        <w:tc>
          <w:tcPr>
            <w:tcW w:w="2694" w:type="dxa"/>
            <w:vAlign w:val="center"/>
          </w:tcPr>
          <w:p w:rsidR="00E642B8" w:rsidRDefault="0085174D" w:rsidP="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mức độ hạn chế</w:t>
            </w:r>
          </w:p>
        </w:tc>
        <w:tc>
          <w:tcPr>
            <w:tcW w:w="1418" w:type="dxa"/>
            <w:vAlign w:val="center"/>
          </w:tcPr>
          <w:p w:rsidR="00E642B8" w:rsidRDefault="0085174D" w:rsidP="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Cho điểm</w:t>
            </w:r>
          </w:p>
        </w:tc>
        <w:tc>
          <w:tcPr>
            <w:tcW w:w="1843" w:type="dxa"/>
            <w:vAlign w:val="center"/>
          </w:tcPr>
          <w:p w:rsidR="00E642B8" w:rsidRDefault="0085174D" w:rsidP="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Đánh giá kết quả điều trị</w:t>
            </w:r>
          </w:p>
        </w:tc>
      </w:tr>
      <w:tr w:rsidR="00E642B8">
        <w:trPr>
          <w:jc w:val="center"/>
        </w:trPr>
        <w:tc>
          <w:tcPr>
            <w:tcW w:w="3402"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số gót mông &lt; 5 cm</w:t>
            </w:r>
          </w:p>
        </w:tc>
        <w:tc>
          <w:tcPr>
            <w:tcW w:w="2694"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hạn chế</w:t>
            </w:r>
          </w:p>
        </w:tc>
        <w:tc>
          <w:tcPr>
            <w:tcW w:w="1418"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843"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Tốt</w:t>
            </w:r>
          </w:p>
        </w:tc>
      </w:tr>
      <w:tr w:rsidR="00E642B8">
        <w:trPr>
          <w:jc w:val="center"/>
        </w:trPr>
        <w:tc>
          <w:tcPr>
            <w:tcW w:w="3402"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số gót mông  5 - 10</w:t>
            </w:r>
          </w:p>
        </w:tc>
        <w:tc>
          <w:tcPr>
            <w:tcW w:w="2694"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Hạn chế trung bình</w:t>
            </w:r>
          </w:p>
        </w:tc>
        <w:tc>
          <w:tcPr>
            <w:tcW w:w="1418"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843" w:type="dxa"/>
            <w:shd w:val="clear" w:color="auto" w:fill="auto"/>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Khá</w:t>
            </w:r>
          </w:p>
        </w:tc>
      </w:tr>
      <w:tr w:rsidR="00E642B8">
        <w:trPr>
          <w:jc w:val="center"/>
        </w:trPr>
        <w:tc>
          <w:tcPr>
            <w:tcW w:w="3402"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số gót mông  11- 15 cm</w:t>
            </w:r>
          </w:p>
        </w:tc>
        <w:tc>
          <w:tcPr>
            <w:tcW w:w="2694"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Hạn chế nặng</w:t>
            </w:r>
          </w:p>
        </w:tc>
        <w:tc>
          <w:tcPr>
            <w:tcW w:w="1418" w:type="dxa"/>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1843" w:type="dxa"/>
            <w:shd w:val="clear" w:color="auto" w:fill="auto"/>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r>
      <w:tr w:rsidR="00E642B8">
        <w:trPr>
          <w:jc w:val="center"/>
        </w:trPr>
        <w:tc>
          <w:tcPr>
            <w:tcW w:w="3402" w:type="dxa"/>
            <w:tcBorders>
              <w:bottom w:val="single" w:sz="4" w:space="0" w:color="000000"/>
            </w:tcBorders>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Chỉ số gót - mông &gt; 15 cm</w:t>
            </w:r>
          </w:p>
        </w:tc>
        <w:tc>
          <w:tcPr>
            <w:tcW w:w="2694" w:type="dxa"/>
            <w:tcBorders>
              <w:bottom w:val="single" w:sz="4" w:space="0" w:color="000000"/>
            </w:tcBorders>
          </w:tcPr>
          <w:p w:rsidR="00E642B8" w:rsidRDefault="0085174D" w:rsidP="0085174D">
            <w:pPr>
              <w:spacing w:after="0" w:line="312" w:lineRule="auto"/>
              <w:ind w:right="34"/>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Hạn chế rất nặng</w:t>
            </w:r>
          </w:p>
        </w:tc>
        <w:tc>
          <w:tcPr>
            <w:tcW w:w="1418" w:type="dxa"/>
            <w:tcBorders>
              <w:bottom w:val="single" w:sz="4" w:space="0" w:color="000000"/>
            </w:tcBorders>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843" w:type="dxa"/>
            <w:tcBorders>
              <w:bottom w:val="single" w:sz="4" w:space="0" w:color="000000"/>
            </w:tcBorders>
            <w:shd w:val="clear" w:color="auto" w:fill="auto"/>
          </w:tcPr>
          <w:p w:rsidR="00E642B8" w:rsidRDefault="0085174D" w:rsidP="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Kém</w:t>
            </w:r>
          </w:p>
        </w:tc>
      </w:tr>
    </w:tbl>
    <w:p w:rsidR="00E642B8" w:rsidRDefault="00E642B8">
      <w:pPr>
        <w:spacing w:after="0" w:line="360" w:lineRule="auto"/>
        <w:ind w:firstLine="720"/>
        <w:jc w:val="both"/>
        <w:rPr>
          <w:rFonts w:ascii="Times New Roman" w:eastAsia="Times New Roman" w:hAnsi="Times New Roman" w:cs="Times New Roman"/>
          <w:sz w:val="6"/>
          <w:szCs w:val="6"/>
        </w:rPr>
      </w:pP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Tuổi, giới, nghề nghiệp, địa chỉ.</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sidRPr="0085174D">
        <w:rPr>
          <w:rFonts w:ascii="Times New Roman" w:eastAsia="Times New Roman" w:hAnsi="Times New Roman" w:cs="Times New Roman"/>
          <w:spacing w:val="-4"/>
          <w:sz w:val="28"/>
          <w:szCs w:val="28"/>
        </w:rPr>
        <w:t>- Tiền sử bản thân, tiền sử bệnh, tiền sử dùng thuốc, tiền sử chấn thương</w:t>
      </w:r>
      <w:r>
        <w:rPr>
          <w:rFonts w:ascii="Times New Roman" w:eastAsia="Times New Roman" w:hAnsi="Times New Roman" w:cs="Times New Roman"/>
          <w:sz w:val="28"/>
          <w:szCs w:val="28"/>
        </w:rPr>
        <w:t>.</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chỉ số khối cơ thể BMI (Body Mass Index) theo tổ chức Y tế thế giới áp dụng cho người châu Á [</w:t>
      </w:r>
      <w:hyperlink w:anchor="_2zlqixl">
        <w:r>
          <w:rPr>
            <w:rFonts w:ascii="Times New Roman" w:eastAsia="Times New Roman" w:hAnsi="Times New Roman" w:cs="Times New Roman"/>
            <w:sz w:val="28"/>
            <w:szCs w:val="28"/>
          </w:rPr>
          <w:t>61</w:t>
        </w:r>
      </w:hyperlink>
      <w:r>
        <w:rPr>
          <w:rFonts w:ascii="Times New Roman" w:eastAsia="Times New Roman" w:hAnsi="Times New Roman" w:cs="Times New Roman"/>
          <w:sz w:val="28"/>
          <w:szCs w:val="28"/>
        </w:rPr>
        <w:t>]</w:t>
      </w:r>
    </w:p>
    <w:p w:rsidR="00E642B8" w:rsidRDefault="0085174D" w:rsidP="004A57D9">
      <w:pPr>
        <w:spacing w:after="0" w:line="353" w:lineRule="auto"/>
        <w:ind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BMI =  cân nặng (kg)/ [chiều cao (m)]</w:t>
      </w:r>
      <w:r w:rsidRPr="009862B9">
        <w:rPr>
          <w:rFonts w:ascii="Times New Roman" w:eastAsia="Times New Roman" w:hAnsi="Times New Roman" w:cs="Times New Roman"/>
          <w:sz w:val="28"/>
          <w:szCs w:val="28"/>
          <w:vertAlign w:val="superscript"/>
        </w:rPr>
        <w:t>2</w:t>
      </w:r>
      <w:r>
        <w:rPr>
          <w:rFonts w:ascii="Times New Roman" w:eastAsia="Times New Roman" w:hAnsi="Times New Roman" w:cs="Times New Roman"/>
          <w:b/>
          <w:sz w:val="28"/>
          <w:szCs w:val="28"/>
        </w:rPr>
        <w:t>.</w:t>
      </w:r>
    </w:p>
    <w:p w:rsidR="00E642B8" w:rsidRDefault="0085174D" w:rsidP="004A57D9">
      <w:pPr>
        <w:spacing w:after="0" w:line="353" w:lineRule="auto"/>
        <w:ind w:firstLine="720"/>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BMI&lt; 18,5; gầy</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BMI = 18,5 – 22,9; bình thường</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BMI = 23 – 24,9; tiền béo phì</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BMI = 25 -29,9; béo phì độ I</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BMI = 30 – 39,9 béo phì độ II</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BMI&gt; 40; béo phì độ III</w:t>
      </w:r>
    </w:p>
    <w:p w:rsidR="00E642B8" w:rsidRPr="0085174D" w:rsidRDefault="0085174D" w:rsidP="004A57D9">
      <w:pPr>
        <w:spacing w:after="0" w:line="353" w:lineRule="auto"/>
        <w:jc w:val="both"/>
        <w:outlineLvl w:val="0"/>
        <w:rPr>
          <w:rFonts w:ascii="Times New Roman" w:eastAsia="Times New Roman" w:hAnsi="Times New Roman" w:cs="Times New Roman"/>
          <w:b/>
          <w:i/>
          <w:spacing w:val="-12"/>
          <w:sz w:val="28"/>
          <w:szCs w:val="28"/>
        </w:rPr>
      </w:pPr>
      <w:r w:rsidRPr="0085174D">
        <w:rPr>
          <w:rFonts w:ascii="Times New Roman" w:eastAsia="Times New Roman" w:hAnsi="Times New Roman" w:cs="Times New Roman"/>
          <w:b/>
          <w:i/>
          <w:spacing w:val="-12"/>
          <w:sz w:val="28"/>
          <w:szCs w:val="28"/>
        </w:rPr>
        <w:t>2.2.4.2. Ảnh hưởng của thoái hóa khớp đến chức năng vận động và sinh hoạt</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Mức độ đau khớp, giảm chức năng, cứng khớp gối được đánh giá theo các thang điểm VAS, Lequesne.</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Dấu hiệu phá gỉ khớp: Khi bệnh nhân ngủ dậy hoặc sau khi ngồi lâu khớp gối bị cứng lại, nên phải dùng tay để kéo cẳng chân ra hoặc tự vận động nhẹ nhàng cho đến khi bệnh nhân cảm thấy khớp mềm ra hoặc vận động dễ dàng. Thời gian cứng khớp được tính bằng phút (dưới 30 phút).</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Dấu hiệu bào gỗ: Di động xương bánh chè trên ròng rọc như kiểu bào gỗ thấy tiếng lạo xạo, gây đau tại khớp gối.</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Dấu hiệu lạo xạo khớp gối khi cử động.</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Mạch, nhiệt độ, huyết áp.</w:t>
      </w:r>
    </w:p>
    <w:p w:rsidR="00E642B8" w:rsidRDefault="0085174D" w:rsidP="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Lượng giá mức độ đau</w:t>
      </w:r>
    </w:p>
    <w:p w:rsidR="00E642B8" w:rsidRDefault="0085174D" w:rsidP="004A57D9">
      <w:pPr>
        <w:spacing w:after="0" w:line="353" w:lineRule="auto"/>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2.2.4.4 Chỉ tiêu cận lâm sàng</w:t>
      </w:r>
    </w:p>
    <w:p w:rsidR="00E642B8" w:rsidRDefault="0085174D" w:rsidP="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Tiến hành đánh giá một số chỉ số tại 3 thời điểm điều trị (trước điều trị, sau 15 ngày điều trị và 30 ngày điều trị)</w:t>
      </w:r>
    </w:p>
    <w:p w:rsidR="00E642B8" w:rsidRDefault="0085174D" w:rsidP="0085174D">
      <w:pPr>
        <w:widowControl w:val="0"/>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Các xét nghiệm được làm tại khoa Sinh hóa và Huyết học, </w:t>
      </w:r>
      <w:r w:rsidR="009862B9">
        <w:rPr>
          <w:rFonts w:ascii="Times New Roman" w:eastAsia="Times New Roman" w:hAnsi="Times New Roman" w:cs="Times New Roman"/>
          <w:sz w:val="28"/>
          <w:szCs w:val="28"/>
        </w:rPr>
        <w:t>c</w:t>
      </w:r>
      <w:r>
        <w:rPr>
          <w:rFonts w:ascii="Times New Roman" w:eastAsia="Times New Roman" w:hAnsi="Times New Roman" w:cs="Times New Roman"/>
          <w:sz w:val="28"/>
          <w:szCs w:val="28"/>
        </w:rPr>
        <w:t>hẩn đoán hình ảnh bệnh viện châm cứu Trung Ương.</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sidRPr="009862B9">
        <w:rPr>
          <w:rFonts w:ascii="Times New Roman" w:eastAsia="Times New Roman" w:hAnsi="Times New Roman" w:cs="Times New Roman"/>
          <w:sz w:val="28"/>
          <w:szCs w:val="28"/>
        </w:rPr>
        <w:lastRenderedPageBreak/>
        <w:t>+</w:t>
      </w:r>
      <w:r>
        <w:rPr>
          <w:rFonts w:ascii="Times New Roman" w:eastAsia="Times New Roman" w:hAnsi="Times New Roman" w:cs="Times New Roman"/>
          <w:sz w:val="28"/>
          <w:szCs w:val="28"/>
        </w:rPr>
        <w:t>Công thức máu: Số lượng Hồng cầu, Bạch cầu, Huyết sắc tố.</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sidRPr="009862B9">
        <w:rPr>
          <w:rFonts w:ascii="Times New Roman" w:eastAsia="Times New Roman" w:hAnsi="Times New Roman" w:cs="Times New Roman"/>
          <w:sz w:val="28"/>
          <w:szCs w:val="28"/>
        </w:rPr>
        <w:t>+</w:t>
      </w:r>
      <w:r>
        <w:rPr>
          <w:rFonts w:ascii="Times New Roman" w:eastAsia="Times New Roman" w:hAnsi="Times New Roman" w:cs="Times New Roman"/>
          <w:sz w:val="28"/>
          <w:szCs w:val="28"/>
        </w:rPr>
        <w:t>Sinh hóa máu: Creatinin, Ure, Glucose, AST, ALT.</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xét nghiệm huyết học và sinh hóa máu được làm ở 2 thời điểm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và D</w:t>
      </w:r>
      <w:r>
        <w:rPr>
          <w:rFonts w:ascii="Times New Roman" w:eastAsia="Times New Roman" w:hAnsi="Times New Roman" w:cs="Times New Roman"/>
          <w:sz w:val="28"/>
          <w:szCs w:val="28"/>
          <w:vertAlign w:val="subscript"/>
        </w:rPr>
        <w:t>30</w:t>
      </w:r>
      <w:r>
        <w:rPr>
          <w:rFonts w:ascii="Times New Roman" w:eastAsia="Times New Roman" w:hAnsi="Times New Roman" w:cs="Times New Roman"/>
          <w:sz w:val="28"/>
          <w:szCs w:val="28"/>
        </w:rPr>
        <w:t>.</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sidRPr="009862B9">
        <w:rPr>
          <w:rFonts w:ascii="Times New Roman" w:eastAsia="Times New Roman" w:hAnsi="Times New Roman" w:cs="Times New Roman"/>
          <w:sz w:val="28"/>
          <w:szCs w:val="28"/>
        </w:rPr>
        <w:t>+</w:t>
      </w:r>
      <w:r>
        <w:rPr>
          <w:rFonts w:ascii="Times New Roman" w:eastAsia="Times New Roman" w:hAnsi="Times New Roman" w:cs="Times New Roman"/>
          <w:sz w:val="28"/>
          <w:szCs w:val="28"/>
        </w:rPr>
        <w:t>Chụp Xquang khớp gối: Thực hiện 1 lần trước điều trị. Tất cả bệnh nhân nghiên cứu đều được chụp Xquang khớp gối ở 2 tư thế thẳng, nghiêng.</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Lượng giá mức độ THK gối trên Xquang theo Kellgren và Lawrence (1987) [</w:t>
      </w:r>
      <w:hyperlink w:anchor="_kqmvb9">
        <w:r>
          <w:rPr>
            <w:rFonts w:ascii="Times New Roman" w:eastAsia="Times New Roman" w:hAnsi="Times New Roman" w:cs="Times New Roman"/>
            <w:sz w:val="28"/>
            <w:szCs w:val="28"/>
          </w:rPr>
          <w:t>73</w:t>
        </w:r>
      </w:hyperlink>
      <w:r>
        <w:rPr>
          <w:rFonts w:ascii="Times New Roman" w:eastAsia="Times New Roman" w:hAnsi="Times New Roman" w:cs="Times New Roman"/>
          <w:sz w:val="28"/>
          <w:szCs w:val="28"/>
        </w:rPr>
        <w:t>].</w:t>
      </w:r>
    </w:p>
    <w:p w:rsidR="00E642B8" w:rsidRDefault="0085174D" w:rsidP="004A57D9">
      <w:pPr>
        <w:pStyle w:val="30"/>
        <w:outlineLvl w:val="0"/>
      </w:pPr>
      <w:bookmarkStart w:id="116" w:name="_xvir7l" w:colFirst="0" w:colLast="0"/>
      <w:bookmarkStart w:id="117" w:name="_Toc500860092"/>
      <w:bookmarkEnd w:id="116"/>
      <w:r>
        <w:t>2.2.5. Theo dõi và đánh giá kết quả điều trị</w:t>
      </w:r>
      <w:bookmarkEnd w:id="117"/>
    </w:p>
    <w:p w:rsidR="00E642B8" w:rsidRDefault="0085174D">
      <w:pPr>
        <w:spacing w:after="0"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Mốc thời gian theo dõi, đánh giá và so sánh hiệu quả trước và sau điều trị của nhóm nghiên cứu như sau:</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Thời điểm đánh giá trước khi điều trị.</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w:t>
      </w:r>
      <w:r>
        <w:rPr>
          <w:rFonts w:ascii="Times New Roman" w:eastAsia="Times New Roman" w:hAnsi="Times New Roman" w:cs="Times New Roman"/>
          <w:sz w:val="28"/>
          <w:szCs w:val="28"/>
          <w:vertAlign w:val="subscript"/>
        </w:rPr>
        <w:t>15</w:t>
      </w:r>
      <w:r>
        <w:rPr>
          <w:rFonts w:ascii="Times New Roman" w:eastAsia="Times New Roman" w:hAnsi="Times New Roman" w:cs="Times New Roman"/>
          <w:sz w:val="28"/>
          <w:szCs w:val="28"/>
        </w:rPr>
        <w:t>: Thời điểm đánh giá sau 15 ngày điều trị.</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w:t>
      </w:r>
      <w:r>
        <w:rPr>
          <w:rFonts w:ascii="Times New Roman" w:eastAsia="Times New Roman" w:hAnsi="Times New Roman" w:cs="Times New Roman"/>
          <w:sz w:val="28"/>
          <w:szCs w:val="28"/>
          <w:vertAlign w:val="subscript"/>
        </w:rPr>
        <w:t>30</w:t>
      </w:r>
      <w:r>
        <w:rPr>
          <w:rFonts w:ascii="Times New Roman" w:eastAsia="Times New Roman" w:hAnsi="Times New Roman" w:cs="Times New Roman"/>
          <w:sz w:val="28"/>
          <w:szCs w:val="28"/>
        </w:rPr>
        <w:t>: Thời điểm đánh giá sau 30 ngày điều trị.</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Các thông tin đánh giá tại các thời điểm từ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D</w:t>
      </w:r>
      <w:r>
        <w:rPr>
          <w:rFonts w:ascii="Times New Roman" w:eastAsia="Times New Roman" w:hAnsi="Times New Roman" w:cs="Times New Roman"/>
          <w:sz w:val="28"/>
          <w:szCs w:val="28"/>
          <w:vertAlign w:val="subscript"/>
        </w:rPr>
        <w:t>15</w:t>
      </w:r>
      <w:r>
        <w:rPr>
          <w:rFonts w:ascii="Times New Roman" w:eastAsia="Times New Roman" w:hAnsi="Times New Roman" w:cs="Times New Roman"/>
          <w:sz w:val="28"/>
          <w:szCs w:val="28"/>
        </w:rPr>
        <w:t>, D</w:t>
      </w:r>
      <w:r>
        <w:rPr>
          <w:rFonts w:ascii="Times New Roman" w:eastAsia="Times New Roman" w:hAnsi="Times New Roman" w:cs="Times New Roman"/>
          <w:sz w:val="28"/>
          <w:szCs w:val="28"/>
          <w:vertAlign w:val="subscript"/>
        </w:rPr>
        <w:t>30</w:t>
      </w:r>
      <w:r>
        <w:rPr>
          <w:rFonts w:ascii="Times New Roman" w:eastAsia="Times New Roman" w:hAnsi="Times New Roman" w:cs="Times New Roman"/>
          <w:sz w:val="28"/>
          <w:szCs w:val="28"/>
        </w:rPr>
        <w:t xml:space="preserve"> gồm:</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Mức độ đau theo thang điểm VAS, Lequesne, chức năng vận động khớp gối theo thang điểm Lequesne: Chỉ số càng cao thì bệnh càng nặng.</w:t>
      </w:r>
    </w:p>
    <w:p w:rsidR="00E642B8" w:rsidRPr="0085174D" w:rsidRDefault="0085174D">
      <w:pPr>
        <w:spacing w:after="0" w:line="360" w:lineRule="auto"/>
        <w:ind w:firstLine="720"/>
        <w:jc w:val="both"/>
        <w:rPr>
          <w:rFonts w:ascii="Times New Roman" w:eastAsia="Times New Roman" w:hAnsi="Times New Roman" w:cs="Times New Roman"/>
          <w:spacing w:val="-6"/>
          <w:sz w:val="28"/>
          <w:szCs w:val="28"/>
        </w:rPr>
      </w:pPr>
      <w:r w:rsidRPr="0085174D">
        <w:rPr>
          <w:rFonts w:ascii="Times New Roman" w:eastAsia="Times New Roman" w:hAnsi="Times New Roman" w:cs="Times New Roman"/>
          <w:spacing w:val="-6"/>
          <w:sz w:val="28"/>
          <w:szCs w:val="28"/>
        </w:rPr>
        <w:t xml:space="preserve">+ Đánh giá chỉ số BMI [ BMI = cân nặng (kg) / chiều cao </w:t>
      </w:r>
      <w:r w:rsidRPr="0085174D">
        <w:rPr>
          <w:rFonts w:ascii="Times New Roman" w:eastAsia="Times New Roman" w:hAnsi="Times New Roman" w:cs="Times New Roman"/>
          <w:spacing w:val="-6"/>
          <w:sz w:val="20"/>
          <w:szCs w:val="20"/>
        </w:rPr>
        <w:t>x</w:t>
      </w:r>
      <w:r w:rsidRPr="0085174D">
        <w:rPr>
          <w:rFonts w:ascii="Times New Roman" w:eastAsia="Times New Roman" w:hAnsi="Times New Roman" w:cs="Times New Roman"/>
          <w:spacing w:val="-6"/>
          <w:sz w:val="28"/>
          <w:szCs w:val="28"/>
        </w:rPr>
        <w:t xml:space="preserve"> chiều cao (m)]</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Chức năng vận động khớp gối: Đánh giá qua tầm vận động khớp ( độ gấp duỗi khớp gối) và qua chỉ số gót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mông.</w:t>
      </w:r>
    </w:p>
    <w:p w:rsidR="00E642B8" w:rsidRDefault="0085174D">
      <w:pPr>
        <w:widowControl w:val="0"/>
        <w:spacing w:after="0" w:line="360" w:lineRule="auto"/>
        <w:ind w:firstLine="720"/>
        <w:jc w:val="both"/>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 Đánh giá các chỉ số cận lâm sàng tại các thời điểm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D</w:t>
      </w:r>
      <w:r>
        <w:rPr>
          <w:rFonts w:ascii="Times New Roman" w:eastAsia="Times New Roman" w:hAnsi="Times New Roman" w:cs="Times New Roman"/>
          <w:sz w:val="28"/>
          <w:szCs w:val="28"/>
          <w:vertAlign w:val="subscript"/>
        </w:rPr>
        <w:t>30</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bookmarkStart w:id="118" w:name="_3hv69ve" w:colFirst="0" w:colLast="0"/>
      <w:bookmarkEnd w:id="118"/>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So sánh các chỉ số ở các thời điểm trước và sau điều trị của mỗi nhóm, và so sánh hiệu quả điều trị của 2 nhóm ở các thời điểm khác nhau</w:t>
      </w:r>
    </w:p>
    <w:p w:rsidR="00E642B8" w:rsidRDefault="0085174D" w:rsidP="004A57D9">
      <w:pPr>
        <w:widowControl w:val="0"/>
        <w:spacing w:after="0" w:line="360" w:lineRule="auto"/>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Đánh giá mức độ bệnh và kết quả điều trị</w:t>
      </w:r>
    </w:p>
    <w:p w:rsidR="00E642B8" w:rsidRDefault="0085174D">
      <w:pPr>
        <w:widowControl w:val="0"/>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Đánh giá kết quả điều trị dựa vào tổng số điểm của 3 chỉ số nghiên cứu gồm mức độ đau theo thang điểm VAS, chức năng khớp gối theo thang điểm Lequesne, mức độ hạn chế vận động khớp gối theo chỉ số gót – mông.</w:t>
      </w:r>
    </w:p>
    <w:p w:rsidR="00E642B8" w:rsidRDefault="0085174D" w:rsidP="004A57D9">
      <w:pPr>
        <w:pStyle w:val="Bb"/>
        <w:outlineLvl w:val="0"/>
      </w:pPr>
      <w:bookmarkStart w:id="119" w:name="_1x0gk37" w:colFirst="0" w:colLast="0"/>
      <w:bookmarkStart w:id="120" w:name="_Toc500860138"/>
      <w:bookmarkEnd w:id="119"/>
      <w:r>
        <w:lastRenderedPageBreak/>
        <w:t>Bảng 2.7. Đánh giá mức độ bệnh và kết quả điều trị</w:t>
      </w:r>
      <w:bookmarkEnd w:id="120"/>
    </w:p>
    <w:tbl>
      <w:tblPr>
        <w:tblStyle w:val="a7"/>
        <w:tblW w:w="87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01"/>
        <w:gridCol w:w="2777"/>
        <w:gridCol w:w="3002"/>
      </w:tblGrid>
      <w:tr w:rsidR="00E642B8">
        <w:trPr>
          <w:jc w:val="center"/>
        </w:trPr>
        <w:tc>
          <w:tcPr>
            <w:tcW w:w="3001" w:type="dxa"/>
          </w:tcPr>
          <w:p w:rsidR="00E642B8" w:rsidRDefault="0085174D">
            <w:pPr>
              <w:widowControl w:val="0"/>
              <w:tabs>
                <w:tab w:val="left" w:pos="709"/>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bệnh</w:t>
            </w:r>
          </w:p>
        </w:tc>
        <w:tc>
          <w:tcPr>
            <w:tcW w:w="2777" w:type="dxa"/>
          </w:tcPr>
          <w:p w:rsidR="00E642B8" w:rsidRDefault="0085174D">
            <w:pPr>
              <w:widowControl w:val="0"/>
              <w:tabs>
                <w:tab w:val="left" w:pos="709"/>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Điểm</w:t>
            </w:r>
          </w:p>
        </w:tc>
        <w:tc>
          <w:tcPr>
            <w:tcW w:w="3002" w:type="dxa"/>
          </w:tcPr>
          <w:p w:rsidR="00E642B8" w:rsidRDefault="0085174D">
            <w:pPr>
              <w:widowControl w:val="0"/>
              <w:tabs>
                <w:tab w:val="left" w:pos="709"/>
              </w:tabs>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 điều trị</w:t>
            </w:r>
          </w:p>
        </w:tc>
      </w:tr>
      <w:tr w:rsidR="00E642B8">
        <w:trPr>
          <w:jc w:val="center"/>
        </w:trPr>
        <w:tc>
          <w:tcPr>
            <w:tcW w:w="3001"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bệnh</w:t>
            </w:r>
          </w:p>
        </w:tc>
        <w:tc>
          <w:tcPr>
            <w:tcW w:w="2777"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10 - 12</w:t>
            </w:r>
          </w:p>
        </w:tc>
        <w:tc>
          <w:tcPr>
            <w:tcW w:w="3002" w:type="dxa"/>
          </w:tcPr>
          <w:p w:rsidR="00E642B8" w:rsidRDefault="0085174D">
            <w:pPr>
              <w:widowControl w:val="0"/>
              <w:tabs>
                <w:tab w:val="left" w:pos="709"/>
                <w:tab w:val="left" w:pos="829"/>
                <w:tab w:val="center" w:pos="1393"/>
              </w:tabs>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Tốt</w:t>
            </w:r>
          </w:p>
        </w:tc>
      </w:tr>
      <w:tr w:rsidR="00E642B8">
        <w:trPr>
          <w:jc w:val="center"/>
        </w:trPr>
        <w:tc>
          <w:tcPr>
            <w:tcW w:w="3001"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Nhẹ</w:t>
            </w:r>
          </w:p>
        </w:tc>
        <w:tc>
          <w:tcPr>
            <w:tcW w:w="2777"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7 -9</w:t>
            </w:r>
          </w:p>
        </w:tc>
        <w:tc>
          <w:tcPr>
            <w:tcW w:w="3002"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Khá</w:t>
            </w:r>
          </w:p>
        </w:tc>
      </w:tr>
      <w:tr w:rsidR="00E642B8">
        <w:trPr>
          <w:jc w:val="center"/>
        </w:trPr>
        <w:tc>
          <w:tcPr>
            <w:tcW w:w="3001"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Vừa</w:t>
            </w:r>
          </w:p>
        </w:tc>
        <w:tc>
          <w:tcPr>
            <w:tcW w:w="2777"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4 - 6</w:t>
            </w:r>
          </w:p>
        </w:tc>
        <w:tc>
          <w:tcPr>
            <w:tcW w:w="3002"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r>
      <w:tr w:rsidR="00E642B8">
        <w:trPr>
          <w:jc w:val="center"/>
        </w:trPr>
        <w:tc>
          <w:tcPr>
            <w:tcW w:w="3001"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Nặng</w:t>
            </w:r>
          </w:p>
        </w:tc>
        <w:tc>
          <w:tcPr>
            <w:tcW w:w="2777"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 – 3</w:t>
            </w:r>
          </w:p>
        </w:tc>
        <w:tc>
          <w:tcPr>
            <w:tcW w:w="3002" w:type="dxa"/>
          </w:tcPr>
          <w:p w:rsidR="00E642B8" w:rsidRDefault="0085174D">
            <w:pPr>
              <w:widowControl w:val="0"/>
              <w:tabs>
                <w:tab w:val="left" w:pos="709"/>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Kém</w:t>
            </w:r>
          </w:p>
        </w:tc>
      </w:tr>
    </w:tbl>
    <w:p w:rsidR="00E642B8" w:rsidRDefault="00E642B8">
      <w:pPr>
        <w:spacing w:after="0" w:line="360" w:lineRule="auto"/>
        <w:jc w:val="both"/>
        <w:rPr>
          <w:rFonts w:ascii="Times New Roman" w:eastAsia="Times New Roman" w:hAnsi="Times New Roman" w:cs="Times New Roman"/>
          <w:b/>
          <w:sz w:val="28"/>
          <w:szCs w:val="28"/>
        </w:rPr>
      </w:pPr>
      <w:bookmarkStart w:id="121" w:name="_4h042r0" w:colFirst="0" w:colLast="0"/>
      <w:bookmarkEnd w:id="121"/>
    </w:p>
    <w:p w:rsidR="00E642B8" w:rsidRDefault="0085174D" w:rsidP="004A57D9">
      <w:pPr>
        <w:pStyle w:val="30"/>
        <w:outlineLvl w:val="0"/>
      </w:pPr>
      <w:bookmarkStart w:id="122" w:name="_2w5ecyt" w:colFirst="0" w:colLast="0"/>
      <w:bookmarkStart w:id="123" w:name="_Toc500860093"/>
      <w:bookmarkEnd w:id="122"/>
      <w:r>
        <w:t>2.2.6. Theo dõi và đánh giá tác dụng không mong muốn</w:t>
      </w:r>
      <w:bookmarkEnd w:id="123"/>
    </w:p>
    <w:p w:rsidR="00E642B8" w:rsidRDefault="0085174D">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dõi các tác dụng không mong muốn có thể gặp như:.</w:t>
      </w:r>
    </w:p>
    <w:p w:rsidR="00E642B8" w:rsidRPr="0085174D" w:rsidRDefault="0085174D">
      <w:pPr>
        <w:widowControl w:val="0"/>
        <w:spacing w:after="0" w:line="360" w:lineRule="auto"/>
        <w:ind w:firstLine="720"/>
        <w:jc w:val="both"/>
        <w:rPr>
          <w:rFonts w:ascii="Times New Roman" w:eastAsia="Times New Roman" w:hAnsi="Times New Roman" w:cs="Times New Roman"/>
          <w:spacing w:val="-6"/>
          <w:sz w:val="28"/>
          <w:szCs w:val="28"/>
        </w:rPr>
      </w:pPr>
      <w:r w:rsidRPr="0085174D">
        <w:rPr>
          <w:rFonts w:ascii="Times New Roman" w:eastAsia="Times New Roman" w:hAnsi="Times New Roman" w:cs="Times New Roman"/>
          <w:spacing w:val="-6"/>
          <w:sz w:val="28"/>
          <w:szCs w:val="28"/>
        </w:rPr>
        <w:t>+ Tại nơi châm: Chảy máu, đau, dị ứng, vựng châm, nhiễm trùng nơi châm.</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bookmarkStart w:id="124" w:name="_1baon6m" w:colFirst="0" w:colLast="0"/>
      <w:bookmarkEnd w:id="124"/>
      <w:r>
        <w:rPr>
          <w:rFonts w:ascii="Times New Roman" w:eastAsia="Times New Roman" w:hAnsi="Times New Roman" w:cs="Times New Roman"/>
          <w:sz w:val="28"/>
          <w:szCs w:val="28"/>
        </w:rPr>
        <w:t>+ Theo dõi các thay đổi của: Hồng cầu, HGB, Bạch cầu, Tiểu cầu, Ure, Creatinin, AST, ALT.</w:t>
      </w:r>
    </w:p>
    <w:p w:rsidR="00E642B8" w:rsidRDefault="00E642B8">
      <w:pPr>
        <w:spacing w:before="80" w:after="0" w:line="360" w:lineRule="auto"/>
        <w:ind w:firstLine="720"/>
        <w:jc w:val="both"/>
        <w:rPr>
          <w:rFonts w:ascii="Times New Roman" w:eastAsia="Times New Roman" w:hAnsi="Times New Roman" w:cs="Times New Roman"/>
          <w:sz w:val="28"/>
          <w:szCs w:val="28"/>
        </w:rPr>
      </w:pPr>
    </w:p>
    <w:p w:rsidR="00E642B8" w:rsidRDefault="00E642B8">
      <w:pPr>
        <w:spacing w:before="80"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jc w:val="center"/>
        <w:rPr>
          <w:rFonts w:ascii="Times New Roman" w:eastAsia="Times New Roman" w:hAnsi="Times New Roman" w:cs="Times New Roman"/>
          <w:b/>
          <w:sz w:val="28"/>
          <w:szCs w:val="28"/>
        </w:rPr>
      </w:pPr>
    </w:p>
    <w:p w:rsidR="00E642B8" w:rsidRDefault="0085174D">
      <w:pPr>
        <w:rPr>
          <w:rFonts w:ascii="Times New Roman" w:eastAsia="Times New Roman" w:hAnsi="Times New Roman" w:cs="Times New Roman"/>
          <w:b/>
          <w:sz w:val="28"/>
          <w:szCs w:val="28"/>
        </w:rPr>
      </w:pPr>
      <w:r>
        <w:br w:type="page"/>
      </w:r>
    </w:p>
    <w:p w:rsidR="00E642B8" w:rsidRDefault="0085174D" w:rsidP="004A57D9">
      <w:pPr>
        <w:spacing w:after="0" w:line="360" w:lineRule="auto"/>
        <w:jc w:val="cente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SƠ ĐỒ 2.1. SƠ ĐỒ NGHIÊN CỨU</w:t>
      </w:r>
    </w:p>
    <w:p w:rsidR="00E642B8" w:rsidRDefault="00E45DA0">
      <w:pPr>
        <w:spacing w:line="360" w:lineRule="auto"/>
        <w:jc w:val="both"/>
        <w:rPr>
          <w:rFonts w:ascii="Times New Roman" w:eastAsia="Times New Roman" w:hAnsi="Times New Roman" w:cs="Times New Roman"/>
          <w:sz w:val="28"/>
          <w:szCs w:val="28"/>
        </w:rPr>
      </w:pPr>
      <w:r>
        <w:rPr>
          <w:noProof/>
        </w:rPr>
        <mc:AlternateContent>
          <mc:Choice Requires="wpg">
            <w:drawing>
              <wp:anchor distT="0" distB="0" distL="114300" distR="114300" simplePos="0" relativeHeight="251667456" behindDoc="0" locked="0" layoutInCell="1" allowOverlap="1">
                <wp:simplePos x="0" y="0"/>
                <wp:positionH relativeFrom="margin">
                  <wp:posOffset>-282575</wp:posOffset>
                </wp:positionH>
                <wp:positionV relativeFrom="paragraph">
                  <wp:posOffset>45720</wp:posOffset>
                </wp:positionV>
                <wp:extent cx="6045200" cy="7841615"/>
                <wp:effectExtent l="6350" t="12700" r="6350" b="3810"/>
                <wp:wrapNone/>
                <wp:docPr id="2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5200" cy="7841615"/>
                          <a:chOff x="23218" y="0"/>
                          <a:chExt cx="60483" cy="75532"/>
                        </a:xfrm>
                      </wpg:grpSpPr>
                      <wpg:grpSp>
                        <wpg:cNvPr id="30" name="Group 68"/>
                        <wpg:cNvGrpSpPr>
                          <a:grpSpLocks/>
                        </wpg:cNvGrpSpPr>
                        <wpg:grpSpPr bwMode="auto">
                          <a:xfrm>
                            <a:off x="23218" y="0"/>
                            <a:ext cx="60483" cy="75532"/>
                            <a:chOff x="1246" y="1821"/>
                            <a:chExt cx="9525" cy="12350"/>
                          </a:xfrm>
                        </wpg:grpSpPr>
                        <wps:wsp>
                          <wps:cNvPr id="32" name="Rectangle 69"/>
                          <wps:cNvSpPr>
                            <a:spLocks noChangeArrowheads="1"/>
                          </wps:cNvSpPr>
                          <wps:spPr bwMode="auto">
                            <a:xfrm>
                              <a:off x="1246" y="1821"/>
                              <a:ext cx="9525" cy="12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F4398" w:rsidRDefault="00DF4398">
                                <w:pPr>
                                  <w:spacing w:after="0" w:line="240" w:lineRule="auto"/>
                                  <w:textDirection w:val="btLr"/>
                                </w:pPr>
                              </w:p>
                            </w:txbxContent>
                          </wps:txbx>
                          <wps:bodyPr rot="0" vert="horz" wrap="square" lIns="91425" tIns="91425" rIns="91425" bIns="91425" anchor="ctr" anchorCtr="0" upright="1">
                            <a:noAutofit/>
                          </wps:bodyPr>
                        </wps:wsp>
                        <wps:wsp>
                          <wps:cNvPr id="34" name="Rectangle 70"/>
                          <wps:cNvSpPr>
                            <a:spLocks noChangeArrowheads="1"/>
                          </wps:cNvSpPr>
                          <wps:spPr bwMode="auto">
                            <a:xfrm>
                              <a:off x="3766" y="1821"/>
                              <a:ext cx="4470" cy="739"/>
                            </a:xfrm>
                            <a:prstGeom prst="rect">
                              <a:avLst/>
                            </a:prstGeom>
                            <a:solidFill>
                              <a:srgbClr val="FFFFFF"/>
                            </a:solidFill>
                            <a:ln w="9525">
                              <a:solidFill>
                                <a:srgbClr val="000000"/>
                              </a:solidFill>
                              <a:miter lim="800000"/>
                              <a:headEnd/>
                              <a:tailEnd/>
                            </a:ln>
                          </wps:spPr>
                          <wps:txbx>
                            <w:txbxContent>
                              <w:p w:rsidR="00DF4398" w:rsidRDefault="00DF4398">
                                <w:pPr>
                                  <w:spacing w:line="480" w:lineRule="auto"/>
                                  <w:jc w:val="center"/>
                                  <w:textDirection w:val="btLr"/>
                                </w:pPr>
                                <w:r>
                                  <w:rPr>
                                    <w:rFonts w:ascii="Times New Roman" w:eastAsia="Times New Roman" w:hAnsi="Times New Roman" w:cs="Times New Roman"/>
                                    <w:b/>
                                    <w:sz w:val="28"/>
                                  </w:rPr>
                                  <w:t xml:space="preserve">BỆNH NHÂN ĐAU KHỚP </w:t>
                                </w:r>
                              </w:p>
                            </w:txbxContent>
                          </wps:txbx>
                          <wps:bodyPr rot="0" vert="horz" wrap="square" lIns="91425" tIns="45698" rIns="91425" bIns="45698" anchor="t" anchorCtr="0" upright="1">
                            <a:noAutofit/>
                          </wps:bodyPr>
                        </wps:wsp>
                        <wps:wsp>
                          <wps:cNvPr id="35" name="Rectangle 71"/>
                          <wps:cNvSpPr>
                            <a:spLocks noChangeArrowheads="1"/>
                          </wps:cNvSpPr>
                          <wps:spPr bwMode="auto">
                            <a:xfrm>
                              <a:off x="3211" y="2968"/>
                              <a:ext cx="5565" cy="1050"/>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12" w:lineRule="auto"/>
                                  <w:jc w:val="center"/>
                                  <w:textDirection w:val="btLr"/>
                                </w:pPr>
                                <w:r>
                                  <w:rPr>
                                    <w:rFonts w:ascii="Times New Roman" w:eastAsia="Times New Roman" w:hAnsi="Times New Roman" w:cs="Times New Roman"/>
                                    <w:b/>
                                    <w:sz w:val="28"/>
                                  </w:rPr>
                                  <w:t>Khám lâm sàng, xét nghiệm</w:t>
                                </w:r>
                              </w:p>
                              <w:p w:rsidR="00DF4398" w:rsidRDefault="00DF4398" w:rsidP="009862B9">
                                <w:pPr>
                                  <w:spacing w:after="0" w:line="312" w:lineRule="auto"/>
                                  <w:jc w:val="center"/>
                                  <w:textDirection w:val="btLr"/>
                                </w:pPr>
                                <w:r>
                                  <w:rPr>
                                    <w:rFonts w:ascii="Times New Roman" w:eastAsia="Times New Roman" w:hAnsi="Times New Roman" w:cs="Times New Roman"/>
                                    <w:b/>
                                    <w:sz w:val="28"/>
                                  </w:rPr>
                                  <w:t>Chụp Xquang khớp gối thẳng nghiêng</w:t>
                                </w:r>
                              </w:p>
                              <w:p w:rsidR="00DF4398" w:rsidRDefault="00DF4398">
                                <w:pPr>
                                  <w:spacing w:line="275" w:lineRule="auto"/>
                                  <w:textDirection w:val="btLr"/>
                                </w:pPr>
                              </w:p>
                            </w:txbxContent>
                          </wps:txbx>
                          <wps:bodyPr rot="0" vert="horz" wrap="square" lIns="91425" tIns="45698" rIns="91425" bIns="45698" anchor="t" anchorCtr="0" upright="1">
                            <a:noAutofit/>
                          </wps:bodyPr>
                        </wps:wsp>
                        <wps:wsp>
                          <wps:cNvPr id="38" name="Straight Arrow Connector 72"/>
                          <wps:cNvCnPr>
                            <a:cxnSpLocks noChangeShapeType="1"/>
                          </wps:cNvCnPr>
                          <wps:spPr bwMode="auto">
                            <a:xfrm>
                              <a:off x="6016" y="2638"/>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3" name="Straight Arrow Connector 73"/>
                          <wps:cNvCnPr>
                            <a:cxnSpLocks noChangeShapeType="1"/>
                          </wps:cNvCnPr>
                          <wps:spPr bwMode="auto">
                            <a:xfrm>
                              <a:off x="6016" y="4002"/>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4" name="Rectangle 74"/>
                          <wps:cNvSpPr>
                            <a:spLocks noChangeArrowheads="1"/>
                          </wps:cNvSpPr>
                          <wps:spPr bwMode="auto">
                            <a:xfrm>
                              <a:off x="3211" y="4332"/>
                              <a:ext cx="5565" cy="1005"/>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12" w:lineRule="auto"/>
                                  <w:jc w:val="center"/>
                                  <w:textDirection w:val="btLr"/>
                                </w:pPr>
                                <w:r>
                                  <w:rPr>
                                    <w:rFonts w:ascii="Times New Roman" w:eastAsia="Times New Roman" w:hAnsi="Times New Roman" w:cs="Times New Roman"/>
                                    <w:b/>
                                    <w:sz w:val="28"/>
                                  </w:rPr>
                                  <w:t>Chẩn đoán xác định THK gối nguyên phát theo ACR-1991 (n = 60)</w:t>
                                </w:r>
                              </w:p>
                            </w:txbxContent>
                          </wps:txbx>
                          <wps:bodyPr rot="0" vert="horz" wrap="square" lIns="91425" tIns="45698" rIns="91425" bIns="45698" anchor="t" anchorCtr="0" upright="1">
                            <a:noAutofit/>
                          </wps:bodyPr>
                        </wps:wsp>
                        <wps:wsp>
                          <wps:cNvPr id="45" name="Straight Arrow Connector 75"/>
                          <wps:cNvCnPr>
                            <a:cxnSpLocks noChangeShapeType="1"/>
                          </wps:cNvCnPr>
                          <wps:spPr bwMode="auto">
                            <a:xfrm>
                              <a:off x="6016" y="5336"/>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6" name="Straight Arrow Connector 76"/>
                          <wps:cNvCnPr>
                            <a:cxnSpLocks noChangeShapeType="1"/>
                          </wps:cNvCnPr>
                          <wps:spPr bwMode="auto">
                            <a:xfrm>
                              <a:off x="2446" y="5651"/>
                              <a:ext cx="7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Straight Arrow Connector 77"/>
                          <wps:cNvCnPr>
                            <a:cxnSpLocks noChangeShapeType="1"/>
                          </wps:cNvCnPr>
                          <wps:spPr bwMode="auto">
                            <a:xfrm>
                              <a:off x="9496" y="5651"/>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8" name="Straight Arrow Connector 78"/>
                          <wps:cNvCnPr>
                            <a:cxnSpLocks noChangeShapeType="1"/>
                          </wps:cNvCnPr>
                          <wps:spPr bwMode="auto">
                            <a:xfrm>
                              <a:off x="2461" y="5651"/>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49" name="Rectangle 79"/>
                          <wps:cNvSpPr>
                            <a:spLocks noChangeArrowheads="1"/>
                          </wps:cNvSpPr>
                          <wps:spPr bwMode="auto">
                            <a:xfrm>
                              <a:off x="1441" y="5973"/>
                              <a:ext cx="2415" cy="915"/>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Nhóm ĐC</w:t>
                                </w:r>
                              </w:p>
                              <w:p w:rsidR="00DF4398" w:rsidRDefault="00DF4398" w:rsidP="009862B9">
                                <w:pPr>
                                  <w:spacing w:after="0" w:line="324" w:lineRule="auto"/>
                                  <w:jc w:val="center"/>
                                  <w:textDirection w:val="btLr"/>
                                </w:pPr>
                                <w:r>
                                  <w:rPr>
                                    <w:rFonts w:ascii="Times New Roman" w:eastAsia="Times New Roman" w:hAnsi="Times New Roman" w:cs="Times New Roman"/>
                                    <w:b/>
                                    <w:sz w:val="28"/>
                                  </w:rPr>
                                  <w:t>(n = 30)</w:t>
                                </w:r>
                              </w:p>
                            </w:txbxContent>
                          </wps:txbx>
                          <wps:bodyPr rot="0" vert="horz" wrap="square" lIns="91425" tIns="45698" rIns="91425" bIns="45698" anchor="t" anchorCtr="0" upright="1">
                            <a:noAutofit/>
                          </wps:bodyPr>
                        </wps:wsp>
                        <wps:wsp>
                          <wps:cNvPr id="50" name="Rectangle 80"/>
                          <wps:cNvSpPr>
                            <a:spLocks noChangeArrowheads="1"/>
                          </wps:cNvSpPr>
                          <wps:spPr bwMode="auto">
                            <a:xfrm>
                              <a:off x="8116" y="5958"/>
                              <a:ext cx="2385" cy="915"/>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Nhóm NC</w:t>
                                </w:r>
                              </w:p>
                              <w:p w:rsidR="00DF4398" w:rsidRDefault="00DF4398" w:rsidP="009862B9">
                                <w:pPr>
                                  <w:spacing w:after="0" w:line="324" w:lineRule="auto"/>
                                  <w:jc w:val="center"/>
                                  <w:textDirection w:val="btLr"/>
                                </w:pPr>
                                <w:r>
                                  <w:rPr>
                                    <w:rFonts w:ascii="Times New Roman" w:eastAsia="Times New Roman" w:hAnsi="Times New Roman" w:cs="Times New Roman"/>
                                    <w:b/>
                                    <w:sz w:val="28"/>
                                  </w:rPr>
                                  <w:t>(n = 30)</w:t>
                                </w:r>
                              </w:p>
                            </w:txbxContent>
                          </wps:txbx>
                          <wps:bodyPr rot="0" vert="horz" wrap="square" lIns="91425" tIns="45698" rIns="91425" bIns="45698" anchor="t" anchorCtr="0" upright="1">
                            <a:noAutofit/>
                          </wps:bodyPr>
                        </wps:wsp>
                        <wps:wsp>
                          <wps:cNvPr id="51" name="Rectangle 81"/>
                          <wps:cNvSpPr>
                            <a:spLocks noChangeArrowheads="1"/>
                          </wps:cNvSpPr>
                          <wps:spPr bwMode="auto">
                            <a:xfrm>
                              <a:off x="1246" y="7187"/>
                              <a:ext cx="3930" cy="990"/>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12" w:lineRule="auto"/>
                                  <w:jc w:val="center"/>
                                  <w:textDirection w:val="btLr"/>
                                </w:pPr>
                                <w:r>
                                  <w:rPr>
                                    <w:rFonts w:ascii="Times New Roman" w:eastAsia="Times New Roman" w:hAnsi="Times New Roman" w:cs="Times New Roman"/>
                                    <w:sz w:val="28"/>
                                  </w:rPr>
                                  <w:t>Đánh giá các chỉ tiêu NC</w:t>
                                </w:r>
                              </w:p>
                              <w:p w:rsidR="00DF4398" w:rsidRDefault="00DF4398" w:rsidP="009862B9">
                                <w:pPr>
                                  <w:spacing w:after="0" w:line="312" w:lineRule="auto"/>
                                  <w:jc w:val="center"/>
                                  <w:textDirection w:val="btLr"/>
                                </w:pPr>
                                <w:r>
                                  <w:rPr>
                                    <w:rFonts w:ascii="Times New Roman" w:eastAsia="Times New Roman" w:hAnsi="Times New Roman" w:cs="Times New Roman"/>
                                    <w:sz w:val="28"/>
                                  </w:rPr>
                                  <w:t>(D</w:t>
                                </w:r>
                                <w:r>
                                  <w:rPr>
                                    <w:rFonts w:ascii="Times New Roman" w:eastAsia="Times New Roman" w:hAnsi="Times New Roman" w:cs="Times New Roman"/>
                                    <w:sz w:val="28"/>
                                    <w:vertAlign w:val="subscript"/>
                                  </w:rPr>
                                  <w:t>0</w:t>
                                </w:r>
                                <w:r>
                                  <w:rPr>
                                    <w:rFonts w:ascii="Times New Roman" w:eastAsia="Times New Roman" w:hAnsi="Times New Roman" w:cs="Times New Roman"/>
                                    <w:sz w:val="28"/>
                                  </w:rPr>
                                  <w:t>)</w:t>
                                </w:r>
                              </w:p>
                              <w:p w:rsidR="00DF4398" w:rsidRDefault="00DF4398">
                                <w:pPr>
                                  <w:spacing w:after="0" w:line="400" w:lineRule="auto"/>
                                  <w:jc w:val="center"/>
                                  <w:textDirection w:val="btLr"/>
                                </w:pPr>
                              </w:p>
                            </w:txbxContent>
                          </wps:txbx>
                          <wps:bodyPr rot="0" vert="horz" wrap="square" lIns="91425" tIns="45698" rIns="91425" bIns="45698" anchor="t" anchorCtr="0" upright="1">
                            <a:noAutofit/>
                          </wps:bodyPr>
                        </wps:wsp>
                        <wps:wsp>
                          <wps:cNvPr id="52" name="Straight Arrow Connector 82"/>
                          <wps:cNvCnPr>
                            <a:cxnSpLocks noChangeShapeType="1"/>
                          </wps:cNvCnPr>
                          <wps:spPr bwMode="auto">
                            <a:xfrm>
                              <a:off x="3211" y="6895"/>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3" name="Rectangle 83"/>
                          <wps:cNvSpPr>
                            <a:spLocks noChangeArrowheads="1"/>
                          </wps:cNvSpPr>
                          <wps:spPr bwMode="auto">
                            <a:xfrm>
                              <a:off x="6841" y="7187"/>
                              <a:ext cx="3930" cy="990"/>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12" w:lineRule="auto"/>
                                  <w:jc w:val="center"/>
                                  <w:textDirection w:val="btLr"/>
                                </w:pPr>
                                <w:r>
                                  <w:rPr>
                                    <w:rFonts w:ascii="Times New Roman" w:eastAsia="Times New Roman" w:hAnsi="Times New Roman" w:cs="Times New Roman"/>
                                    <w:sz w:val="28"/>
                                  </w:rPr>
                                  <w:t>Đánh giá các chỉ tiêu NC</w:t>
                                </w:r>
                              </w:p>
                              <w:p w:rsidR="00DF4398" w:rsidRDefault="00DF4398" w:rsidP="009862B9">
                                <w:pPr>
                                  <w:spacing w:after="0" w:line="312" w:lineRule="auto"/>
                                  <w:jc w:val="center"/>
                                  <w:textDirection w:val="btLr"/>
                                </w:pPr>
                                <w:r>
                                  <w:rPr>
                                    <w:rFonts w:ascii="Times New Roman" w:eastAsia="Times New Roman" w:hAnsi="Times New Roman" w:cs="Times New Roman"/>
                                    <w:sz w:val="28"/>
                                  </w:rPr>
                                  <w:t>(D</w:t>
                                </w:r>
                                <w:r>
                                  <w:rPr>
                                    <w:rFonts w:ascii="Times New Roman" w:eastAsia="Times New Roman" w:hAnsi="Times New Roman" w:cs="Times New Roman"/>
                                    <w:sz w:val="28"/>
                                    <w:vertAlign w:val="subscript"/>
                                  </w:rPr>
                                  <w:t>0</w:t>
                                </w:r>
                                <w:r>
                                  <w:rPr>
                                    <w:rFonts w:ascii="Times New Roman" w:eastAsia="Times New Roman" w:hAnsi="Times New Roman" w:cs="Times New Roman"/>
                                    <w:sz w:val="28"/>
                                  </w:rPr>
                                  <w:t>)</w:t>
                                </w:r>
                              </w:p>
                              <w:p w:rsidR="00DF4398" w:rsidRDefault="00DF4398">
                                <w:pPr>
                                  <w:spacing w:after="0" w:line="400" w:lineRule="auto"/>
                                  <w:jc w:val="center"/>
                                  <w:textDirection w:val="btLr"/>
                                </w:pPr>
                              </w:p>
                            </w:txbxContent>
                          </wps:txbx>
                          <wps:bodyPr rot="0" vert="horz" wrap="square" lIns="91425" tIns="45698" rIns="91425" bIns="45698" anchor="t" anchorCtr="0" upright="1">
                            <a:noAutofit/>
                          </wps:bodyPr>
                        </wps:wsp>
                        <wps:wsp>
                          <wps:cNvPr id="54" name="Straight Arrow Connector 84"/>
                          <wps:cNvCnPr>
                            <a:cxnSpLocks noChangeShapeType="1"/>
                          </wps:cNvCnPr>
                          <wps:spPr bwMode="auto">
                            <a:xfrm>
                              <a:off x="8791" y="6880"/>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5" name="Rectangle 85"/>
                          <wps:cNvSpPr>
                            <a:spLocks noChangeArrowheads="1"/>
                          </wps:cNvSpPr>
                          <wps:spPr bwMode="auto">
                            <a:xfrm>
                              <a:off x="1246" y="8476"/>
                              <a:ext cx="3225" cy="1485"/>
                            </a:xfrm>
                            <a:prstGeom prst="rect">
                              <a:avLst/>
                            </a:prstGeom>
                            <a:solidFill>
                              <a:srgbClr val="FFFFFF"/>
                            </a:solidFill>
                            <a:ln w="9525">
                              <a:solidFill>
                                <a:srgbClr val="000000"/>
                              </a:solidFill>
                              <a:miter lim="800000"/>
                              <a:headEnd/>
                              <a:tailEnd/>
                            </a:ln>
                          </wps:spPr>
                          <wps:txbx>
                            <w:txbxContent>
                              <w:p w:rsidR="00DF4398" w:rsidRDefault="00DF4398">
                                <w:pPr>
                                  <w:spacing w:after="0" w:line="400" w:lineRule="auto"/>
                                  <w:jc w:val="center"/>
                                  <w:textDirection w:val="btLr"/>
                                </w:pPr>
                              </w:p>
                              <w:p w:rsidR="00DF4398" w:rsidRDefault="00DF4398">
                                <w:pPr>
                                  <w:spacing w:after="0" w:line="400" w:lineRule="auto"/>
                                  <w:jc w:val="center"/>
                                  <w:textDirection w:val="btLr"/>
                                </w:pPr>
                                <w:r>
                                  <w:rPr>
                                    <w:rFonts w:ascii="Times New Roman" w:eastAsia="Times New Roman" w:hAnsi="Times New Roman" w:cs="Times New Roman"/>
                                    <w:b/>
                                    <w:sz w:val="28"/>
                                  </w:rPr>
                                  <w:t>Điện châm theo phác đồ</w:t>
                                </w:r>
                              </w:p>
                            </w:txbxContent>
                          </wps:txbx>
                          <wps:bodyPr rot="0" vert="horz" wrap="square" lIns="91425" tIns="45698" rIns="91425" bIns="45698" anchor="t" anchorCtr="0" upright="1">
                            <a:noAutofit/>
                          </wps:bodyPr>
                        </wps:wsp>
                        <wps:wsp>
                          <wps:cNvPr id="56" name="Rectangle 86"/>
                          <wps:cNvSpPr>
                            <a:spLocks noChangeArrowheads="1"/>
                          </wps:cNvSpPr>
                          <wps:spPr bwMode="auto">
                            <a:xfrm>
                              <a:off x="7546" y="8491"/>
                              <a:ext cx="3225" cy="1485"/>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Điện châm  kết hợp tập Dưỡng sinh theo phác đồ</w:t>
                                </w:r>
                              </w:p>
                            </w:txbxContent>
                          </wps:txbx>
                          <wps:bodyPr rot="0" vert="horz" wrap="square" lIns="91425" tIns="45698" rIns="91425" bIns="45698" anchor="t" anchorCtr="0" upright="1">
                            <a:noAutofit/>
                          </wps:bodyPr>
                        </wps:wsp>
                        <wps:wsp>
                          <wps:cNvPr id="57" name="Straight Arrow Connector 87"/>
                          <wps:cNvCnPr>
                            <a:cxnSpLocks noChangeShapeType="1"/>
                          </wps:cNvCnPr>
                          <wps:spPr bwMode="auto">
                            <a:xfrm>
                              <a:off x="3226" y="8184"/>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8" name="Straight Arrow Connector 88"/>
                          <wps:cNvCnPr>
                            <a:cxnSpLocks noChangeShapeType="1"/>
                          </wps:cNvCnPr>
                          <wps:spPr bwMode="auto">
                            <a:xfrm>
                              <a:off x="8791" y="8169"/>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59" name="Rectangle 89"/>
                          <wps:cNvSpPr>
                            <a:spLocks noChangeArrowheads="1"/>
                          </wps:cNvSpPr>
                          <wps:spPr bwMode="auto">
                            <a:xfrm>
                              <a:off x="1246" y="10261"/>
                              <a:ext cx="3930" cy="990"/>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Đánh giá các chỉ tiêu NC, kết quả sau điều trị (D</w:t>
                                </w:r>
                                <w:r>
                                  <w:rPr>
                                    <w:rFonts w:ascii="Times New Roman" w:eastAsia="Times New Roman" w:hAnsi="Times New Roman" w:cs="Times New Roman"/>
                                    <w:b/>
                                    <w:sz w:val="28"/>
                                    <w:vertAlign w:val="subscript"/>
                                  </w:rPr>
                                  <w:t>0</w:t>
                                </w:r>
                                <w:r>
                                  <w:rPr>
                                    <w:rFonts w:ascii="Times New Roman" w:eastAsia="Times New Roman" w:hAnsi="Times New Roman" w:cs="Times New Roman"/>
                                    <w:b/>
                                    <w:sz w:val="28"/>
                                  </w:rPr>
                                  <w:t>, D</w:t>
                                </w:r>
                                <w:r>
                                  <w:rPr>
                                    <w:rFonts w:ascii="Times New Roman" w:eastAsia="Times New Roman" w:hAnsi="Times New Roman" w:cs="Times New Roman"/>
                                    <w:b/>
                                    <w:sz w:val="28"/>
                                    <w:vertAlign w:val="subscript"/>
                                  </w:rPr>
                                  <w:t>15</w:t>
                                </w:r>
                                <w:r>
                                  <w:rPr>
                                    <w:rFonts w:ascii="Times New Roman" w:eastAsia="Times New Roman" w:hAnsi="Times New Roman" w:cs="Times New Roman"/>
                                    <w:b/>
                                    <w:sz w:val="28"/>
                                  </w:rPr>
                                  <w:t>D</w:t>
                                </w:r>
                                <w:r>
                                  <w:rPr>
                                    <w:rFonts w:ascii="Times New Roman" w:eastAsia="Times New Roman" w:hAnsi="Times New Roman" w:cs="Times New Roman"/>
                                    <w:b/>
                                    <w:sz w:val="28"/>
                                    <w:vertAlign w:val="subscript"/>
                                  </w:rPr>
                                  <w:t>30,,</w:t>
                                </w:r>
                                <w:r>
                                  <w:rPr>
                                    <w:rFonts w:ascii="Times New Roman" w:eastAsia="Times New Roman" w:hAnsi="Times New Roman" w:cs="Times New Roman"/>
                                    <w:b/>
                                    <w:sz w:val="28"/>
                                  </w:rPr>
                                  <w:t>).</w:t>
                                </w:r>
                              </w:p>
                            </w:txbxContent>
                          </wps:txbx>
                          <wps:bodyPr rot="0" vert="horz" wrap="square" lIns="91425" tIns="45698" rIns="91425" bIns="45698" anchor="t" anchorCtr="0" upright="1">
                            <a:noAutofit/>
                          </wps:bodyPr>
                        </wps:wsp>
                        <wps:wsp>
                          <wps:cNvPr id="60" name="Rectangle 90"/>
                          <wps:cNvSpPr>
                            <a:spLocks noChangeArrowheads="1"/>
                          </wps:cNvSpPr>
                          <wps:spPr bwMode="auto">
                            <a:xfrm>
                              <a:off x="6841" y="10261"/>
                              <a:ext cx="3930" cy="990"/>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Đánh giá các chỉ tiêu NC, kết quả sau điều trị (D</w:t>
                                </w:r>
                                <w:r>
                                  <w:rPr>
                                    <w:rFonts w:ascii="Times New Roman" w:eastAsia="Times New Roman" w:hAnsi="Times New Roman" w:cs="Times New Roman"/>
                                    <w:b/>
                                    <w:sz w:val="28"/>
                                    <w:vertAlign w:val="subscript"/>
                                  </w:rPr>
                                  <w:t xml:space="preserve">0, </w:t>
                                </w:r>
                                <w:r>
                                  <w:rPr>
                                    <w:rFonts w:ascii="Times New Roman" w:eastAsia="Times New Roman" w:hAnsi="Times New Roman" w:cs="Times New Roman"/>
                                    <w:b/>
                                    <w:sz w:val="28"/>
                                  </w:rPr>
                                  <w:t>D</w:t>
                                </w:r>
                                <w:r>
                                  <w:rPr>
                                    <w:rFonts w:ascii="Times New Roman" w:eastAsia="Times New Roman" w:hAnsi="Times New Roman" w:cs="Times New Roman"/>
                                    <w:b/>
                                    <w:sz w:val="28"/>
                                    <w:vertAlign w:val="subscript"/>
                                  </w:rPr>
                                  <w:t>15</w:t>
                                </w:r>
                                <w:r>
                                  <w:rPr>
                                    <w:rFonts w:ascii="Times New Roman" w:eastAsia="Times New Roman" w:hAnsi="Times New Roman" w:cs="Times New Roman"/>
                                    <w:b/>
                                    <w:sz w:val="28"/>
                                  </w:rPr>
                                  <w:t>D</w:t>
                                </w:r>
                                <w:r>
                                  <w:rPr>
                                    <w:rFonts w:ascii="Times New Roman" w:eastAsia="Times New Roman" w:hAnsi="Times New Roman" w:cs="Times New Roman"/>
                                    <w:b/>
                                    <w:sz w:val="28"/>
                                    <w:vertAlign w:val="subscript"/>
                                  </w:rPr>
                                  <w:t>30,,</w:t>
                                </w:r>
                                <w:r>
                                  <w:rPr>
                                    <w:rFonts w:ascii="Times New Roman" w:eastAsia="Times New Roman" w:hAnsi="Times New Roman" w:cs="Times New Roman"/>
                                    <w:b/>
                                    <w:sz w:val="28"/>
                                  </w:rPr>
                                  <w:t>).</w:t>
                                </w:r>
                              </w:p>
                              <w:p w:rsidR="00DF4398" w:rsidRDefault="00DF4398">
                                <w:pPr>
                                  <w:spacing w:line="275" w:lineRule="auto"/>
                                  <w:textDirection w:val="btLr"/>
                                </w:pPr>
                              </w:p>
                            </w:txbxContent>
                          </wps:txbx>
                          <wps:bodyPr rot="0" vert="horz" wrap="square" lIns="91425" tIns="45698" rIns="91425" bIns="45698" anchor="t" anchorCtr="0" upright="1">
                            <a:noAutofit/>
                          </wps:bodyPr>
                        </wps:wsp>
                        <wps:wsp>
                          <wps:cNvPr id="61" name="Straight Arrow Connector 91"/>
                          <wps:cNvCnPr>
                            <a:cxnSpLocks noChangeShapeType="1"/>
                          </wps:cNvCnPr>
                          <wps:spPr bwMode="auto">
                            <a:xfrm>
                              <a:off x="8791" y="9961"/>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2" name="Straight Arrow Connector 92"/>
                          <wps:cNvCnPr>
                            <a:cxnSpLocks noChangeShapeType="1"/>
                          </wps:cNvCnPr>
                          <wps:spPr bwMode="auto">
                            <a:xfrm>
                              <a:off x="3226" y="9946"/>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63" name="Straight Arrow Connector 93"/>
                          <wps:cNvCnPr>
                            <a:cxnSpLocks noChangeShapeType="1"/>
                          </wps:cNvCnPr>
                          <wps:spPr bwMode="auto">
                            <a:xfrm>
                              <a:off x="5176" y="7728"/>
                              <a:ext cx="555"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6" name="Straight Arrow Connector 94"/>
                          <wps:cNvCnPr>
                            <a:cxnSpLocks noChangeShapeType="1"/>
                          </wps:cNvCnPr>
                          <wps:spPr bwMode="auto">
                            <a:xfrm flipH="1">
                              <a:off x="6256" y="7727"/>
                              <a:ext cx="585" cy="1"/>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7" name="Straight Arrow Connector 95"/>
                          <wps:cNvCnPr>
                            <a:cxnSpLocks noChangeShapeType="1"/>
                          </wps:cNvCnPr>
                          <wps:spPr bwMode="auto">
                            <a:xfrm>
                              <a:off x="5716" y="7728"/>
                              <a:ext cx="0" cy="4199"/>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8" name="Straight Arrow Connector 96"/>
                          <wps:cNvCnPr>
                            <a:cxnSpLocks noChangeShapeType="1"/>
                          </wps:cNvCnPr>
                          <wps:spPr bwMode="auto">
                            <a:xfrm>
                              <a:off x="6286" y="7728"/>
                              <a:ext cx="0" cy="4199"/>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99" name="Rectangle 97"/>
                          <wps:cNvSpPr>
                            <a:spLocks noChangeArrowheads="1"/>
                          </wps:cNvSpPr>
                          <wps:spPr bwMode="auto">
                            <a:xfrm>
                              <a:off x="3631" y="11872"/>
                              <a:ext cx="5145" cy="990"/>
                            </a:xfrm>
                            <a:prstGeom prst="rect">
                              <a:avLst/>
                            </a:prstGeom>
                            <a:solidFill>
                              <a:srgbClr val="FFFFFF"/>
                            </a:solidFill>
                            <a:ln w="9525">
                              <a:solidFill>
                                <a:srgbClr val="000000"/>
                              </a:solidFill>
                              <a:miter lim="800000"/>
                              <a:headEnd/>
                              <a:tailEnd/>
                            </a:ln>
                          </wps:spPr>
                          <wps:txbx>
                            <w:txbxContent>
                              <w:p w:rsidR="00DF4398" w:rsidRDefault="00DF4398" w:rsidP="009862B9">
                                <w:pPr>
                                  <w:spacing w:after="0" w:line="312" w:lineRule="auto"/>
                                  <w:jc w:val="center"/>
                                  <w:textDirection w:val="btLr"/>
                                </w:pPr>
                                <w:r>
                                  <w:rPr>
                                    <w:rFonts w:ascii="Times New Roman" w:eastAsia="Times New Roman" w:hAnsi="Times New Roman" w:cs="Times New Roman"/>
                                    <w:sz w:val="28"/>
                                  </w:rPr>
                                  <w:t>Phân tích số liệu, so sánh</w:t>
                                </w:r>
                              </w:p>
                              <w:p w:rsidR="00DF4398" w:rsidRDefault="00DF4398" w:rsidP="009862B9">
                                <w:pPr>
                                  <w:spacing w:after="0" w:line="312" w:lineRule="auto"/>
                                  <w:jc w:val="center"/>
                                  <w:textDirection w:val="btLr"/>
                                </w:pPr>
                                <w:r>
                                  <w:rPr>
                                    <w:rFonts w:ascii="Times New Roman" w:eastAsia="Times New Roman" w:hAnsi="Times New Roman" w:cs="Times New Roman"/>
                                    <w:sz w:val="28"/>
                                  </w:rPr>
                                  <w:t xml:space="preserve"> Đánh giá kết quả</w:t>
                                </w:r>
                              </w:p>
                            </w:txbxContent>
                          </wps:txbx>
                          <wps:bodyPr rot="0" vert="horz" wrap="square" lIns="91425" tIns="45698" rIns="91425" bIns="45698" anchor="t" anchorCtr="0" upright="1">
                            <a:noAutofit/>
                          </wps:bodyPr>
                        </wps:wsp>
                        <wps:wsp>
                          <wps:cNvPr id="100" name="Rectangle 98"/>
                          <wps:cNvSpPr>
                            <a:spLocks noChangeArrowheads="1"/>
                          </wps:cNvSpPr>
                          <wps:spPr bwMode="auto">
                            <a:xfrm>
                              <a:off x="3616" y="13192"/>
                              <a:ext cx="5145" cy="630"/>
                            </a:xfrm>
                            <a:prstGeom prst="rect">
                              <a:avLst/>
                            </a:prstGeom>
                            <a:solidFill>
                              <a:srgbClr val="FFFFFF"/>
                            </a:solidFill>
                            <a:ln w="9525">
                              <a:solidFill>
                                <a:srgbClr val="000000"/>
                              </a:solidFill>
                              <a:miter lim="800000"/>
                              <a:headEnd/>
                              <a:tailEnd/>
                            </a:ln>
                          </wps:spPr>
                          <wps:txbx>
                            <w:txbxContent>
                              <w:p w:rsidR="00DF4398" w:rsidRDefault="00DF4398">
                                <w:pPr>
                                  <w:spacing w:after="0" w:line="600" w:lineRule="auto"/>
                                  <w:jc w:val="center"/>
                                  <w:textDirection w:val="btLr"/>
                                </w:pPr>
                                <w:r>
                                  <w:rPr>
                                    <w:rFonts w:ascii="Times New Roman" w:eastAsia="Times New Roman" w:hAnsi="Times New Roman" w:cs="Times New Roman"/>
                                    <w:b/>
                                    <w:sz w:val="28"/>
                                  </w:rPr>
                                  <w:t>KẾT LUẬN</w:t>
                                </w:r>
                              </w:p>
                            </w:txbxContent>
                          </wps:txbx>
                          <wps:bodyPr rot="0" vert="horz" wrap="square" lIns="91425" tIns="45698" rIns="91425" bIns="45698" anchor="t" anchorCtr="0" upright="1">
                            <a:noAutofit/>
                          </wps:bodyPr>
                        </wps:wsp>
                        <wps:wsp>
                          <wps:cNvPr id="101" name="Straight Arrow Connector 99"/>
                          <wps:cNvCnPr>
                            <a:cxnSpLocks noChangeShapeType="1"/>
                          </wps:cNvCnPr>
                          <wps:spPr bwMode="auto">
                            <a:xfrm>
                              <a:off x="6016" y="12862"/>
                              <a:ext cx="0" cy="33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02" name="Straight Arrow Connector 100"/>
                          <wps:cNvCnPr>
                            <a:cxnSpLocks noChangeShapeType="1"/>
                          </wps:cNvCnPr>
                          <wps:spPr bwMode="auto">
                            <a:xfrm>
                              <a:off x="3226" y="11235"/>
                              <a:ext cx="0" cy="105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03" name="Straight Arrow Connector 101"/>
                          <wps:cNvCnPr>
                            <a:cxnSpLocks noChangeShapeType="1"/>
                          </wps:cNvCnPr>
                          <wps:spPr bwMode="auto">
                            <a:xfrm>
                              <a:off x="9211" y="11235"/>
                              <a:ext cx="0" cy="105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2" name="Straight Arrow Connector 102"/>
                          <wps:cNvCnPr>
                            <a:cxnSpLocks noChangeShapeType="1"/>
                          </wps:cNvCnPr>
                          <wps:spPr bwMode="auto">
                            <a:xfrm>
                              <a:off x="3226" y="12247"/>
                              <a:ext cx="405"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113" name="Straight Arrow Connector 103"/>
                          <wps:cNvCnPr>
                            <a:cxnSpLocks noChangeShapeType="1"/>
                          </wps:cNvCnPr>
                          <wps:spPr bwMode="auto">
                            <a:xfrm rot="10800000">
                              <a:off x="8761" y="12247"/>
                              <a:ext cx="420" cy="0"/>
                            </a:xfrm>
                            <a:prstGeom prst="straightConnector1">
                              <a:avLst/>
                            </a:prstGeom>
                            <a:noFill/>
                            <a:ln w="9525">
                              <a:solidFill>
                                <a:srgbClr val="000000"/>
                              </a:solidFill>
                              <a:round/>
                              <a:headEnd/>
                              <a:tailEnd type="triangle" w="lg" len="lg"/>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margin">
                  <wp14:pctHeight>0</wp14:pctHeight>
                </wp14:sizeRelV>
              </wp:anchor>
            </w:drawing>
          </mc:Choice>
          <mc:Fallback>
            <w:pict>
              <v:group id="Group 67" o:spid="_x0000_s1034" style="position:absolute;left:0;text-align:left;margin-left:-22.25pt;margin-top:3.6pt;width:476pt;height:617.45pt;z-index:251680768;mso-position-horizontal-relative:margin;mso-height-relative:margin" coordorigin="23218" coordsize="60483,7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">
                <v:group id="Group 68" o:spid="_x0000_s1035" style="position:absolute;left:23218;width:60483;height:75532" coordorigin="1246,1821" coordsize="9525,1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rect id="Rectangle 69" o:spid="_x0000_s1036" style="position:absolute;left:1246;top:1821;width:9525;height:123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3qL8MA&#10;AADbAAAADwAAAGRycy9kb3ducmV2LnhtbESPwW7CMBBE75X4B2uReitOU4TaEAcBKhL01AY+YImX&#10;OGq8DrEL4e9xpUo9jmbmjSZfDLYVF+p941jB8yQBQVw53XCt4LDfPL2C8AFZY+uYFNzIw6IYPeSY&#10;aXflL7qUoRYRwj5DBSaELpPSV4Ys+onriKN3cr3FEGVfS93jNcJtK9MkmUmLDccFgx2tDVXf5Y9V&#10;8Dl1lL6nflXW9s0Mx/3H7owzpR7Hw3IOItAQ/sN/7a1W8JL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3qL8MAAADbAAAADwAAAAAAAAAAAAAAAACYAgAAZHJzL2Rv&#10;d25yZXYueG1sUEsFBgAAAAAEAAQA9QAAAIgDAAAAAA==&#10;" filled="f" stroked="f">
                    <v:textbox inset="2.53958mm,2.53958mm,2.53958mm,2.53958mm">
                      <w:txbxContent>
                        <w:p w:rsidR="00DF4398" w:rsidRDefault="00DF4398">
                          <w:pPr>
                            <w:spacing w:after="0" w:line="240" w:lineRule="auto"/>
                            <w:textDirection w:val="btLr"/>
                          </w:pPr>
                        </w:p>
                      </w:txbxContent>
                    </v:textbox>
                  </v:rect>
                  <v:rect id="Rectangle 70" o:spid="_x0000_s1037" style="position:absolute;left:3766;top:1821;width:4470;height:7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wqPcMA&#10;AADbAAAADwAAAGRycy9kb3ducmV2LnhtbESPT2sCMRTE7wW/Q3iCt25iK0VXo2hB8Ki24vWxefsH&#10;Ny/LJl13/fSmUOhxmJnfMKtNb2vRUesrxxqmiQJBnDlTcaHh+2v/OgfhA7LB2jFpGMjDZj16WWFq&#10;3J1P1J1DISKEfYoayhCaVEqflWTRJ64hjl7uWoshyraQpsV7hNtavin1IS1WHBdKbOizpOx2/rEa&#10;Ol6cZtPikbv91Sq7Ow4Hcxm0noz77RJEoD78h//aB6PhfQa/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wqPcMAAADbAAAADwAAAAAAAAAAAAAAAACYAgAAZHJzL2Rv&#10;d25yZXYueG1sUEsFBgAAAAAEAAQA9QAAAIgDAAAAAA==&#10;">
                    <v:textbox inset="2.53958mm,1.2694mm,2.53958mm,1.2694mm">
                      <w:txbxContent>
                        <w:p w:rsidR="00DF4398" w:rsidRDefault="00DF4398">
                          <w:pPr>
                            <w:spacing w:line="480" w:lineRule="auto"/>
                            <w:jc w:val="center"/>
                            <w:textDirection w:val="btLr"/>
                          </w:pPr>
                          <w:r>
                            <w:rPr>
                              <w:rFonts w:ascii="Times New Roman" w:eastAsia="Times New Roman" w:hAnsi="Times New Roman" w:cs="Times New Roman"/>
                              <w:b/>
                              <w:sz w:val="28"/>
                            </w:rPr>
                            <w:t xml:space="preserve">BỆNH NHÂN ĐAU KHỚP </w:t>
                          </w:r>
                        </w:p>
                      </w:txbxContent>
                    </v:textbox>
                  </v:rect>
                  <v:rect id="Rectangle 71" o:spid="_x0000_s1038" style="position:absolute;left:3211;top:2968;width:5565;height:1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CPpsIA&#10;AADbAAAADwAAAGRycy9kb3ducmV2LnhtbESPS4vCQBCE78L+h6EXvJmJr2XNOooKgkcfu3htMm0S&#10;NtMTMmNM/PWOIHgsquorar5sTSkaql1hWcEwikEQp1YXnCn4PW0H3yCcR9ZYWiYFHTlYLj56c0y0&#10;vfGBmqPPRICwS1BB7n2VSOnSnAy6yFbEwbvY2qAPss6krvEW4KaUozj+kgYLDgs5VrTJKf0/Xo2C&#10;hmeHyTC7X+z2bGKz3nc7/dcp1f9sVz8gPLX+HX61d1rBeAr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I+mwgAAANsAAAAPAAAAAAAAAAAAAAAAAJgCAABkcnMvZG93&#10;bnJldi54bWxQSwUGAAAAAAQABAD1AAAAhwMAAAAA&#10;">
                    <v:textbox inset="2.53958mm,1.2694mm,2.53958mm,1.2694mm">
                      <w:txbxContent>
                        <w:p w:rsidR="00DF4398" w:rsidRDefault="00DF4398" w:rsidP="009862B9">
                          <w:pPr>
                            <w:spacing w:after="0" w:line="312" w:lineRule="auto"/>
                            <w:jc w:val="center"/>
                            <w:textDirection w:val="btLr"/>
                          </w:pPr>
                          <w:r>
                            <w:rPr>
                              <w:rFonts w:ascii="Times New Roman" w:eastAsia="Times New Roman" w:hAnsi="Times New Roman" w:cs="Times New Roman"/>
                              <w:b/>
                              <w:sz w:val="28"/>
                            </w:rPr>
                            <w:t>Khám lâm sàng, xét nghiệm</w:t>
                          </w:r>
                        </w:p>
                        <w:p w:rsidR="00DF4398" w:rsidRDefault="00DF4398" w:rsidP="009862B9">
                          <w:pPr>
                            <w:spacing w:after="0" w:line="312" w:lineRule="auto"/>
                            <w:jc w:val="center"/>
                            <w:textDirection w:val="btLr"/>
                          </w:pPr>
                          <w:r>
                            <w:rPr>
                              <w:rFonts w:ascii="Times New Roman" w:eastAsia="Times New Roman" w:hAnsi="Times New Roman" w:cs="Times New Roman"/>
                              <w:b/>
                              <w:sz w:val="28"/>
                            </w:rPr>
                            <w:t>Chụp Xquang khớp gối thẳng nghiêng</w:t>
                          </w:r>
                        </w:p>
                        <w:p w:rsidR="00DF4398" w:rsidRDefault="00DF4398">
                          <w:pPr>
                            <w:spacing w:line="275" w:lineRule="auto"/>
                            <w:textDirection w:val="btLr"/>
                          </w:pPr>
                        </w:p>
                      </w:txbxContent>
                    </v:textbox>
                  </v:rect>
                  <v:shape id="Straight Arrow Connector 72" o:spid="_x0000_s1039" type="#_x0000_t32" style="position:absolute;left:6016;top:2638;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yXbLsAAADbAAAADwAAAGRycy9kb3ducmV2LnhtbERPyQrCMBC9C/5DGMGbpioWqUYRF/Dq&#10;Bh6HZmyLzaQ0UePfm4Pg8fH2xSqYWryodZVlBaNhAoI4t7riQsHlvB/MQDiPrLG2TAo+5GC17HYW&#10;mGn75iO9Tr4QMYRdhgpK75tMSpeXZNANbUMcubttDfoI20LqFt8x3NRynCSpNFhxbCixoU1J+eP0&#10;NArCaIOVSU04yPS6vU3XSZgVO6X6vbCeg/AU/F/8cx+0gkkcG7/EHyC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ejJdsuwAAANsAAAAPAAAAAAAAAAAAAAAAAKECAABk&#10;cnMvZG93bnJldi54bWxQSwUGAAAAAAQABAD5AAAAiQMAAAAA&#10;">
                    <v:stroke endarrow="block" endarrowwidth="wide" endarrowlength="long"/>
                  </v:shape>
                  <v:shape id="Straight Arrow Connector 73" o:spid="_x0000_s1040" type="#_x0000_t32" style="position:absolute;left:6016;top:4002;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52YMIAAADbAAAADwAAAGRycy9kb3ducmV2LnhtbESPQWsCMRSE7wX/Q3gFb92sWpdlNYpY&#10;Ba9VCz0+Ns/s0s3Lskk1/ntTKHgcZuYbZrmOthNXGnzrWMEky0EQ1063bBScT/u3EoQPyBo7x6Tg&#10;Th7Wq9HLEivtbvxJ12MwIkHYV6igCaGvpPR1QxZ95nri5F3cYDEkORipB7wluO3kNM8LabHltNBg&#10;T9uG6p/jr1UQJ1tsbWHjQRZfH9/zTR5Ls1Nq/Bo3CxCBYniG/9sHreB9Bn9f0g+Qq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C52YMIAAADbAAAADwAAAAAAAAAAAAAA&#10;AAChAgAAZHJzL2Rvd25yZXYueG1sUEsFBgAAAAAEAAQA+QAAAJADAAAAAA==&#10;">
                    <v:stroke endarrow="block" endarrowwidth="wide" endarrowlength="long"/>
                  </v:shape>
                  <v:rect id="Rectangle 74" o:spid="_x0000_s1041" style="position:absolute;left:3211;top:4332;width:5565;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ZQMIA&#10;AADbAAAADwAAAGRycy9kb3ducmV2LnhtbESPQWvCQBSE7wX/w/KE3uomJUgbXYMtCDkaa/H6yD6T&#10;YPZtyG5j0l/vCoLHYWa+YdbZaFoxUO8aywriRQSCuLS64UrB8Wf39gHCeWSNrWVSMJGDbDN7WWOq&#10;7ZULGg6+EgHCLkUFtfddKqUrazLoFrYjDt7Z9gZ9kH0ldY/XADetfI+ipTTYcFiosaPvmsrL4c8o&#10;GPizSOLq/2x3JxOZr/2U699Jqdf5uF2B8DT6Z/jRzrWCJIH7l/AD5O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qllAwgAAANsAAAAPAAAAAAAAAAAAAAAAAJgCAABkcnMvZG93&#10;bnJldi54bWxQSwUGAAAAAAQABAD1AAAAhwMAAAAA&#10;">
                    <v:textbox inset="2.53958mm,1.2694mm,2.53958mm,1.2694mm">
                      <w:txbxContent>
                        <w:p w:rsidR="00DF4398" w:rsidRDefault="00DF4398" w:rsidP="009862B9">
                          <w:pPr>
                            <w:spacing w:after="0" w:line="312" w:lineRule="auto"/>
                            <w:jc w:val="center"/>
                            <w:textDirection w:val="btLr"/>
                          </w:pPr>
                          <w:r>
                            <w:rPr>
                              <w:rFonts w:ascii="Times New Roman" w:eastAsia="Times New Roman" w:hAnsi="Times New Roman" w:cs="Times New Roman"/>
                              <w:b/>
                              <w:sz w:val="28"/>
                            </w:rPr>
                            <w:t>Chẩn đoán xác định THK gối nguyên phát theo ACR-1991 (n = 60)</w:t>
                          </w:r>
                        </w:p>
                      </w:txbxContent>
                    </v:textbox>
                  </v:rect>
                  <v:shape id="Straight Arrow Connector 75" o:spid="_x0000_s1042" type="#_x0000_t32" style="position:absolute;left:6016;top:5336;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tLj8IAAADbAAAADwAAAGRycy9kb3ducmV2LnhtbESPwWrDMBBE74H+g9hCbomcUBvjRjYh&#10;acHXui30uFgb28RaGUuNlb+vCoUeh5l5wxyqYEZxo9kNlhXstgkI4tbqgTsFH++vmxyE88gaR8uk&#10;4E4OqvJhdcBC24Xf6Nb4TkQIuwIV9N5PhZSu7cmg29qJOHoXOxv0Uc6d1DMuEW5GuU+STBocOC70&#10;ONGpp/bafBsFYXfCwWQm1DL7PH+lxyTk3YtS68dwfAbhKfj/8F+71gqeUvj9En+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ItLj8IAAADbAAAADwAAAAAAAAAAAAAA&#10;AAChAgAAZHJzL2Rvd25yZXYueG1sUEsFBgAAAAAEAAQA+QAAAJADAAAAAA==&#10;">
                    <v:stroke endarrow="block" endarrowwidth="wide" endarrowlength="long"/>
                  </v:shape>
                  <v:shape id="Straight Arrow Connector 76" o:spid="_x0000_s1043" type="#_x0000_t32" style="position:absolute;left:2446;top:5651;width:705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YT8QAAADbAAAADwAAAGRycy9kb3ducmV2LnhtbESPQWsCMRSE74L/ITzBi9SsY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H5hPxAAAANsAAAAPAAAAAAAAAAAA&#10;AAAAAKECAABkcnMvZG93bnJldi54bWxQSwUGAAAAAAQABAD5AAAAkgMAAAAA&#10;"/>
                  <v:shape id="Straight Arrow Connector 77" o:spid="_x0000_s1044" type="#_x0000_t32" style="position:absolute;left:9496;top:5651;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xVwY8IAAADbAAAADwAAAGRycy9kb3ducmV2LnhtbESPwWrDMBBE74X8g9hAbo2ckrjBtRxC&#10;2oKvdVLocbE2tom1MpZqq38fFQo9DjPzhskPwfRiotF1lhVs1gkI4trqjhsFl/P74x6E88gae8uk&#10;4IccHIrFQ46ZtjN/0FT5RkQIuwwVtN4PmZSubsmgW9uBOHpXOxr0UY6N1CPOEW56+ZQkqTTYcVxo&#10;caBTS/Wt+jYKwuaEnUlNKGX6+fq1OyZh37wptVqG4wsIT8H/h//apVawfYbfL/EHyOI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xVwY8IAAADbAAAADwAAAAAAAAAAAAAA&#10;AAChAgAAZHJzL2Rvd25yZXYueG1sUEsFBgAAAAAEAAQA+QAAAJADAAAAAA==&#10;">
                    <v:stroke endarrow="block" endarrowwidth="wide" endarrowlength="long"/>
                  </v:shape>
                  <v:shape id="Straight Arrow Connector 78" o:spid="_x0000_s1045" type="#_x0000_t32" style="position:absolute;left:2461;top:5651;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rkEbsAAADbAAAADwAAAGRycy9kb3ducmV2LnhtbERPyQrCMBC9C/5DGMGbpooWqUYRF/Dq&#10;Bh6HZmyLzaQ0UePfm4Pg8fH2xSqYWryodZVlBaNhAoI4t7riQsHlvB/MQDiPrLG2TAo+5GC17HYW&#10;mGn75iO9Tr4QMYRdhgpK75tMSpeXZNANbUMcubttDfoI20LqFt8x3NRynCSpNFhxbCixoU1J+eP0&#10;NArCaIOVSU04yPS6vU3XSZgVO6X6vbCeg/AU/F/8cx+0gkkcG7/EHyC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GiuQRuwAAANsAAAAPAAAAAAAAAAAAAAAAAKECAABk&#10;cnMvZG93bnJldi54bWxQSwUGAAAAAAQABAD5AAAAiQMAAAAA&#10;">
                    <v:stroke endarrow="block" endarrowwidth="wide" endarrowlength="long"/>
                  </v:shape>
                  <v:rect id="Rectangle 79" o:spid="_x0000_s1046" style="position:absolute;left:1441;top:5973;width:241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v23sMA&#10;AADbAAAADwAAAGRycy9kb3ducmV2LnhtbESPS2vDMBCE74H8B7GB3hI5JZTEtRKSQMDH2mnpdbHW&#10;D2KtjKX60V9fFQo9DjPzDZOcJtOKgXrXWFaw3UQgiAurG64UvN9v6z0I55E1tpZJwUwOTsflIsFY&#10;25EzGnJfiQBhF6OC2vsultIVNRl0G9sRB6+0vUEfZF9J3eMY4KaVz1H0Ig02HBZq7OhaU/HIv4yC&#10;gQ/Zblt9l/b2aSJzeZtT/TEr9bSazq8gPE3+P/zXTrWC3QF+v4QfII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Kv23sMAAADbAAAADwAAAAAAAAAAAAAAAACYAgAAZHJzL2Rv&#10;d25yZXYueG1sUEsFBgAAAAAEAAQA9QAAAIgDAAAAAA==&#10;">
                    <v:textbox inset="2.53958mm,1.2694mm,2.53958mm,1.2694mm">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Nhóm ĐC</w:t>
                          </w:r>
                        </w:p>
                        <w:p w:rsidR="00DF4398" w:rsidRDefault="00DF4398" w:rsidP="009862B9">
                          <w:pPr>
                            <w:spacing w:after="0" w:line="324" w:lineRule="auto"/>
                            <w:jc w:val="center"/>
                            <w:textDirection w:val="btLr"/>
                          </w:pPr>
                          <w:r>
                            <w:rPr>
                              <w:rFonts w:ascii="Times New Roman" w:eastAsia="Times New Roman" w:hAnsi="Times New Roman" w:cs="Times New Roman"/>
                              <w:b/>
                              <w:sz w:val="28"/>
                            </w:rPr>
                            <w:t>(n = 30)</w:t>
                          </w:r>
                        </w:p>
                      </w:txbxContent>
                    </v:textbox>
                  </v:rect>
                  <v:rect id="Rectangle 80" o:spid="_x0000_s1047" style="position:absolute;left:8116;top:5958;width:2385;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jJnr8A&#10;AADbAAAADwAAAGRycy9kb3ducmV2LnhtbERPy4rCMBTdC/MP4Q64s6kyylgbZWZAcOlrcHtpbh/Y&#10;3JQm1tavNwvB5eG8001vatFR6yrLCqZRDII4s7riQsH5tJ18g3AeWWNtmRQM5GCz/hilmGh75wN1&#10;R1+IEMIuQQWl900ipctKMugi2xAHLretQR9gW0jd4j2Em1rO4nghDVYcGkps6K+k7Hq8GQUdLw9f&#10;0+KR2+3FxOZ3P+z0/6DU+LP/WYHw1Pu3+OXeaQXzsD58CT9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SMmevwAAANsAAAAPAAAAAAAAAAAAAAAAAJgCAABkcnMvZG93bnJl&#10;di54bWxQSwUGAAAAAAQABAD1AAAAhAMAAAAA&#10;">
                    <v:textbox inset="2.53958mm,1.2694mm,2.53958mm,1.2694mm">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Nhóm NC</w:t>
                          </w:r>
                        </w:p>
                        <w:p w:rsidR="00DF4398" w:rsidRDefault="00DF4398" w:rsidP="009862B9">
                          <w:pPr>
                            <w:spacing w:after="0" w:line="324" w:lineRule="auto"/>
                            <w:jc w:val="center"/>
                            <w:textDirection w:val="btLr"/>
                          </w:pPr>
                          <w:r>
                            <w:rPr>
                              <w:rFonts w:ascii="Times New Roman" w:eastAsia="Times New Roman" w:hAnsi="Times New Roman" w:cs="Times New Roman"/>
                              <w:b/>
                              <w:sz w:val="28"/>
                            </w:rPr>
                            <w:t>(n = 30)</w:t>
                          </w:r>
                        </w:p>
                      </w:txbxContent>
                    </v:textbox>
                  </v:rect>
                  <v:rect id="Rectangle 81" o:spid="_x0000_s1048" style="position:absolute;left:1246;top:7187;width:393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sBcMA&#10;AADbAAAADwAAAGRycy9kb3ducmV2LnhtbESPQWuDQBSE74H8h+UVeouroS2pzSpJIeCxJim9PtwX&#10;lbpvxd0aza/PFgo9DjPzDbPNJ9OJkQbXWlaQRDEI4srqlmsF59NhtQHhPLLGzjIpmMlBni0XW0y1&#10;vXJJ49HXIkDYpaig8b5PpXRVQwZdZHvi4F3sYNAHOdRSD3gNcNPJdRy/SIMth4UGe3pvqPo+/hgF&#10;I7+WT0l9u9jDl4nN/mMu9Oes1OPDtHsD4Wny/+G/dqEVPCfw+yX8A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sBcMAAADbAAAADwAAAAAAAAAAAAAAAACYAgAAZHJzL2Rv&#10;d25yZXYueG1sUEsFBgAAAAAEAAQA9QAAAIgDAAAAAA==&#10;">
                    <v:textbox inset="2.53958mm,1.2694mm,2.53958mm,1.2694mm">
                      <w:txbxContent>
                        <w:p w:rsidR="00DF4398" w:rsidRDefault="00DF4398" w:rsidP="009862B9">
                          <w:pPr>
                            <w:spacing w:after="0" w:line="312" w:lineRule="auto"/>
                            <w:jc w:val="center"/>
                            <w:textDirection w:val="btLr"/>
                          </w:pPr>
                          <w:r>
                            <w:rPr>
                              <w:rFonts w:ascii="Times New Roman" w:eastAsia="Times New Roman" w:hAnsi="Times New Roman" w:cs="Times New Roman"/>
                              <w:sz w:val="28"/>
                            </w:rPr>
                            <w:t>Đánh giá các chỉ tiêu NC</w:t>
                          </w:r>
                        </w:p>
                        <w:p w:rsidR="00DF4398" w:rsidRDefault="00DF4398" w:rsidP="009862B9">
                          <w:pPr>
                            <w:spacing w:after="0" w:line="312" w:lineRule="auto"/>
                            <w:jc w:val="center"/>
                            <w:textDirection w:val="btLr"/>
                          </w:pPr>
                          <w:r>
                            <w:rPr>
                              <w:rFonts w:ascii="Times New Roman" w:eastAsia="Times New Roman" w:hAnsi="Times New Roman" w:cs="Times New Roman"/>
                              <w:sz w:val="28"/>
                            </w:rPr>
                            <w:t>(D</w:t>
                          </w:r>
                          <w:r>
                            <w:rPr>
                              <w:rFonts w:ascii="Times New Roman" w:eastAsia="Times New Roman" w:hAnsi="Times New Roman" w:cs="Times New Roman"/>
                              <w:sz w:val="28"/>
                              <w:vertAlign w:val="subscript"/>
                            </w:rPr>
                            <w:t>0</w:t>
                          </w:r>
                          <w:r>
                            <w:rPr>
                              <w:rFonts w:ascii="Times New Roman" w:eastAsia="Times New Roman" w:hAnsi="Times New Roman" w:cs="Times New Roman"/>
                              <w:sz w:val="28"/>
                            </w:rPr>
                            <w:t>)</w:t>
                          </w:r>
                        </w:p>
                        <w:p w:rsidR="00DF4398" w:rsidRDefault="00DF4398">
                          <w:pPr>
                            <w:spacing w:after="0" w:line="400" w:lineRule="auto"/>
                            <w:jc w:val="center"/>
                            <w:textDirection w:val="btLr"/>
                          </w:pPr>
                        </w:p>
                      </w:txbxContent>
                    </v:textbox>
                  </v:rect>
                  <v:shape id="Straight Arrow Connector 82" o:spid="_x0000_s1049" type="#_x0000_t32" style="position:absolute;left:3211;top:6895;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tFJr0AAADbAAAADwAAAGRycy9kb3ducmV2LnhtbESPSwvCMBCE74L/IazgTVMFi1SjiA/w&#10;6gs8Ls3aFptNaaLGf28EweMwM98w82UwtXhS6yrLCkbDBARxbnXFhYLzaTeYgnAeWWNtmRS8ycFy&#10;0e3MMdP2xQd6Hn0hIoRdhgpK75tMSpeXZNANbUMcvZttDfoo20LqFl8Rbmo5TpJUGqw4LpTY0Lqk&#10;/H58GAVhtMbKpCbsZXrZXCerJEyLrVL9XljNQHgK/h/+tfdawWQM3y/xB8jF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K7RSa9AAAA2wAAAA8AAAAAAAAAAAAAAAAAoQIA&#10;AGRycy9kb3ducmV2LnhtbFBLBQYAAAAABAAEAPkAAACLAwAAAAA=&#10;">
                    <v:stroke endarrow="block" endarrowwidth="wide" endarrowlength="long"/>
                  </v:shape>
                  <v:rect id="Rectangle 83" o:spid="_x0000_s1050" style="position:absolute;left:6841;top:7187;width:393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pX6cIA&#10;AADbAAAADwAAAGRycy9kb3ducmV2LnhtbESPS4vCQBCE78L+h6EXvJmJr2XNOooKgkcfu3htMm0S&#10;NtMTMmNM/PWOIHgsquorar5sTSkaql1hWcEwikEQp1YXnCn4PW0H3yCcR9ZYWiYFHTlYLj56c0y0&#10;vfGBmqPPRICwS1BB7n2VSOnSnAy6yFbEwbvY2qAPss6krvEW4KaUozj+kgYLDgs5VrTJKf0/Xo2C&#10;hmeHyTC7X+z2bGKz3nc7/dcp1f9sVz8gPLX+HX61d1rBdAz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mlfpwgAAANsAAAAPAAAAAAAAAAAAAAAAAJgCAABkcnMvZG93&#10;bnJldi54bWxQSwUGAAAAAAQABAD1AAAAhwMAAAAA&#10;">
                    <v:textbox inset="2.53958mm,1.2694mm,2.53958mm,1.2694mm">
                      <w:txbxContent>
                        <w:p w:rsidR="00DF4398" w:rsidRDefault="00DF4398" w:rsidP="009862B9">
                          <w:pPr>
                            <w:spacing w:after="0" w:line="312" w:lineRule="auto"/>
                            <w:jc w:val="center"/>
                            <w:textDirection w:val="btLr"/>
                          </w:pPr>
                          <w:r>
                            <w:rPr>
                              <w:rFonts w:ascii="Times New Roman" w:eastAsia="Times New Roman" w:hAnsi="Times New Roman" w:cs="Times New Roman"/>
                              <w:sz w:val="28"/>
                            </w:rPr>
                            <w:t>Đánh giá các chỉ tiêu NC</w:t>
                          </w:r>
                        </w:p>
                        <w:p w:rsidR="00DF4398" w:rsidRDefault="00DF4398" w:rsidP="009862B9">
                          <w:pPr>
                            <w:spacing w:after="0" w:line="312" w:lineRule="auto"/>
                            <w:jc w:val="center"/>
                            <w:textDirection w:val="btLr"/>
                          </w:pPr>
                          <w:r>
                            <w:rPr>
                              <w:rFonts w:ascii="Times New Roman" w:eastAsia="Times New Roman" w:hAnsi="Times New Roman" w:cs="Times New Roman"/>
                              <w:sz w:val="28"/>
                            </w:rPr>
                            <w:t>(D</w:t>
                          </w:r>
                          <w:r>
                            <w:rPr>
                              <w:rFonts w:ascii="Times New Roman" w:eastAsia="Times New Roman" w:hAnsi="Times New Roman" w:cs="Times New Roman"/>
                              <w:sz w:val="28"/>
                              <w:vertAlign w:val="subscript"/>
                            </w:rPr>
                            <w:t>0</w:t>
                          </w:r>
                          <w:r>
                            <w:rPr>
                              <w:rFonts w:ascii="Times New Roman" w:eastAsia="Times New Roman" w:hAnsi="Times New Roman" w:cs="Times New Roman"/>
                              <w:sz w:val="28"/>
                            </w:rPr>
                            <w:t>)</w:t>
                          </w:r>
                        </w:p>
                        <w:p w:rsidR="00DF4398" w:rsidRDefault="00DF4398">
                          <w:pPr>
                            <w:spacing w:after="0" w:line="400" w:lineRule="auto"/>
                            <w:jc w:val="center"/>
                            <w:textDirection w:val="btLr"/>
                          </w:pPr>
                        </w:p>
                      </w:txbxContent>
                    </v:textbox>
                  </v:rect>
                  <v:shape id="Straight Arrow Connector 84" o:spid="_x0000_s1051" type="#_x0000_t32" style="position:absolute;left:8791;top:688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54ycIAAADbAAAADwAAAGRycy9kb3ducmV2LnhtbESPwWrDMBBE74H+g9hCbomcUBvjRjYh&#10;acHXui30uFgb28RaGUuNlb+vCoUeh5l5wxyqYEZxo9kNlhXstgkI4tbqgTsFH++vmxyE88gaR8uk&#10;4E4OqvJhdcBC24Xf6Nb4TkQIuwIV9N5PhZSu7cmg29qJOHoXOxv0Uc6d1DMuEW5GuU+STBocOC70&#10;ONGpp/bafBsFYXfCwWQm1DL7PH+lxyTk3YtS68dwfAbhKfj/8F+71grSJ/j9En+AL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54ycIAAADbAAAADwAAAAAAAAAAAAAA&#10;AAChAgAAZHJzL2Rvd25yZXYueG1sUEsFBgAAAAAEAAQA+QAAAJADAAAAAA==&#10;">
                    <v:stroke endarrow="block" endarrowwidth="wide" endarrowlength="long"/>
                  </v:shape>
                  <v:rect id="Rectangle 85" o:spid="_x0000_s1052" style="position:absolute;left:1246;top:8476;width:322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qBsMA&#10;AADbAAAADwAAAGRycy9kb3ducmV2LnhtbESPT2sCMRTE7wW/Q3iCt25iqUVXo2hB8Ki24vWxefsH&#10;Ny/LJl13/fSmUOhxmJnfMKtNb2vRUesrxxqmiQJBnDlTcaHh+2v/OgfhA7LB2jFpGMjDZj16WWFq&#10;3J1P1J1DISKEfYoayhCaVEqflWTRJ64hjl7uWoshyraQpsV7hNtavin1IS1WHBdKbOizpOx2/rEa&#10;Ol6c3qfFI3f7q1V2dxwO5jJoPRn32yWIQH34D/+1D0bDbAa/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D9qBsMAAADbAAAADwAAAAAAAAAAAAAAAACYAgAAZHJzL2Rv&#10;d25yZXYueG1sUEsFBgAAAAAEAAQA9QAAAIgDAAAAAA==&#10;">
                    <v:textbox inset="2.53958mm,1.2694mm,2.53958mm,1.2694mm">
                      <w:txbxContent>
                        <w:p w:rsidR="00DF4398" w:rsidRDefault="00DF4398">
                          <w:pPr>
                            <w:spacing w:after="0" w:line="400" w:lineRule="auto"/>
                            <w:jc w:val="center"/>
                            <w:textDirection w:val="btLr"/>
                          </w:pPr>
                        </w:p>
                        <w:p w:rsidR="00DF4398" w:rsidRDefault="00DF4398">
                          <w:pPr>
                            <w:spacing w:after="0" w:line="400" w:lineRule="auto"/>
                            <w:jc w:val="center"/>
                            <w:textDirection w:val="btLr"/>
                          </w:pPr>
                          <w:r>
                            <w:rPr>
                              <w:rFonts w:ascii="Times New Roman" w:eastAsia="Times New Roman" w:hAnsi="Times New Roman" w:cs="Times New Roman"/>
                              <w:b/>
                              <w:sz w:val="28"/>
                            </w:rPr>
                            <w:t>Điện châm theo phác đồ</w:t>
                          </w:r>
                        </w:p>
                      </w:txbxContent>
                    </v:textbox>
                  </v:rect>
                  <v:rect id="Rectangle 86" o:spid="_x0000_s1053" style="position:absolute;left:7546;top:8491;width:3225;height:1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30ccMA&#10;AADbAAAADwAAAGRycy9kb3ducmV2LnhtbESPT2vCQBTE7wW/w/IEb3VjsaLRVVQI5NjYitdH9pkE&#10;s29Ddps/fvpuodDjMDO/YXaHwdSio9ZVlhUs5hEI4tzqigsFX5/J6xqE88gaa8ukYCQHh/3kZYex&#10;tj1n1F18IQKEXYwKSu+bWEqXl2TQzW1DHLy7bQ36INtC6hb7ADe1fIuilTRYcVgosaFzSfnj8m0U&#10;dLzJloviebfJzUTm9DGm+joqNZsOxy0IT4P/D/+1U63gfQW/X8IP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30ccMAAADbAAAADwAAAAAAAAAAAAAAAACYAgAAZHJzL2Rv&#10;d25yZXYueG1sUEsFBgAAAAAEAAQA9QAAAIgDAAAAAA==&#10;">
                    <v:textbox inset="2.53958mm,1.2694mm,2.53958mm,1.2694mm">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Điện châm  kết hợp tập Dưỡng sinh theo phác đồ</w:t>
                          </w:r>
                        </w:p>
                      </w:txbxContent>
                    </v:textbox>
                  </v:rect>
                  <v:shape id="Straight Arrow Connector 87" o:spid="_x0000_s1054" type="#_x0000_t32" style="position:absolute;left:3226;top:8184;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zmvsIAAADbAAAADwAAAGRycy9kb3ducmV2LnhtbESPwWrDMBBE74H+g9hCb4mcgN3gRjYh&#10;acHXuC30uFgb28RaGUuNlb+PAoUeh5l5w+zKYAZxpcn1lhWsVwkI4sbqnlsFX58fyy0I55E1DpZJ&#10;wY0clMXTYoe5tjOf6Fr7VkQIuxwVdN6PuZSu6cigW9mROHpnOxn0UU6t1BPOEW4GuUmSTBrsOS50&#10;ONKho+ZS/xoFYX3A3mQmVDL7Pv6k+yRs23elXp7D/g2Ep+D/w3/tSitIX+HxJf4AW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szmvsIAAADbAAAADwAAAAAAAAAAAAAA&#10;AAChAgAAZHJzL2Rvd25yZXYueG1sUEsFBgAAAAAEAAQA+QAAAJADAAAAAA==&#10;">
                    <v:stroke endarrow="block" endarrowwidth="wide" endarrowlength="long"/>
                  </v:shape>
                  <v:shape id="Straight Arrow Connector 88" o:spid="_x0000_s1055" type="#_x0000_t32" style="position:absolute;left:8791;top:8169;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NyzLsAAADbAAAADwAAAGRycy9kb3ducmV2LnhtbERPyQrCMBC9C/5DGMGbTRUsUo0iLuDV&#10;DTwOzdgWm0lposa/NwfB4+Pti1UwjXhR52rLCsZJCoK4sLrmUsHlvB/NQDiPrLGxTAo+5GC17PcW&#10;mGv75iO9Tr4UMYRdjgoq79tcSldUZNAltiWO3N12Bn2EXSl1h+8Ybho5SdNMGqw5NlTY0qai4nF6&#10;GgVhvMHaZCYcZHbd3qbrNMzKnVLDQVjPQXgK/i/+uQ9awTSOjV/iD5DLL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DU3LMuwAAANsAAAAPAAAAAAAAAAAAAAAAAKECAABk&#10;cnMvZG93bnJldi54bWxQSwUGAAAAAAQABAD5AAAAiQMAAAAA&#10;">
                    <v:stroke endarrow="block" endarrowwidth="wide" endarrowlength="long"/>
                  </v:shape>
                  <v:rect id="Rectangle 89" o:spid="_x0000_s1056" style="position:absolute;left:1246;top:10261;width:393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gA8MA&#10;AADbAAAADwAAAGRycy9kb3ducmV2LnhtbESPzWrDMBCE74W+g9hCbrWckITatRKagMHHJG3pdbHW&#10;P9RaGUtx7D59VSjkOMzMN0y2n0wnRhpca1nBMopBEJdWt1wr+HjPn19AOI+ssbNMCmZysN89PmSY&#10;anvjM40XX4sAYZeigsb7PpXSlQ0ZdJHtiYNX2cGgD3KopR7wFuCmk6s43kqDLYeFBns6NlR+X65G&#10;wcjJeb2sfyqbf5nYHE5zoT9npRZP09srCE+Tv4f/24VWsEng70v4A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JgA8MAAADbAAAADwAAAAAAAAAAAAAAAACYAgAAZHJzL2Rv&#10;d25yZXYueG1sUEsFBgAAAAAEAAQA9QAAAIgDAAAAAA==&#10;">
                    <v:textbox inset="2.53958mm,1.2694mm,2.53958mm,1.2694mm">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Đánh giá các chỉ tiêu NC, kết quả sau điều trị (D</w:t>
                          </w:r>
                          <w:r>
                            <w:rPr>
                              <w:rFonts w:ascii="Times New Roman" w:eastAsia="Times New Roman" w:hAnsi="Times New Roman" w:cs="Times New Roman"/>
                              <w:b/>
                              <w:sz w:val="28"/>
                              <w:vertAlign w:val="subscript"/>
                            </w:rPr>
                            <w:t>0</w:t>
                          </w:r>
                          <w:r>
                            <w:rPr>
                              <w:rFonts w:ascii="Times New Roman" w:eastAsia="Times New Roman" w:hAnsi="Times New Roman" w:cs="Times New Roman"/>
                              <w:b/>
                              <w:sz w:val="28"/>
                            </w:rPr>
                            <w:t>, D</w:t>
                          </w:r>
                          <w:r>
                            <w:rPr>
                              <w:rFonts w:ascii="Times New Roman" w:eastAsia="Times New Roman" w:hAnsi="Times New Roman" w:cs="Times New Roman"/>
                              <w:b/>
                              <w:sz w:val="28"/>
                              <w:vertAlign w:val="subscript"/>
                            </w:rPr>
                            <w:t>15</w:t>
                          </w:r>
                          <w:r>
                            <w:rPr>
                              <w:rFonts w:ascii="Times New Roman" w:eastAsia="Times New Roman" w:hAnsi="Times New Roman" w:cs="Times New Roman"/>
                              <w:b/>
                              <w:sz w:val="28"/>
                            </w:rPr>
                            <w:t>D</w:t>
                          </w:r>
                          <w:r>
                            <w:rPr>
                              <w:rFonts w:ascii="Times New Roman" w:eastAsia="Times New Roman" w:hAnsi="Times New Roman" w:cs="Times New Roman"/>
                              <w:b/>
                              <w:sz w:val="28"/>
                              <w:vertAlign w:val="subscript"/>
                            </w:rPr>
                            <w:t>30,,</w:t>
                          </w:r>
                          <w:r>
                            <w:rPr>
                              <w:rFonts w:ascii="Times New Roman" w:eastAsia="Times New Roman" w:hAnsi="Times New Roman" w:cs="Times New Roman"/>
                              <w:b/>
                              <w:sz w:val="28"/>
                            </w:rPr>
                            <w:t>).</w:t>
                          </w:r>
                        </w:p>
                      </w:txbxContent>
                    </v:textbox>
                  </v:rect>
                  <v:rect id="Rectangle 90" o:spid="_x0000_s1057" style="position:absolute;left:6841;top:10261;width:3930;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DI7sA&#10;AADbAAAADwAAAGRycy9kb3ducmV2LnhtbERPSwrCMBDdC94hjOBOU0VEq1FUEFz6xe3QjG2xmZQm&#10;1tbTm4Xg8vH+y3VjClFT5XLLCkbDCARxYnXOqYLrZT+YgXAeWWNhmRS05GC96naWGGv75hPVZ5+K&#10;EMIuRgWZ92UspUsyMuiGtiQO3MNWBn2AVSp1he8Qbgo5jqKpNJhzaMiwpF1GyfP8Mgpqnp8mo/Tz&#10;sPu7icz22B70rVWq32s2CxCeGv8X/9wHrWAa1ocv4QfI1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AYkAyO7AAAA2wAAAA8AAAAAAAAAAAAAAAAAmAIAAGRycy9kb3ducmV2Lnht&#10;bFBLBQYAAAAABAAEAPUAAACAAwAAAAA=&#10;">
                    <v:textbox inset="2.53958mm,1.2694mm,2.53958mm,1.2694mm">
                      <w:txbxContent>
                        <w:p w:rsidR="00DF4398" w:rsidRDefault="00DF4398" w:rsidP="009862B9">
                          <w:pPr>
                            <w:spacing w:after="0" w:line="324" w:lineRule="auto"/>
                            <w:jc w:val="center"/>
                            <w:textDirection w:val="btLr"/>
                          </w:pPr>
                          <w:r>
                            <w:rPr>
                              <w:rFonts w:ascii="Times New Roman" w:eastAsia="Times New Roman" w:hAnsi="Times New Roman" w:cs="Times New Roman"/>
                              <w:b/>
                              <w:sz w:val="28"/>
                            </w:rPr>
                            <w:t>Đánh giá các chỉ tiêu NC, kết quả sau điều trị (D</w:t>
                          </w:r>
                          <w:r>
                            <w:rPr>
                              <w:rFonts w:ascii="Times New Roman" w:eastAsia="Times New Roman" w:hAnsi="Times New Roman" w:cs="Times New Roman"/>
                              <w:b/>
                              <w:sz w:val="28"/>
                              <w:vertAlign w:val="subscript"/>
                            </w:rPr>
                            <w:t xml:space="preserve">0, </w:t>
                          </w:r>
                          <w:r>
                            <w:rPr>
                              <w:rFonts w:ascii="Times New Roman" w:eastAsia="Times New Roman" w:hAnsi="Times New Roman" w:cs="Times New Roman"/>
                              <w:b/>
                              <w:sz w:val="28"/>
                            </w:rPr>
                            <w:t>D</w:t>
                          </w:r>
                          <w:r>
                            <w:rPr>
                              <w:rFonts w:ascii="Times New Roman" w:eastAsia="Times New Roman" w:hAnsi="Times New Roman" w:cs="Times New Roman"/>
                              <w:b/>
                              <w:sz w:val="28"/>
                              <w:vertAlign w:val="subscript"/>
                            </w:rPr>
                            <w:t>15</w:t>
                          </w:r>
                          <w:r>
                            <w:rPr>
                              <w:rFonts w:ascii="Times New Roman" w:eastAsia="Times New Roman" w:hAnsi="Times New Roman" w:cs="Times New Roman"/>
                              <w:b/>
                              <w:sz w:val="28"/>
                            </w:rPr>
                            <w:t>D</w:t>
                          </w:r>
                          <w:r>
                            <w:rPr>
                              <w:rFonts w:ascii="Times New Roman" w:eastAsia="Times New Roman" w:hAnsi="Times New Roman" w:cs="Times New Roman"/>
                              <w:b/>
                              <w:sz w:val="28"/>
                              <w:vertAlign w:val="subscript"/>
                            </w:rPr>
                            <w:t>30,,</w:t>
                          </w:r>
                          <w:r>
                            <w:rPr>
                              <w:rFonts w:ascii="Times New Roman" w:eastAsia="Times New Roman" w:hAnsi="Times New Roman" w:cs="Times New Roman"/>
                              <w:b/>
                              <w:sz w:val="28"/>
                            </w:rPr>
                            <w:t>).</w:t>
                          </w:r>
                        </w:p>
                        <w:p w:rsidR="00DF4398" w:rsidRDefault="00DF4398">
                          <w:pPr>
                            <w:spacing w:line="275" w:lineRule="auto"/>
                            <w:textDirection w:val="btLr"/>
                          </w:pPr>
                        </w:p>
                      </w:txbxContent>
                    </v:textbox>
                  </v:rect>
                  <v:shape id="Straight Arrow Connector 91" o:spid="_x0000_s1058" type="#_x0000_t32" style="position:absolute;left:8791;top:9961;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UR7MAAAADbAAAADwAAAGRycy9kb3ducmV2LnhtbESPT4vCMBTE74LfITxhb5p2wSLVWIq6&#10;4NU/C3t8NM+22LyUJmr89htB8DjMzG+YVRFMJ+40uNaygnSWgCCurG65VnA+/UwXIJxH1thZJgVP&#10;clCsx6MV5to++ED3o69FhLDLUUHjfZ9L6aqGDLqZ7Ymjd7GDQR/lUEs94CPCTSe/kySTBluOCw32&#10;tGmouh5vRkFIN9iazIS9zH63f/MyCYt6p9TXJJRLEJ6C/4Tf7b1WkKXw+hJ/gF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wFEezAAAAA2wAAAA8AAAAAAAAAAAAAAAAA&#10;oQIAAGRycy9kb3ducmV2LnhtbFBLBQYAAAAABAAEAPkAAACOAwAAAAA=&#10;">
                    <v:stroke endarrow="block" endarrowwidth="wide" endarrowlength="long"/>
                  </v:shape>
                  <v:shape id="Straight Arrow Connector 92" o:spid="_x0000_s1059" type="#_x0000_t32" style="position:absolute;left:3226;top:9946;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ePm70AAADbAAAADwAAAGRycy9kb3ducmV2LnhtbESPSwvCMBCE74L/IazgTVMFi1SjiA/w&#10;6gs8Ls3aFptNaaLGf28EweMwM98w82UwtXhS6yrLCkbDBARxbnXFhYLzaTeYgnAeWWNtmRS8ycFy&#10;0e3MMdP2xQd6Hn0hIoRdhgpK75tMSpeXZNANbUMcvZttDfoo20LqFl8Rbmo5TpJUGqw4LpTY0Lqk&#10;/H58GAVhtMbKpCbsZXrZXCerJEyLrVL9XljNQHgK/h/+tfdaQTqG75f4A+Ti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zXj5u9AAAA2wAAAA8AAAAAAAAAAAAAAAAAoQIA&#10;AGRycy9kb3ducmV2LnhtbFBLBQYAAAAABAAEAPkAAACLAwAAAAA=&#10;">
                    <v:stroke endarrow="block" endarrowwidth="wide" endarrowlength="long"/>
                  </v:shape>
                  <v:shape id="Straight Arrow Connector 93" o:spid="_x0000_s1060" type="#_x0000_t32" style="position:absolute;left:5176;top:7728;width:5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sqAMEAAADbAAAADwAAAGRycy9kb3ducmV2LnhtbESPQWvCQBSE7wX/w/IEb3VjpSGkriJR&#10;IVethR4f2dckmH0bsttk/feuUOhxmJlvmM0umE6MNLjWsoLVMgFBXFndcq3g+nl6zUA4j6yxs0wK&#10;7uRgt529bDDXduIzjRdfiwhhl6OCxvs+l9JVDRl0S9sTR+/HDgZ9lEMt9YBThJtOviVJKg22HBca&#10;7KloqLpdfo2CsCqwNakJpUy/Dt/v+yRk9VGpxTzsP0B4Cv4//NcutYJ0Dc8v8QfI7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myoAwQAAANsAAAAPAAAAAAAAAAAAAAAA&#10;AKECAABkcnMvZG93bnJldi54bWxQSwUGAAAAAAQABAD5AAAAjwMAAAAA&#10;">
                    <v:stroke endarrow="block" endarrowwidth="wide" endarrowlength="long"/>
                  </v:shape>
                  <v:shape id="Straight Arrow Connector 94" o:spid="_x0000_s1061" type="#_x0000_t32" style="position:absolute;left:6256;top:7727;width:585;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uwl8EAAADbAAAADwAAAGRycy9kb3ducmV2LnhtbESPQYvCMBSE78L+h/AWvGnqrki3GsUV&#10;Frx4sLr3R/Nsi81LSaJt/70RBI/DzHzDrDa9acSdnK8tK5hNExDEhdU1lwrOp79JCsIHZI2NZVIw&#10;kIfN+mO0wkzbjo90z0MpIoR9hgqqENpMSl9UZNBPbUscvYt1BkOUrpTaYRfhppFfSbKQBmuOCxW2&#10;tKuouOY3o4DKufbpUOj/33yYH77l1l0vnVLjz367BBGoD+/wq73XCn4W8PwSf4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O7CXwQAAANsAAAAPAAAAAAAAAAAAAAAA&#10;AKECAABkcnMvZG93bnJldi54bWxQSwUGAAAAAAQABAD5AAAAjwMAAAAA&#10;">
                    <v:stroke endarrow="block" endarrowwidth="wide" endarrowlength="long"/>
                  </v:shape>
                  <v:shape id="Straight Arrow Connector 95" o:spid="_x0000_s1062" type="#_x0000_t32" style="position:absolute;left:5716;top:7728;width:0;height:4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VcJMIAAADbAAAADwAAAGRycy9kb3ducmV2LnhtbESPwWrDMBBE74X8g9hAbo2cQtzEsRxC&#10;koKvcVvocbG2tqm1MpZqq39fFQI9DjPzhsmPwfRiotF1lhVs1gkI4trqjhsFb68vjzsQziNr7C2T&#10;gh9ycCwWDzlm2s58o6nyjYgQdhkqaL0fMild3ZJBt7YDcfQ+7WjQRzk2Uo84R7jp5VOSpNJgx3Gh&#10;xYHOLdVf1bdREDZn7ExqQinT98vH9pSEXXNVarUMpwMIT8H/h+/tUivYP8Pfl/gDZPE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XVcJMIAAADbAAAADwAAAAAAAAAAAAAA&#10;AAChAgAAZHJzL2Rvd25yZXYueG1sUEsFBgAAAAAEAAQA+QAAAJADAAAAAA==&#10;">
                    <v:stroke endarrow="block" endarrowwidth="wide" endarrowlength="long"/>
                  </v:shape>
                  <v:shape id="Straight Arrow Connector 96" o:spid="_x0000_s1063" type="#_x0000_t32" style="position:absolute;left:6286;top:7728;width:0;height:4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VrsAAADbAAAADwAAAGRycy9kb3ducmV2LnhtbERPyQrCMBC9C/5DGMGbpgoWrUYRF/Dq&#10;Bh6HZmyLzaQ0UePfm4Pg8fH2xSqYWryodZVlBaNhAoI4t7riQsHlvB9MQTiPrLG2TAo+5GC17HYW&#10;mGn75iO9Tr4QMYRdhgpK75tMSpeXZNANbUMcubttDfoI20LqFt8x3NRynCSpNFhxbCixoU1J+eP0&#10;NArCaIOVSU04yPS6vU3WSZgWO6X6vbCeg/AU/F/8cx+0glkcG7/EHyCX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46shWuwAAANsAAAAPAAAAAAAAAAAAAAAAAKECAABk&#10;cnMvZG93bnJldi54bWxQSwUGAAAAAAQABAD5AAAAiQMAAAAA&#10;">
                    <v:stroke endarrow="block" endarrowwidth="wide" endarrowlength="long"/>
                  </v:shape>
                  <v:rect id="Rectangle 97" o:spid="_x0000_s1064" style="position:absolute;left:3631;top:11872;width:5145;height: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vamcEA&#10;AADbAAAADwAAAGRycy9kb3ducmV2LnhtbESPQYvCMBSE7wv+h/AWvK2pIrKtTWUVBI+rq3h9NM+2&#10;2LyUJtbWX78RBI/DzHzDpKve1KKj1lWWFUwnEQji3OqKCwXHv+3XNwjnkTXWlknBQA5W2egjxUTb&#10;O++pO/hCBAi7BBWU3jeJlC4vyaCb2IY4eBfbGvRBtoXULd4D3NRyFkULabDisFBiQ5uS8uvhZhR0&#10;HO/n0+Jxsduzicz6d9jp06DU+LP/WYLw1Pt3+NXeaQVxDM8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L2pnBAAAA2wAAAA8AAAAAAAAAAAAAAAAAmAIAAGRycy9kb3du&#10;cmV2LnhtbFBLBQYAAAAABAAEAPUAAACGAwAAAAA=&#10;">
                    <v:textbox inset="2.53958mm,1.2694mm,2.53958mm,1.2694mm">
                      <w:txbxContent>
                        <w:p w:rsidR="00DF4398" w:rsidRDefault="00DF4398" w:rsidP="009862B9">
                          <w:pPr>
                            <w:spacing w:after="0" w:line="312" w:lineRule="auto"/>
                            <w:jc w:val="center"/>
                            <w:textDirection w:val="btLr"/>
                          </w:pPr>
                          <w:r>
                            <w:rPr>
                              <w:rFonts w:ascii="Times New Roman" w:eastAsia="Times New Roman" w:hAnsi="Times New Roman" w:cs="Times New Roman"/>
                              <w:sz w:val="28"/>
                            </w:rPr>
                            <w:t>Phân tích số liệu, so sánh</w:t>
                          </w:r>
                        </w:p>
                        <w:p w:rsidR="00DF4398" w:rsidRDefault="00DF4398" w:rsidP="009862B9">
                          <w:pPr>
                            <w:spacing w:after="0" w:line="312" w:lineRule="auto"/>
                            <w:jc w:val="center"/>
                            <w:textDirection w:val="btLr"/>
                          </w:pPr>
                          <w:r>
                            <w:rPr>
                              <w:rFonts w:ascii="Times New Roman" w:eastAsia="Times New Roman" w:hAnsi="Times New Roman" w:cs="Times New Roman"/>
                              <w:sz w:val="28"/>
                            </w:rPr>
                            <w:t xml:space="preserve"> Đánh giá kết quả</w:t>
                          </w:r>
                        </w:p>
                      </w:txbxContent>
                    </v:textbox>
                  </v:rect>
                  <v:rect id="Rectangle 98" o:spid="_x0000_s1065" style="position:absolute;left:3616;top:13192;width:514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2DsMA&#10;AADcAAAADwAAAGRycy9kb3ducmV2LnhtbESPQWvCQBCF7wX/wzKCt7qrSKmpq1RB8Fit0uuQHZPQ&#10;7GzIrjHpr+8cBG8zvDfvfbPa9L5WHbWxCmxhNjWgiPPgKi4snL/3r++gYkJ2WAcmCwNF2KxHLyvM&#10;XLjzkbpTKpSEcMzQQplSk2kd85I8xmloiEW7htZjkrUttGvxLuG+1nNj3rTHiqWhxIZ2JeW/p5u3&#10;0PHyuJgVf9ew//HGb7+Gg7sM1k7G/ecHqER9epof1wcn+Ebw5Rm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S2DsMAAADcAAAADwAAAAAAAAAAAAAAAACYAgAAZHJzL2Rv&#10;d25yZXYueG1sUEsFBgAAAAAEAAQA9QAAAIgDAAAAAA==&#10;">
                    <v:textbox inset="2.53958mm,1.2694mm,2.53958mm,1.2694mm">
                      <w:txbxContent>
                        <w:p w:rsidR="00DF4398" w:rsidRDefault="00DF4398">
                          <w:pPr>
                            <w:spacing w:after="0" w:line="600" w:lineRule="auto"/>
                            <w:jc w:val="center"/>
                            <w:textDirection w:val="btLr"/>
                          </w:pPr>
                          <w:r>
                            <w:rPr>
                              <w:rFonts w:ascii="Times New Roman" w:eastAsia="Times New Roman" w:hAnsi="Times New Roman" w:cs="Times New Roman"/>
                              <w:b/>
                              <w:sz w:val="28"/>
                            </w:rPr>
                            <w:t>KẾT LUẬN</w:t>
                          </w:r>
                        </w:p>
                      </w:txbxContent>
                    </v:textbox>
                  </v:rect>
                  <v:shape id="Straight Arrow Connector 99" o:spid="_x0000_s1066" type="#_x0000_t32" style="position:absolute;left:6016;top:12862;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v0w74AAADcAAAADwAAAGRycy9kb3ducmV2LnhtbERPS4vCMBC+C/sfwix4s0mFLdI1irgK&#10;Xn2Bx6GZbcs2k9JEzf57Iwje5uN7znwZbSduNPjWsYY8UyCIK2darjWcjtvJDIQPyAY7x6Thnzws&#10;Fx+jOZbG3XlPt0OoRQphX6KGJoS+lNJXDVn0meuJE/frBoshwaGWZsB7CrednCpVSIstp4YGe1o3&#10;VP0drlZDzNfY2sLGnSzOP5evlYqzeqP1+DOuvkEEiuEtfrl3Js1XOTyfSRfIx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Dq/TDvgAAANwAAAAPAAAAAAAAAAAAAAAAAKEC&#10;AABkcnMvZG93bnJldi54bWxQSwUGAAAAAAQABAD5AAAAjAMAAAAA&#10;">
                    <v:stroke endarrow="block" endarrowwidth="wide" endarrowlength="long"/>
                  </v:shape>
                  <v:shape id="Straight Arrow Connector 100" o:spid="_x0000_s1067" type="#_x0000_t32" style="position:absolute;left:3226;top:11235;width:0;height: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lqtL8AAADcAAAADwAAAGRycy9kb3ducmV2LnhtbERPS4vCMBC+C/6HMII3TRS2SNe0iO6C&#10;1/UBexyasS02k9JEzf57syB4m4/vOesy2k7cafCtYw2LuQJBXDnTcq3hdPyerUD4gGywc0wa/shD&#10;WYxHa8yNe/AP3Q+hFimEfY4amhD6XEpfNWTRz11PnLiLGyyGBIdamgEfKdx2cqlUJi22nBoa7Gnb&#10;UHU93KyGuNhiazMb9zI7734/Niqu6i+tp5O4+QQRKIa3+OXemzRfLeH/mXSB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s3lqtL8AAADcAAAADwAAAAAAAAAAAAAAAACh&#10;AgAAZHJzL2Rvd25yZXYueG1sUEsFBgAAAAAEAAQA+QAAAI0DAAAAAA==&#10;">
                    <v:stroke endarrow="block" endarrowwidth="wide" endarrowlength="long"/>
                  </v:shape>
                  <v:shape id="Straight Arrow Connector 101" o:spid="_x0000_s1068" type="#_x0000_t32" style="position:absolute;left:9211;top:11235;width:0;height:10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XPL8AAAADcAAAADwAAAGRycy9kb3ducmV2LnhtbERP32vCMBB+F/Y/hBN8s4nKinSNIt0G&#10;vs452OPR3NpicylNrPG/N4PB3u7j+3nlPtpeTDT6zrGGVaZAENfOdNxoOH++L7cgfEA22DsmDXfy&#10;sN89zUosjLvxB02n0IgUwr5ADW0IQyGlr1uy6DM3ECfux40WQ4JjI82ItxRue7lWKpcWO04NLQ5U&#10;tVRfTlerIa4q7Gxu41HmX6/fzwcVt82b1ot5PLyACBTDv/jPfTRpvtrA7zPpAr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1zy/AAAAA3AAAAA8AAAAAAAAAAAAAAAAA&#10;oQIAAGRycy9kb3ducmV2LnhtbFBLBQYAAAAABAAEAPkAAACOAwAAAAA=&#10;">
                    <v:stroke endarrow="block" endarrowwidth="wide" endarrowlength="long"/>
                  </v:shape>
                  <v:shape id="Straight Arrow Connector 102" o:spid="_x0000_s1069" type="#_x0000_t32" style="position:absolute;left:3226;top:12247;width:4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D8ab8AAADcAAAADwAAAGRycy9kb3ducmV2LnhtbERPS4vCMBC+C/sfwizszaYVLFKNpfgA&#10;r+sDPA7NbFu2mZQmavz3mwXB23x8z1mVwfTiTqPrLCvIkhQEcW11x42C82k/XYBwHlljb5kUPMlB&#10;uf6YrLDQ9sHfdD/6RsQQdgUqaL0fCild3ZJBl9iBOHI/djToIxwbqUd8xHDTy1ma5tJgx7GhxYE2&#10;LdW/x5tRELINdiY34SDzy/Y6r9KwaHZKfX2GagnCU/Bv8ct90HF+NoP/Z+IF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qD8ab8AAADcAAAADwAAAAAAAAAAAAAAAACh&#10;AgAAZHJzL2Rvd25yZXYueG1sUEsFBgAAAAAEAAQA+QAAAI0DAAAAAA==&#10;">
                    <v:stroke endarrow="block" endarrowwidth="wide" endarrowlength="long"/>
                  </v:shape>
                  <v:shape id="Straight Arrow Connector 103" o:spid="_x0000_s1070" type="#_x0000_t32" style="position:absolute;left:8761;top:12247;width:420;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mKzcMAAADcAAAADwAAAGRycy9kb3ducmV2LnhtbERPTWvCQBC9C/0PywjedKOVItFVbEtR&#10;KD2YFvE47o5JMDsbsmuM/94tCN7m8T5nsepsJVpqfOlYwXiUgCDWzpScK/j7/RrOQPiAbLByTApu&#10;5GG1fOktMDXuyjtqs5CLGMI+RQVFCHUqpdcFWfQjVxNH7uQaiyHCJpemwWsMt5WcJMmbtFhybCiw&#10;po+C9Dm7WAWJribrfV5vvqfZ589Jv7ebw1EqNeh36zmIQF14ih/urYnzx6/w/0y8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pis3DAAAA3AAAAA8AAAAAAAAAAAAA&#10;AAAAoQIAAGRycy9kb3ducmV2LnhtbFBLBQYAAAAABAAEAPkAAACRAwAAAAA=&#10;">
                    <v:stroke endarrow="block" endarrowwidth="wide" endarrowlength="long"/>
                  </v:shape>
                </v:group>
                <w10:wrap anchorx="margin"/>
              </v:group>
            </w:pict>
          </mc:Fallback>
        </mc:AlternateContent>
      </w: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spacing w:line="360" w:lineRule="auto"/>
        <w:jc w:val="both"/>
        <w:rPr>
          <w:rFonts w:ascii="Times New Roman" w:eastAsia="Times New Roman" w:hAnsi="Times New Roman" w:cs="Times New Roman"/>
          <w:sz w:val="28"/>
          <w:szCs w:val="28"/>
        </w:rPr>
      </w:pPr>
    </w:p>
    <w:p w:rsidR="00E642B8" w:rsidRDefault="00E642B8">
      <w:pPr>
        <w:pStyle w:val="Heading3"/>
      </w:pPr>
    </w:p>
    <w:p w:rsidR="00E642B8" w:rsidRDefault="00E642B8">
      <w:pPr>
        <w:rPr>
          <w:rFonts w:ascii="Times New Roman" w:eastAsia="Times New Roman" w:hAnsi="Times New Roman" w:cs="Times New Roman"/>
          <w:sz w:val="28"/>
          <w:szCs w:val="28"/>
        </w:rPr>
      </w:pPr>
    </w:p>
    <w:p w:rsidR="00E642B8" w:rsidRDefault="00E642B8">
      <w:pPr>
        <w:widowControl w:val="0"/>
        <w:spacing w:after="0" w:line="360" w:lineRule="auto"/>
        <w:jc w:val="both"/>
        <w:rPr>
          <w:rFonts w:ascii="Times New Roman" w:eastAsia="Times New Roman" w:hAnsi="Times New Roman" w:cs="Times New Roman"/>
          <w:b/>
          <w:sz w:val="28"/>
          <w:szCs w:val="28"/>
        </w:rPr>
      </w:pPr>
      <w:bookmarkStart w:id="125" w:name="_3vac5uf" w:colFirst="0" w:colLast="0"/>
      <w:bookmarkEnd w:id="125"/>
    </w:p>
    <w:p w:rsidR="00E642B8" w:rsidRDefault="0085174D" w:rsidP="004A57D9">
      <w:pPr>
        <w:pStyle w:val="30"/>
        <w:outlineLvl w:val="0"/>
      </w:pPr>
      <w:bookmarkStart w:id="126" w:name="_2afmg28" w:colFirst="0" w:colLast="0"/>
      <w:bookmarkStart w:id="127" w:name="_Toc500860094"/>
      <w:bookmarkEnd w:id="126"/>
      <w:r>
        <w:lastRenderedPageBreak/>
        <w:t>2.2.7. Phương pháp xử lý số liệu</w:t>
      </w:r>
      <w:bookmarkEnd w:id="127"/>
    </w:p>
    <w:p w:rsidR="00E642B8" w:rsidRDefault="0085174D" w:rsidP="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Tất cả các số liệu thu được từ nhóm nghiên cứu được xử lý theo phương pháp thống kê Y học bằng phần mềm SPSS 20.0</w:t>
      </w:r>
    </w:p>
    <w:p w:rsidR="00E642B8" w:rsidRDefault="0085174D" w:rsidP="0085174D">
      <w:pPr>
        <w:spacing w:after="0" w:line="360" w:lineRule="auto"/>
        <w:ind w:firstLine="567"/>
        <w:jc w:val="both"/>
        <w:rPr>
          <w:sz w:val="28"/>
          <w:szCs w:val="28"/>
        </w:rPr>
      </w:pPr>
      <w:r>
        <w:rPr>
          <w:rFonts w:ascii="Times New Roman" w:eastAsia="Times New Roman" w:hAnsi="Times New Roman" w:cs="Times New Roman"/>
          <w:sz w:val="28"/>
          <w:szCs w:val="28"/>
        </w:rPr>
        <w:t>Các tets thống kê được dùng:</w:t>
      </w:r>
    </w:p>
    <w:p w:rsidR="00E642B8" w:rsidRDefault="0085174D" w:rsidP="008517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test </w:t>
      </w:r>
      <w:r w:rsidR="009862B9">
        <w:rPr>
          <w:rFonts w:ascii="Times New Roman" w:eastAsia="Times New Roman" w:hAnsi="Times New Roman" w:cs="Times New Roman"/>
          <w:sz w:val="28"/>
          <w:szCs w:val="28"/>
        </w:rPr>
        <w:sym w:font="Symbol" w:char="F063"/>
      </w:r>
      <w:r>
        <w:rPr>
          <w:rFonts w:ascii="Times New Roman" w:eastAsia="Times New Roman" w:hAnsi="Times New Roman" w:cs="Times New Roman"/>
          <w:sz w:val="28"/>
          <w:szCs w:val="28"/>
          <w:vertAlign w:val="superscript"/>
        </w:rPr>
        <w:t>2</w:t>
      </w:r>
      <w:r>
        <w:rPr>
          <w:rFonts w:ascii="Times New Roman" w:eastAsia="Times New Roman" w:hAnsi="Times New Roman" w:cs="Times New Roman"/>
          <w:sz w:val="28"/>
          <w:szCs w:val="28"/>
        </w:rPr>
        <w:t xml:space="preserve"> để so sánh sự khác nhau giữa hai tỷ lệ phần trăm.</w:t>
      </w:r>
    </w:p>
    <w:p w:rsidR="00E642B8" w:rsidRDefault="0085174D" w:rsidP="008517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Sử dụng test T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Student để so sánh sự khác nhau giữa hai giá trị trung bình.</w:t>
      </w:r>
    </w:p>
    <w:p w:rsidR="00E642B8" w:rsidRDefault="0085174D">
      <w:pPr>
        <w:spacing w:after="0" w:line="360" w:lineRule="auto"/>
        <w:ind w:firstLine="54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nghiên cứu được coi là có ý nghĩa thống kê khi p&lt; 0,05.</w:t>
      </w:r>
    </w:p>
    <w:p w:rsidR="00E642B8" w:rsidRDefault="0085174D" w:rsidP="004A57D9">
      <w:pPr>
        <w:pStyle w:val="30"/>
        <w:outlineLvl w:val="0"/>
      </w:pPr>
      <w:bookmarkStart w:id="128" w:name="_pkwqa1" w:colFirst="0" w:colLast="0"/>
      <w:bookmarkStart w:id="129" w:name="_Toc500860095"/>
      <w:bookmarkEnd w:id="128"/>
      <w:r>
        <w:t>2.2.8. Vấn đề đạo đức trong nghiên cứu</w:t>
      </w:r>
      <w:bookmarkEnd w:id="129"/>
    </w:p>
    <w:p w:rsidR="00E642B8" w:rsidRDefault="0085174D">
      <w:pPr>
        <w:spacing w:after="0" w:line="360" w:lineRule="auto"/>
        <w:ind w:firstLine="720"/>
        <w:jc w:val="both"/>
        <w:rPr>
          <w:rFonts w:ascii="Times New Roman" w:eastAsia="Times New Roman" w:hAnsi="Times New Roman" w:cs="Times New Roman"/>
          <w:color w:val="FF0000"/>
          <w:sz w:val="36"/>
          <w:szCs w:val="36"/>
        </w:rPr>
      </w:pPr>
      <w:r>
        <w:rPr>
          <w:rFonts w:ascii="Times New Roman" w:eastAsia="Times New Roman" w:hAnsi="Times New Roman" w:cs="Times New Roman"/>
          <w:sz w:val="28"/>
          <w:szCs w:val="28"/>
        </w:rPr>
        <w:t>- Nghiên cứu được sự đồng ý của hội đồng y đức Bệnh viện Châm cứu trung ương.</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Được sự tự nguyện hợp tác của đối tượng nghiên cứu, đối tượng nghiên cứu hoàn toàn có quyền từ chối tham gia chương trình nghiên cứu.</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Nghiên cứu này chỉ nhằm bảo vệ và nâng cao sức khỏe cho cộng đồng mà không nhằm mục đích nào khác.</w:t>
      </w:r>
    </w:p>
    <w:p w:rsidR="00E642B8" w:rsidRPr="0085174D" w:rsidRDefault="0085174D">
      <w:pPr>
        <w:spacing w:after="0" w:line="360" w:lineRule="auto"/>
        <w:ind w:firstLine="720"/>
        <w:jc w:val="both"/>
        <w:rPr>
          <w:rFonts w:ascii="Times New Roman" w:eastAsia="Times New Roman" w:hAnsi="Times New Roman" w:cs="Times New Roman"/>
          <w:spacing w:val="-6"/>
          <w:sz w:val="28"/>
          <w:szCs w:val="28"/>
        </w:rPr>
      </w:pPr>
      <w:r w:rsidRPr="0085174D">
        <w:rPr>
          <w:rFonts w:ascii="Times New Roman" w:eastAsia="Times New Roman" w:hAnsi="Times New Roman" w:cs="Times New Roman"/>
          <w:spacing w:val="-6"/>
          <w:sz w:val="28"/>
          <w:szCs w:val="28"/>
        </w:rPr>
        <w:t>- Các thông tin cá nhân của đối tượng nghiên cứu được đảm bảo giữ bí mật.</w:t>
      </w:r>
    </w:p>
    <w:p w:rsidR="00E642B8" w:rsidRPr="0085174D" w:rsidRDefault="0085174D">
      <w:pPr>
        <w:spacing w:after="0" w:line="360" w:lineRule="auto"/>
        <w:ind w:firstLine="720"/>
        <w:jc w:val="both"/>
        <w:rPr>
          <w:rFonts w:ascii="Times New Roman" w:eastAsia="Times New Roman" w:hAnsi="Times New Roman" w:cs="Times New Roman"/>
          <w:spacing w:val="-6"/>
          <w:sz w:val="28"/>
          <w:szCs w:val="28"/>
        </w:rPr>
      </w:pPr>
      <w:r w:rsidRPr="0085174D">
        <w:rPr>
          <w:rFonts w:ascii="Times New Roman" w:eastAsia="Times New Roman" w:hAnsi="Times New Roman" w:cs="Times New Roman"/>
          <w:spacing w:val="-6"/>
          <w:sz w:val="28"/>
          <w:szCs w:val="28"/>
        </w:rPr>
        <w:t>- Khách quan trong đánh giá và phân loại, trung thực trong xử lý số liệu.</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Trong qua trình điều trị, bệnh không đỡ hoặc tăng lên thì bệnh nhân sẽ được ngừng nghiên cứu, đổi phương pháp điều trị và loại ra khỏi nhóm nghiên cứu.</w:t>
      </w:r>
    </w:p>
    <w:p w:rsidR="00E642B8" w:rsidRDefault="00E642B8">
      <w:pPr>
        <w:spacing w:after="0" w:line="360" w:lineRule="auto"/>
        <w:jc w:val="both"/>
        <w:rPr>
          <w:rFonts w:ascii="Times New Roman" w:eastAsia="Times New Roman" w:hAnsi="Times New Roman" w:cs="Times New Roman"/>
          <w:sz w:val="28"/>
          <w:szCs w:val="28"/>
        </w:rPr>
      </w:pPr>
    </w:p>
    <w:p w:rsidR="00E642B8" w:rsidRDefault="00E642B8">
      <w:pPr>
        <w:spacing w:after="0" w:line="360" w:lineRule="auto"/>
        <w:jc w:val="both"/>
        <w:rPr>
          <w:rFonts w:ascii="Times New Roman" w:eastAsia="Times New Roman" w:hAnsi="Times New Roman" w:cs="Times New Roman"/>
          <w:sz w:val="28"/>
          <w:szCs w:val="28"/>
        </w:rPr>
      </w:pPr>
    </w:p>
    <w:p w:rsidR="00E642B8" w:rsidRDefault="0085174D" w:rsidP="004A57D9">
      <w:pPr>
        <w:pStyle w:val="10"/>
        <w:outlineLvl w:val="0"/>
      </w:pPr>
      <w:bookmarkStart w:id="130" w:name="_39kk8xu" w:colFirst="0" w:colLast="0"/>
      <w:bookmarkEnd w:id="130"/>
      <w:r>
        <w:br w:type="page"/>
      </w:r>
      <w:bookmarkStart w:id="131" w:name="_Toc500860096"/>
      <w:r>
        <w:lastRenderedPageBreak/>
        <w:t>Chương 3</w:t>
      </w:r>
      <w:bookmarkEnd w:id="131"/>
    </w:p>
    <w:p w:rsidR="00E642B8" w:rsidRDefault="0085174D" w:rsidP="004A57D9">
      <w:pPr>
        <w:pStyle w:val="10"/>
        <w:outlineLvl w:val="0"/>
      </w:pPr>
      <w:bookmarkStart w:id="132" w:name="_1opuj5n" w:colFirst="0" w:colLast="0"/>
      <w:bookmarkStart w:id="133" w:name="_Toc500860097"/>
      <w:bookmarkEnd w:id="132"/>
      <w:r>
        <w:t>KẾT QUẢ NGHIÊN CỨU</w:t>
      </w:r>
      <w:bookmarkEnd w:id="133"/>
    </w:p>
    <w:p w:rsidR="00E642B8" w:rsidRDefault="00E642B8">
      <w:pPr>
        <w:tabs>
          <w:tab w:val="left" w:pos="8505"/>
        </w:tabs>
        <w:spacing w:after="0" w:line="324" w:lineRule="auto"/>
        <w:jc w:val="center"/>
        <w:rPr>
          <w:rFonts w:ascii="Times New Roman" w:eastAsia="Times New Roman" w:hAnsi="Times New Roman" w:cs="Times New Roman"/>
          <w:b/>
          <w:sz w:val="32"/>
          <w:szCs w:val="32"/>
        </w:rPr>
      </w:pPr>
    </w:p>
    <w:p w:rsidR="00E642B8" w:rsidRDefault="0085174D" w:rsidP="004A57D9">
      <w:pPr>
        <w:pStyle w:val="20"/>
        <w:outlineLvl w:val="0"/>
      </w:pPr>
      <w:bookmarkStart w:id="134" w:name="_48pi1tg" w:colFirst="0" w:colLast="0"/>
      <w:bookmarkStart w:id="135" w:name="_Toc500860098"/>
      <w:bookmarkEnd w:id="134"/>
      <w:r>
        <w:t>3.1. ĐẶC ĐIỂM CỦA ĐỐI TƯỢNG NGHIÊN CỨU</w:t>
      </w:r>
      <w:bookmarkEnd w:id="135"/>
    </w:p>
    <w:p w:rsidR="00E642B8" w:rsidRDefault="0085174D" w:rsidP="004A57D9">
      <w:pPr>
        <w:pStyle w:val="30"/>
        <w:outlineLvl w:val="0"/>
      </w:pPr>
      <w:bookmarkStart w:id="136" w:name="_2nusc19" w:colFirst="0" w:colLast="0"/>
      <w:bookmarkStart w:id="137" w:name="_Toc500860099"/>
      <w:bookmarkEnd w:id="136"/>
      <w:r>
        <w:t>3.1.1. Một số đặc điểm chung của đối tượng nghiên cứu</w:t>
      </w:r>
      <w:bookmarkEnd w:id="137"/>
    </w:p>
    <w:p w:rsidR="00E642B8" w:rsidRDefault="0085174D" w:rsidP="004A57D9">
      <w:pPr>
        <w:pStyle w:val="Bb"/>
        <w:outlineLvl w:val="0"/>
      </w:pPr>
      <w:bookmarkStart w:id="138" w:name="_1302m92" w:colFirst="0" w:colLast="0"/>
      <w:bookmarkStart w:id="139" w:name="_Toc500860139"/>
      <w:bookmarkEnd w:id="138"/>
      <w:r>
        <w:t>Bảng 3.1. Phân bố đối tượng nghiên cứu theo tuổi</w:t>
      </w:r>
      <w:bookmarkEnd w:id="139"/>
    </w:p>
    <w:tbl>
      <w:tblPr>
        <w:tblStyle w:val="a8"/>
        <w:tblW w:w="88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63"/>
        <w:gridCol w:w="1236"/>
        <w:gridCol w:w="1131"/>
        <w:gridCol w:w="1176"/>
        <w:gridCol w:w="1191"/>
        <w:gridCol w:w="1165"/>
        <w:gridCol w:w="1166"/>
      </w:tblGrid>
      <w:tr w:rsidR="00E642B8">
        <w:trPr>
          <w:jc w:val="center"/>
        </w:trPr>
        <w:tc>
          <w:tcPr>
            <w:tcW w:w="1763" w:type="dxa"/>
            <w:vMerge w:val="restart"/>
            <w:vAlign w:val="center"/>
          </w:tcPr>
          <w:p w:rsidR="00E642B8" w:rsidRDefault="0085174D">
            <w:pPr>
              <w:widowControl w:val="0"/>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Tuổi</w:t>
            </w:r>
          </w:p>
        </w:tc>
        <w:tc>
          <w:tcPr>
            <w:tcW w:w="2367" w:type="dxa"/>
            <w:gridSpan w:val="2"/>
            <w:vAlign w:val="center"/>
          </w:tcPr>
          <w:p w:rsidR="00E642B8" w:rsidRDefault="0085174D">
            <w:pPr>
              <w:widowControl w:val="0"/>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widowControl w:val="0"/>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(n=30)</w:t>
            </w:r>
          </w:p>
        </w:tc>
        <w:tc>
          <w:tcPr>
            <w:tcW w:w="2367" w:type="dxa"/>
            <w:gridSpan w:val="2"/>
            <w:vAlign w:val="center"/>
          </w:tcPr>
          <w:p w:rsidR="00E642B8" w:rsidRDefault="0085174D">
            <w:pPr>
              <w:widowControl w:val="0"/>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widowControl w:val="0"/>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(n=30)</w:t>
            </w:r>
          </w:p>
        </w:tc>
        <w:tc>
          <w:tcPr>
            <w:tcW w:w="2331" w:type="dxa"/>
            <w:gridSpan w:val="2"/>
            <w:vAlign w:val="center"/>
          </w:tcPr>
          <w:p w:rsidR="00E642B8" w:rsidRDefault="0085174D">
            <w:pPr>
              <w:widowControl w:val="0"/>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widowControl w:val="0"/>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(n=60)</w:t>
            </w:r>
          </w:p>
        </w:tc>
      </w:tr>
      <w:tr w:rsidR="00E642B8">
        <w:trPr>
          <w:jc w:val="center"/>
        </w:trPr>
        <w:tc>
          <w:tcPr>
            <w:tcW w:w="1763" w:type="dxa"/>
            <w:vMerge/>
            <w:vAlign w:val="center"/>
          </w:tcPr>
          <w:p w:rsidR="00E642B8" w:rsidRDefault="00E642B8">
            <w:pPr>
              <w:widowControl w:val="0"/>
              <w:spacing w:before="120" w:after="0" w:line="360" w:lineRule="auto"/>
              <w:jc w:val="center"/>
              <w:rPr>
                <w:rFonts w:ascii="Times New Roman" w:eastAsia="Times New Roman" w:hAnsi="Times New Roman" w:cs="Times New Roman"/>
                <w:sz w:val="28"/>
                <w:szCs w:val="28"/>
              </w:rPr>
            </w:pPr>
          </w:p>
        </w:tc>
        <w:tc>
          <w:tcPr>
            <w:tcW w:w="123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13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7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19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65"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16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642B8">
        <w:trPr>
          <w:jc w:val="center"/>
        </w:trPr>
        <w:tc>
          <w:tcPr>
            <w:tcW w:w="1763"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Gungsuh" w:eastAsia="Gungsuh" w:hAnsi="Gungsuh" w:cs="Gungsuh"/>
                <w:sz w:val="28"/>
                <w:szCs w:val="28"/>
              </w:rPr>
              <w:t>≤ 49</w:t>
            </w:r>
          </w:p>
        </w:tc>
        <w:tc>
          <w:tcPr>
            <w:tcW w:w="123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13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17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9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165"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16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r>
      <w:tr w:rsidR="00E642B8">
        <w:trPr>
          <w:jc w:val="center"/>
        </w:trPr>
        <w:tc>
          <w:tcPr>
            <w:tcW w:w="1763"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 – 59</w:t>
            </w:r>
          </w:p>
        </w:tc>
        <w:tc>
          <w:tcPr>
            <w:tcW w:w="123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3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c>
          <w:tcPr>
            <w:tcW w:w="117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19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165"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6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tc>
      </w:tr>
      <w:tr w:rsidR="00E642B8">
        <w:trPr>
          <w:jc w:val="center"/>
        </w:trPr>
        <w:tc>
          <w:tcPr>
            <w:tcW w:w="1763"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 – 69</w:t>
            </w:r>
          </w:p>
        </w:tc>
        <w:tc>
          <w:tcPr>
            <w:tcW w:w="123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14</w:t>
            </w:r>
          </w:p>
        </w:tc>
        <w:tc>
          <w:tcPr>
            <w:tcW w:w="113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17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15</w:t>
            </w:r>
          </w:p>
        </w:tc>
        <w:tc>
          <w:tcPr>
            <w:tcW w:w="119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63,3</w:t>
            </w:r>
          </w:p>
        </w:tc>
        <w:tc>
          <w:tcPr>
            <w:tcW w:w="1165"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116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61,7</w:t>
            </w:r>
          </w:p>
        </w:tc>
      </w:tr>
      <w:tr w:rsidR="00E642B8">
        <w:trPr>
          <w:jc w:val="center"/>
        </w:trPr>
        <w:tc>
          <w:tcPr>
            <w:tcW w:w="1763"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Gungsuh" w:eastAsia="Gungsuh" w:hAnsi="Gungsuh" w:cs="Gungsuh"/>
                <w:sz w:val="28"/>
                <w:szCs w:val="28"/>
              </w:rPr>
              <w:t>≥ 70</w:t>
            </w:r>
          </w:p>
        </w:tc>
        <w:tc>
          <w:tcPr>
            <w:tcW w:w="123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13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p>
        </w:tc>
        <w:tc>
          <w:tcPr>
            <w:tcW w:w="117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191"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1165"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166"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r>
      <w:tr w:rsidR="00E642B8">
        <w:trPr>
          <w:jc w:val="center"/>
        </w:trPr>
        <w:tc>
          <w:tcPr>
            <w:tcW w:w="1763"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66370" cy="178435"/>
                  <wp:effectExtent l="0" t="0" r="0" b="0"/>
                  <wp:docPr id="1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6" cstate="print"/>
                          <a:srcRect/>
                          <a:stretch>
                            <a:fillRect/>
                          </a:stretch>
                        </pic:blipFill>
                        <pic:spPr>
                          <a:xfrm>
                            <a:off x="0" y="0"/>
                            <a:ext cx="166370" cy="178435"/>
                          </a:xfrm>
                          <a:prstGeom prst="rect">
                            <a:avLst/>
                          </a:prstGeom>
                          <a:ln/>
                        </pic:spPr>
                      </pic:pic>
                    </a:graphicData>
                  </a:graphic>
                </wp:inline>
              </w:drawing>
            </w:r>
            <w:r>
              <w:rPr>
                <w:rFonts w:ascii="Times New Roman" w:eastAsia="Times New Roman" w:hAnsi="Times New Roman" w:cs="Times New Roman"/>
                <w:sz w:val="28"/>
                <w:szCs w:val="28"/>
              </w:rPr>
              <w:t>± SD</w:t>
            </w:r>
          </w:p>
        </w:tc>
        <w:tc>
          <w:tcPr>
            <w:tcW w:w="2367" w:type="dxa"/>
            <w:gridSpan w:val="2"/>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62,1 ± 11,3</w:t>
            </w:r>
          </w:p>
        </w:tc>
        <w:tc>
          <w:tcPr>
            <w:tcW w:w="2367" w:type="dxa"/>
            <w:gridSpan w:val="2"/>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63,2 ± 10,6</w:t>
            </w:r>
          </w:p>
        </w:tc>
        <w:tc>
          <w:tcPr>
            <w:tcW w:w="2331" w:type="dxa"/>
            <w:gridSpan w:val="2"/>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62,8 ± 10,9</w:t>
            </w:r>
          </w:p>
        </w:tc>
      </w:tr>
      <w:tr w:rsidR="00E642B8">
        <w:trPr>
          <w:jc w:val="center"/>
        </w:trPr>
        <w:tc>
          <w:tcPr>
            <w:tcW w:w="1763" w:type="dxa"/>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7065" w:type="dxa"/>
            <w:gridSpan w:val="6"/>
            <w:vAlign w:val="center"/>
          </w:tcPr>
          <w:p w:rsidR="00E642B8" w:rsidRDefault="0085174D">
            <w:pPr>
              <w:widowControl w:val="0"/>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bl>
    <w:p w:rsidR="00E642B8" w:rsidRDefault="00E642B8">
      <w:pPr>
        <w:widowControl w:val="0"/>
        <w:spacing w:after="0" w:line="360" w:lineRule="auto"/>
        <w:jc w:val="both"/>
        <w:rPr>
          <w:rFonts w:ascii="Times New Roman" w:eastAsia="Times New Roman" w:hAnsi="Times New Roman" w:cs="Times New Roman"/>
          <w:b/>
          <w:sz w:val="24"/>
          <w:szCs w:val="24"/>
        </w:rPr>
      </w:pPr>
    </w:p>
    <w:p w:rsidR="00E642B8" w:rsidRDefault="0085174D" w:rsidP="004A57D9">
      <w:pPr>
        <w:widowControl w:val="0"/>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E642B8" w:rsidRDefault="0085174D">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 </w:t>
      </w:r>
      <w:r>
        <w:rPr>
          <w:rFonts w:ascii="Times New Roman" w:eastAsia="Times New Roman" w:hAnsi="Times New Roman" w:cs="Times New Roman"/>
          <w:sz w:val="28"/>
          <w:szCs w:val="28"/>
        </w:rPr>
        <w:t>Tuổi THK gối tập trung vào lứa tuổi trên 50, nhóm NC chiếm  96,7 %, nhóm ĐC chiếm 90%. Giữa hai nhóm bệnh nhân có sự tương đồng về độ tuổi nghiên cứu (p &gt; 0,05).</w:t>
      </w:r>
    </w:p>
    <w:p w:rsidR="00E642B8" w:rsidRDefault="0085174D">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xml:space="preserve">Độ tuổi trung bình của BN nghiên cứu là 62,8 ± 10,9 (tuổi), thấp nhất là 39, cao nhất 82. </w:t>
      </w:r>
    </w:p>
    <w:p w:rsidR="00E642B8" w:rsidRDefault="00E642B8">
      <w:pPr>
        <w:widowControl w:val="0"/>
        <w:spacing w:after="0" w:line="360" w:lineRule="auto"/>
        <w:ind w:firstLine="567"/>
        <w:jc w:val="both"/>
        <w:rPr>
          <w:rFonts w:ascii="Times New Roman" w:eastAsia="Times New Roman" w:hAnsi="Times New Roman" w:cs="Times New Roman"/>
          <w:color w:val="00B050"/>
          <w:sz w:val="28"/>
          <w:szCs w:val="28"/>
        </w:rPr>
      </w:pPr>
    </w:p>
    <w:p w:rsidR="00E642B8" w:rsidRDefault="00E642B8">
      <w:pPr>
        <w:widowControl w:val="0"/>
        <w:spacing w:after="0" w:line="360" w:lineRule="auto"/>
        <w:ind w:firstLine="567"/>
        <w:jc w:val="both"/>
        <w:rPr>
          <w:rFonts w:ascii="Times New Roman" w:eastAsia="Times New Roman" w:hAnsi="Times New Roman" w:cs="Times New Roman"/>
          <w:color w:val="00B050"/>
          <w:sz w:val="28"/>
          <w:szCs w:val="28"/>
        </w:rPr>
      </w:pPr>
    </w:p>
    <w:p w:rsidR="00E642B8" w:rsidRDefault="0085174D" w:rsidP="004A57D9">
      <w:pPr>
        <w:pStyle w:val="Bb"/>
        <w:outlineLvl w:val="0"/>
      </w:pPr>
      <w:bookmarkStart w:id="140" w:name="_3mzq4wv" w:colFirst="0" w:colLast="0"/>
      <w:bookmarkStart w:id="141" w:name="_Toc500860140"/>
      <w:bookmarkEnd w:id="140"/>
      <w:r>
        <w:lastRenderedPageBreak/>
        <w:t>Bảng 3.2. Phân bố đối tượng nghiên cứu theo giới</w:t>
      </w:r>
      <w:bookmarkEnd w:id="141"/>
    </w:p>
    <w:tbl>
      <w:tblPr>
        <w:tblStyle w:val="a9"/>
        <w:tblW w:w="86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34"/>
        <w:gridCol w:w="1409"/>
        <w:gridCol w:w="984"/>
        <w:gridCol w:w="984"/>
        <w:gridCol w:w="939"/>
        <w:gridCol w:w="1063"/>
        <w:gridCol w:w="1063"/>
      </w:tblGrid>
      <w:tr w:rsidR="00E642B8">
        <w:trPr>
          <w:jc w:val="center"/>
        </w:trPr>
        <w:tc>
          <w:tcPr>
            <w:tcW w:w="2235" w:type="dxa"/>
            <w:vMerge w:val="restart"/>
          </w:tcPr>
          <w:p w:rsidR="00E642B8" w:rsidRDefault="00E642B8">
            <w:pPr>
              <w:widowControl w:val="0"/>
              <w:spacing w:after="0" w:line="360" w:lineRule="auto"/>
              <w:jc w:val="center"/>
              <w:rPr>
                <w:rFonts w:ascii="Times New Roman" w:eastAsia="Times New Roman" w:hAnsi="Times New Roman" w:cs="Times New Roman"/>
                <w:sz w:val="28"/>
                <w:szCs w:val="28"/>
              </w:rPr>
            </w:pPr>
          </w:p>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Giới</w:t>
            </w:r>
          </w:p>
        </w:tc>
        <w:tc>
          <w:tcPr>
            <w:tcW w:w="2393" w:type="dxa"/>
            <w:gridSpan w:val="2"/>
          </w:tcPr>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923" w:type="dxa"/>
            <w:gridSpan w:val="2"/>
          </w:tcPr>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126" w:type="dxa"/>
            <w:gridSpan w:val="2"/>
          </w:tcPr>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60)</w:t>
            </w:r>
          </w:p>
        </w:tc>
      </w:tr>
      <w:tr w:rsidR="00E642B8">
        <w:trPr>
          <w:jc w:val="center"/>
        </w:trPr>
        <w:tc>
          <w:tcPr>
            <w:tcW w:w="2235" w:type="dxa"/>
            <w:vMerge/>
          </w:tcPr>
          <w:p w:rsidR="00E642B8" w:rsidRDefault="00E642B8">
            <w:pPr>
              <w:widowControl w:val="0"/>
              <w:spacing w:after="0" w:line="360" w:lineRule="auto"/>
              <w:jc w:val="center"/>
              <w:rPr>
                <w:rFonts w:ascii="Times New Roman" w:eastAsia="Times New Roman" w:hAnsi="Times New Roman" w:cs="Times New Roman"/>
                <w:sz w:val="28"/>
                <w:szCs w:val="28"/>
              </w:rPr>
            </w:pPr>
          </w:p>
        </w:tc>
        <w:tc>
          <w:tcPr>
            <w:tcW w:w="1409"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84" w:type="dxa"/>
          </w:tcPr>
          <w:p w:rsidR="00E642B8" w:rsidRDefault="0085174D">
            <w:pPr>
              <w:widowControl w:val="0"/>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84"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39"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63"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63"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642B8">
        <w:trPr>
          <w:jc w:val="center"/>
        </w:trPr>
        <w:tc>
          <w:tcPr>
            <w:tcW w:w="2235"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Nữ</w:t>
            </w:r>
          </w:p>
        </w:tc>
        <w:tc>
          <w:tcPr>
            <w:tcW w:w="1409"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984"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w:t>
            </w:r>
          </w:p>
        </w:tc>
        <w:tc>
          <w:tcPr>
            <w:tcW w:w="984"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939"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76,7</w:t>
            </w:r>
          </w:p>
        </w:tc>
        <w:tc>
          <w:tcPr>
            <w:tcW w:w="1063"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47</w:t>
            </w:r>
          </w:p>
        </w:tc>
        <w:tc>
          <w:tcPr>
            <w:tcW w:w="1063"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78,3</w:t>
            </w:r>
          </w:p>
        </w:tc>
      </w:tr>
      <w:tr w:rsidR="00E642B8">
        <w:trPr>
          <w:jc w:val="center"/>
        </w:trPr>
        <w:tc>
          <w:tcPr>
            <w:tcW w:w="2235"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Nam</w:t>
            </w:r>
          </w:p>
        </w:tc>
        <w:tc>
          <w:tcPr>
            <w:tcW w:w="1409"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84"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984"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39"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p>
        </w:tc>
        <w:tc>
          <w:tcPr>
            <w:tcW w:w="1063"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063" w:type="dxa"/>
          </w:tcPr>
          <w:p w:rsidR="00E642B8" w:rsidRDefault="0085174D">
            <w:pPr>
              <w:widowControl w:val="0"/>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21,7</w:t>
            </w:r>
          </w:p>
        </w:tc>
      </w:tr>
      <w:tr w:rsidR="00E642B8">
        <w:trPr>
          <w:jc w:val="center"/>
        </w:trPr>
        <w:tc>
          <w:tcPr>
            <w:tcW w:w="2235" w:type="dxa"/>
          </w:tcPr>
          <w:p w:rsidR="00E642B8" w:rsidRDefault="0085174D">
            <w:pPr>
              <w:widowControl w:val="0"/>
              <w:spacing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4316" w:type="dxa"/>
            <w:gridSpan w:val="4"/>
          </w:tcPr>
          <w:p w:rsidR="00E642B8" w:rsidRDefault="0085174D" w:rsidP="009862B9">
            <w:pPr>
              <w:widowControl w:val="0"/>
              <w:tabs>
                <w:tab w:val="left" w:pos="720"/>
                <w:tab w:val="center" w:pos="1370"/>
              </w:tabs>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c>
          <w:tcPr>
            <w:tcW w:w="2126" w:type="dxa"/>
            <w:gridSpan w:val="2"/>
          </w:tcPr>
          <w:p w:rsidR="00E642B8" w:rsidRDefault="00E642B8">
            <w:pPr>
              <w:widowControl w:val="0"/>
              <w:tabs>
                <w:tab w:val="left" w:pos="720"/>
                <w:tab w:val="center" w:pos="1370"/>
              </w:tabs>
              <w:spacing w:after="0" w:line="360" w:lineRule="auto"/>
              <w:rPr>
                <w:rFonts w:ascii="Times New Roman" w:eastAsia="Times New Roman" w:hAnsi="Times New Roman" w:cs="Times New Roman"/>
                <w:sz w:val="28"/>
                <w:szCs w:val="28"/>
              </w:rPr>
            </w:pPr>
          </w:p>
        </w:tc>
      </w:tr>
    </w:tbl>
    <w:p w:rsidR="00E642B8" w:rsidRDefault="00E642B8">
      <w:pPr>
        <w:rPr>
          <w:rFonts w:ascii="Times New Roman" w:eastAsia="Times New Roman" w:hAnsi="Times New Roman" w:cs="Times New Roman"/>
          <w:b/>
          <w:i/>
          <w:sz w:val="14"/>
          <w:szCs w:val="14"/>
        </w:rPr>
      </w:pPr>
    </w:p>
    <w:p w:rsidR="00E642B8" w:rsidRDefault="0085174D" w:rsidP="004A57D9">
      <w:pPr>
        <w:spacing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w:t>
      </w:r>
    </w:p>
    <w:p w:rsidR="00E642B8" w:rsidRDefault="0085174D">
      <w:pPr>
        <w:tabs>
          <w:tab w:val="left" w:pos="993"/>
        </w:tabs>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Bảng 3.2 cho thấy bệnh nhân bị THK gối chủ yếu là nữ, chiếm 78,3%, trong đó tỷ lệ BN nữ ở nhóm NC là 80%, nhóm ĐC là 73,3%. Không có sự khác biệt về phân bố đối tượng nghiên cứu theo giới ở 2 nhóm nghiên cứu với p&gt;0,05</w:t>
      </w:r>
    </w:p>
    <w:p w:rsidR="00E642B8" w:rsidRDefault="0085174D" w:rsidP="004A57D9">
      <w:pPr>
        <w:pStyle w:val="Bb"/>
        <w:outlineLvl w:val="0"/>
      </w:pPr>
      <w:bookmarkStart w:id="142" w:name="_2250f4o" w:colFirst="0" w:colLast="0"/>
      <w:bookmarkStart w:id="143" w:name="_Toc500860141"/>
      <w:bookmarkEnd w:id="142"/>
      <w:r>
        <w:t>Bảng 3.3. Phân bố đối tượng nghiên cứu theo nghề nghiệp\</w:t>
      </w:r>
      <w:bookmarkEnd w:id="143"/>
    </w:p>
    <w:tbl>
      <w:tblPr>
        <w:tblStyle w:val="aa"/>
        <w:tblW w:w="8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6"/>
        <w:gridCol w:w="1067"/>
        <w:gridCol w:w="1068"/>
        <w:gridCol w:w="1067"/>
        <w:gridCol w:w="1068"/>
        <w:gridCol w:w="1067"/>
        <w:gridCol w:w="1068"/>
      </w:tblGrid>
      <w:tr w:rsidR="00E642B8">
        <w:trPr>
          <w:jc w:val="center"/>
        </w:trPr>
        <w:tc>
          <w:tcPr>
            <w:tcW w:w="2376" w:type="dxa"/>
            <w:vMerge w:val="restart"/>
          </w:tcPr>
          <w:p w:rsidR="00E642B8" w:rsidRDefault="00E642B8">
            <w:pPr>
              <w:spacing w:after="0" w:line="360" w:lineRule="auto"/>
              <w:jc w:val="both"/>
              <w:rPr>
                <w:rFonts w:ascii="Times New Roman" w:eastAsia="Times New Roman" w:hAnsi="Times New Roman" w:cs="Times New Roman"/>
                <w:sz w:val="28"/>
                <w:szCs w:val="28"/>
              </w:rPr>
            </w:pP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Nghề nghiệp</w:t>
            </w:r>
          </w:p>
        </w:tc>
        <w:tc>
          <w:tcPr>
            <w:tcW w:w="2135" w:type="dxa"/>
            <w:gridSpan w:val="2"/>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135" w:type="dxa"/>
            <w:gridSpan w:val="2"/>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135" w:type="dxa"/>
            <w:gridSpan w:val="2"/>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60)</w:t>
            </w:r>
          </w:p>
        </w:tc>
      </w:tr>
      <w:tr w:rsidR="00E642B8">
        <w:trPr>
          <w:jc w:val="center"/>
        </w:trPr>
        <w:tc>
          <w:tcPr>
            <w:tcW w:w="2376" w:type="dxa"/>
            <w:vMerge/>
          </w:tcPr>
          <w:p w:rsidR="00E642B8" w:rsidRDefault="00E642B8">
            <w:pPr>
              <w:spacing w:after="0" w:line="360" w:lineRule="auto"/>
              <w:jc w:val="both"/>
              <w:rPr>
                <w:rFonts w:ascii="Times New Roman" w:eastAsia="Times New Roman" w:hAnsi="Times New Roman" w:cs="Times New Roman"/>
                <w:sz w:val="28"/>
                <w:szCs w:val="28"/>
              </w:rPr>
            </w:pP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642B8">
        <w:trPr>
          <w:jc w:val="center"/>
        </w:trPr>
        <w:tc>
          <w:tcPr>
            <w:tcW w:w="2376" w:type="dxa"/>
          </w:tcPr>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Lao động chân tay</w:t>
            </w: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63,3</w:t>
            </w: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61,7</w:t>
            </w:r>
          </w:p>
        </w:tc>
      </w:tr>
      <w:tr w:rsidR="00E642B8">
        <w:trPr>
          <w:jc w:val="center"/>
        </w:trPr>
        <w:tc>
          <w:tcPr>
            <w:tcW w:w="2376" w:type="dxa"/>
          </w:tcPr>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Lao động trí óc</w:t>
            </w: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w:t>
            </w: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c>
          <w:tcPr>
            <w:tcW w:w="106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1068"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38,3</w:t>
            </w:r>
          </w:p>
        </w:tc>
      </w:tr>
      <w:tr w:rsidR="00E642B8">
        <w:trPr>
          <w:jc w:val="center"/>
        </w:trPr>
        <w:tc>
          <w:tcPr>
            <w:tcW w:w="2376" w:type="dxa"/>
          </w:tcPr>
          <w:p w:rsidR="00E642B8" w:rsidRDefault="0085174D">
            <w:pPr>
              <w:spacing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4270" w:type="dxa"/>
            <w:gridSpan w:val="4"/>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c>
          <w:tcPr>
            <w:tcW w:w="2135" w:type="dxa"/>
            <w:gridSpan w:val="2"/>
          </w:tcPr>
          <w:p w:rsidR="00E642B8" w:rsidRDefault="00E642B8">
            <w:pPr>
              <w:spacing w:after="0" w:line="360" w:lineRule="auto"/>
              <w:jc w:val="center"/>
              <w:rPr>
                <w:rFonts w:ascii="Times New Roman" w:eastAsia="Times New Roman" w:hAnsi="Times New Roman" w:cs="Times New Roman"/>
                <w:sz w:val="28"/>
                <w:szCs w:val="28"/>
              </w:rPr>
            </w:pPr>
          </w:p>
        </w:tc>
      </w:tr>
    </w:tbl>
    <w:p w:rsidR="00E642B8" w:rsidRDefault="00E642B8">
      <w:pPr>
        <w:jc w:val="center"/>
        <w:rPr>
          <w:rFonts w:ascii="Times New Roman" w:eastAsia="Times New Roman" w:hAnsi="Times New Roman" w:cs="Times New Roman"/>
          <w:b/>
          <w:i/>
          <w:sz w:val="2"/>
          <w:szCs w:val="2"/>
        </w:rPr>
      </w:pPr>
    </w:p>
    <w:p w:rsidR="00E642B8" w:rsidRDefault="0085174D" w:rsidP="004A57D9">
      <w:pPr>
        <w:spacing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Bệnh nhân thuộc nhóm lao động chân tay trong nghiên cứu chiếm tỷ lệ 61,7%, nhóm NC là 63,3% và nhóm ĐC là 60%. Không có sự khác biệt có ý nghĩa thống kê giữa hai nhóm với p &gt; 0,05.</w:t>
      </w:r>
    </w:p>
    <w:p w:rsidR="00E642B8" w:rsidRDefault="00E642B8">
      <w:pPr>
        <w:spacing w:after="0" w:line="360" w:lineRule="auto"/>
        <w:ind w:firstLine="1350"/>
        <w:jc w:val="both"/>
        <w:rPr>
          <w:rFonts w:ascii="Times New Roman" w:eastAsia="Times New Roman" w:hAnsi="Times New Roman" w:cs="Times New Roman"/>
          <w:b/>
          <w:i/>
          <w:sz w:val="28"/>
          <w:szCs w:val="28"/>
        </w:rPr>
      </w:pPr>
    </w:p>
    <w:p w:rsidR="00E642B8" w:rsidRDefault="00E642B8">
      <w:pPr>
        <w:jc w:val="center"/>
        <w:rPr>
          <w:rFonts w:ascii="Times New Roman" w:eastAsia="Times New Roman" w:hAnsi="Times New Roman" w:cs="Times New Roman"/>
          <w:b/>
          <w:i/>
          <w:sz w:val="28"/>
          <w:szCs w:val="28"/>
        </w:rPr>
      </w:pPr>
    </w:p>
    <w:p w:rsidR="00E642B8" w:rsidRDefault="0085174D" w:rsidP="004A57D9">
      <w:pPr>
        <w:pStyle w:val="Bb"/>
        <w:outlineLvl w:val="0"/>
      </w:pPr>
      <w:bookmarkStart w:id="144" w:name="_haapch" w:colFirst="0" w:colLast="0"/>
      <w:bookmarkStart w:id="145" w:name="_Toc500860142"/>
      <w:bookmarkEnd w:id="144"/>
      <w:r>
        <w:lastRenderedPageBreak/>
        <w:t>Bảng 3.4. Phân bố đối tượng nghiên cứu theo thời gian mắc bệnh</w:t>
      </w:r>
      <w:bookmarkEnd w:id="145"/>
    </w:p>
    <w:tbl>
      <w:tblPr>
        <w:tblStyle w:val="ab"/>
        <w:tblW w:w="87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07"/>
        <w:gridCol w:w="2053"/>
        <w:gridCol w:w="2054"/>
        <w:gridCol w:w="2054"/>
      </w:tblGrid>
      <w:tr w:rsidR="00E642B8" w:rsidTr="009862B9">
        <w:trPr>
          <w:jc w:val="center"/>
        </w:trPr>
        <w:tc>
          <w:tcPr>
            <w:tcW w:w="2607" w:type="dxa"/>
          </w:tcPr>
          <w:p w:rsidR="00745ECA"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Thời gian </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mắc bệnh (Năm)</w:t>
            </w:r>
          </w:p>
        </w:tc>
        <w:tc>
          <w:tcPr>
            <w:tcW w:w="2053" w:type="dxa"/>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(n=30)</w:t>
            </w:r>
          </w:p>
        </w:tc>
        <w:tc>
          <w:tcPr>
            <w:tcW w:w="2054" w:type="dxa"/>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(n=30)</w:t>
            </w:r>
          </w:p>
        </w:tc>
        <w:tc>
          <w:tcPr>
            <w:tcW w:w="2054" w:type="dxa"/>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(n=60)</w:t>
            </w:r>
          </w:p>
        </w:tc>
      </w:tr>
      <w:tr w:rsidR="00E642B8" w:rsidTr="009862B9">
        <w:trPr>
          <w:jc w:val="center"/>
        </w:trPr>
        <w:tc>
          <w:tcPr>
            <w:tcW w:w="260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114300" distR="114300">
                  <wp:extent cx="166370" cy="178435"/>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cstate="print"/>
                          <a:srcRect/>
                          <a:stretch>
                            <a:fillRect/>
                          </a:stretch>
                        </pic:blipFill>
                        <pic:spPr>
                          <a:xfrm>
                            <a:off x="0" y="0"/>
                            <a:ext cx="166370" cy="178435"/>
                          </a:xfrm>
                          <a:prstGeom prst="rect">
                            <a:avLst/>
                          </a:prstGeom>
                          <a:ln/>
                        </pic:spPr>
                      </pic:pic>
                    </a:graphicData>
                  </a:graphic>
                </wp:inline>
              </w:drawing>
            </w:r>
            <w:r>
              <w:rPr>
                <w:rFonts w:ascii="Times New Roman" w:eastAsia="Times New Roman" w:hAnsi="Times New Roman" w:cs="Times New Roman"/>
                <w:sz w:val="28"/>
                <w:szCs w:val="28"/>
              </w:rPr>
              <w:t>± SD</w:t>
            </w:r>
          </w:p>
        </w:tc>
        <w:tc>
          <w:tcPr>
            <w:tcW w:w="2053"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4,4 ± 3,11</w:t>
            </w:r>
          </w:p>
        </w:tc>
        <w:tc>
          <w:tcPr>
            <w:tcW w:w="2054"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4,1 ± 2,9</w:t>
            </w:r>
          </w:p>
        </w:tc>
        <w:tc>
          <w:tcPr>
            <w:tcW w:w="2054"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 ± 2,5</w:t>
            </w:r>
          </w:p>
        </w:tc>
      </w:tr>
      <w:tr w:rsidR="00E642B8" w:rsidTr="009862B9">
        <w:trPr>
          <w:jc w:val="center"/>
        </w:trPr>
        <w:tc>
          <w:tcPr>
            <w:tcW w:w="2607" w:type="dxa"/>
          </w:tcPr>
          <w:p w:rsidR="00E642B8" w:rsidRDefault="0085174D">
            <w:pPr>
              <w:spacing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6161" w:type="dxa"/>
            <w:gridSpan w:val="3"/>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r>
    </w:tbl>
    <w:p w:rsidR="00E642B8" w:rsidRDefault="00E642B8">
      <w:pPr>
        <w:spacing w:after="0" w:line="360" w:lineRule="auto"/>
        <w:jc w:val="both"/>
        <w:rPr>
          <w:rFonts w:ascii="Times New Roman" w:eastAsia="Times New Roman" w:hAnsi="Times New Roman" w:cs="Times New Roman"/>
          <w:b/>
          <w:sz w:val="24"/>
          <w:szCs w:val="24"/>
        </w:rPr>
      </w:pPr>
    </w:p>
    <w:p w:rsidR="00E642B8" w:rsidRDefault="0085174D" w:rsidP="004A57D9">
      <w:pPr>
        <w:spacing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Thời gian mắc bệnh trung bình của bệnh nhân trong nghiên cứu là </w:t>
      </w:r>
      <w:r>
        <w:rPr>
          <w:rFonts w:ascii="Times New Roman" w:eastAsia="Times New Roman" w:hAnsi="Times New Roman" w:cs="Times New Roman"/>
          <w:sz w:val="28"/>
          <w:szCs w:val="28"/>
        </w:rPr>
        <w:br/>
        <w:t xml:space="preserve">4,4 ± 3,11 (năm), trong đó nhóm NC có thời gian mắc bệnh trung bình là </w:t>
      </w:r>
      <w:r>
        <w:rPr>
          <w:rFonts w:ascii="Times New Roman" w:eastAsia="Times New Roman" w:hAnsi="Times New Roman" w:cs="Times New Roman"/>
          <w:sz w:val="28"/>
          <w:szCs w:val="28"/>
        </w:rPr>
        <w:br/>
        <w:t>4,4 ± 3,11 (năm), nhóm ĐC là 4,1 ± 2,9</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Sự khác biệt về thời gian mắc bệnh giữa hai nhóm nghiên cứu là không có ý nghĩa thống kê với p &gt; 0,05.</w:t>
      </w:r>
    </w:p>
    <w:p w:rsidR="00E642B8" w:rsidRDefault="00E642B8">
      <w:pPr>
        <w:jc w:val="center"/>
        <w:rPr>
          <w:rFonts w:ascii="Times New Roman" w:eastAsia="Times New Roman" w:hAnsi="Times New Roman" w:cs="Times New Roman"/>
          <w:b/>
          <w:i/>
          <w:sz w:val="18"/>
          <w:szCs w:val="18"/>
        </w:rPr>
      </w:pPr>
    </w:p>
    <w:p w:rsidR="00E642B8" w:rsidRDefault="0085174D" w:rsidP="004A57D9">
      <w:pPr>
        <w:pStyle w:val="Bb"/>
        <w:outlineLvl w:val="0"/>
      </w:pPr>
      <w:bookmarkStart w:id="146" w:name="_319y80a" w:colFirst="0" w:colLast="0"/>
      <w:bookmarkStart w:id="147" w:name="_Toc500860143"/>
      <w:bookmarkEnd w:id="146"/>
      <w:r>
        <w:t>Bảng 3.5. Phân bố đối tượng nghiên cứu theo vị trí khớp bị tổn thương</w:t>
      </w:r>
      <w:bookmarkEnd w:id="147"/>
    </w:p>
    <w:tbl>
      <w:tblPr>
        <w:tblStyle w:val="ac"/>
        <w:tblW w:w="87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3"/>
        <w:gridCol w:w="1275"/>
        <w:gridCol w:w="941"/>
        <w:gridCol w:w="926"/>
        <w:gridCol w:w="917"/>
        <w:gridCol w:w="992"/>
        <w:gridCol w:w="1134"/>
        <w:gridCol w:w="1066"/>
      </w:tblGrid>
      <w:tr w:rsidR="00E642B8" w:rsidTr="009862B9">
        <w:trPr>
          <w:jc w:val="center"/>
        </w:trPr>
        <w:tc>
          <w:tcPr>
            <w:tcW w:w="2768" w:type="dxa"/>
            <w:gridSpan w:val="2"/>
            <w:vMerge w:val="restart"/>
          </w:tcPr>
          <w:p w:rsidR="00E642B8" w:rsidRDefault="00E642B8">
            <w:pPr>
              <w:spacing w:after="0" w:line="360" w:lineRule="auto"/>
              <w:jc w:val="center"/>
              <w:rPr>
                <w:rFonts w:ascii="Times New Roman" w:eastAsia="Times New Roman" w:hAnsi="Times New Roman" w:cs="Times New Roman"/>
                <w:b/>
                <w:sz w:val="28"/>
                <w:szCs w:val="28"/>
              </w:rPr>
            </w:pP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Vị trí khớp</w:t>
            </w:r>
          </w:p>
        </w:tc>
        <w:tc>
          <w:tcPr>
            <w:tcW w:w="1867" w:type="dxa"/>
            <w:gridSpan w:val="2"/>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909" w:type="dxa"/>
            <w:gridSpan w:val="2"/>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200" w:type="dxa"/>
            <w:gridSpan w:val="2"/>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60)</w:t>
            </w:r>
          </w:p>
        </w:tc>
      </w:tr>
      <w:tr w:rsidR="00E642B8" w:rsidTr="009862B9">
        <w:trPr>
          <w:trHeight w:val="320"/>
          <w:jc w:val="center"/>
        </w:trPr>
        <w:tc>
          <w:tcPr>
            <w:tcW w:w="2768" w:type="dxa"/>
            <w:gridSpan w:val="2"/>
            <w:vMerge/>
          </w:tcPr>
          <w:p w:rsidR="00E642B8" w:rsidRDefault="00E642B8">
            <w:pPr>
              <w:spacing w:after="0" w:line="360" w:lineRule="auto"/>
              <w:jc w:val="both"/>
              <w:rPr>
                <w:rFonts w:ascii="Times New Roman" w:eastAsia="Times New Roman" w:hAnsi="Times New Roman" w:cs="Times New Roman"/>
                <w:sz w:val="28"/>
                <w:szCs w:val="28"/>
              </w:rPr>
            </w:pPr>
          </w:p>
        </w:tc>
        <w:tc>
          <w:tcPr>
            <w:tcW w:w="941"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2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917"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92"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134"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6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642B8" w:rsidTr="009862B9">
        <w:trPr>
          <w:jc w:val="center"/>
        </w:trPr>
        <w:tc>
          <w:tcPr>
            <w:tcW w:w="1493" w:type="dxa"/>
            <w:vMerge w:val="restart"/>
          </w:tcPr>
          <w:p w:rsidR="00E642B8" w:rsidRDefault="00E642B8">
            <w:pPr>
              <w:spacing w:after="0" w:line="360" w:lineRule="auto"/>
              <w:jc w:val="center"/>
              <w:rPr>
                <w:rFonts w:ascii="Times New Roman" w:eastAsia="Times New Roman" w:hAnsi="Times New Roman" w:cs="Times New Roman"/>
                <w:sz w:val="28"/>
                <w:szCs w:val="28"/>
              </w:rPr>
            </w:pPr>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 khớp</w:t>
            </w:r>
          </w:p>
        </w:tc>
        <w:tc>
          <w:tcPr>
            <w:tcW w:w="1275"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Phải</w:t>
            </w:r>
          </w:p>
        </w:tc>
        <w:tc>
          <w:tcPr>
            <w:tcW w:w="94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26"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p>
        </w:tc>
        <w:tc>
          <w:tcPr>
            <w:tcW w:w="91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9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c>
          <w:tcPr>
            <w:tcW w:w="1134"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066"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18,3</w:t>
            </w:r>
          </w:p>
        </w:tc>
      </w:tr>
      <w:tr w:rsidR="00E642B8" w:rsidTr="009862B9">
        <w:trPr>
          <w:jc w:val="center"/>
        </w:trPr>
        <w:tc>
          <w:tcPr>
            <w:tcW w:w="1493" w:type="dxa"/>
            <w:vMerge/>
          </w:tcPr>
          <w:p w:rsidR="00E642B8" w:rsidRDefault="00E642B8">
            <w:pPr>
              <w:spacing w:after="0" w:line="360" w:lineRule="auto"/>
              <w:jc w:val="center"/>
              <w:rPr>
                <w:rFonts w:ascii="Times New Roman" w:eastAsia="Times New Roman" w:hAnsi="Times New Roman" w:cs="Times New Roman"/>
                <w:sz w:val="28"/>
                <w:szCs w:val="28"/>
              </w:rPr>
            </w:pPr>
          </w:p>
        </w:tc>
        <w:tc>
          <w:tcPr>
            <w:tcW w:w="1275"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Trái</w:t>
            </w:r>
          </w:p>
        </w:tc>
        <w:tc>
          <w:tcPr>
            <w:tcW w:w="94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26"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91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9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p>
        </w:tc>
        <w:tc>
          <w:tcPr>
            <w:tcW w:w="1134"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1066"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r>
      <w:tr w:rsidR="00E642B8" w:rsidTr="009862B9">
        <w:trPr>
          <w:jc w:val="center"/>
        </w:trPr>
        <w:tc>
          <w:tcPr>
            <w:tcW w:w="2768" w:type="dxa"/>
            <w:gridSpan w:val="2"/>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Cả hai khớp</w:t>
            </w:r>
          </w:p>
        </w:tc>
        <w:tc>
          <w:tcPr>
            <w:tcW w:w="94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26"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c>
          <w:tcPr>
            <w:tcW w:w="91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99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63,3</w:t>
            </w:r>
          </w:p>
        </w:tc>
        <w:tc>
          <w:tcPr>
            <w:tcW w:w="1134"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1066"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61,7</w:t>
            </w:r>
          </w:p>
        </w:tc>
      </w:tr>
      <w:tr w:rsidR="00E642B8" w:rsidTr="009862B9">
        <w:trPr>
          <w:jc w:val="center"/>
        </w:trPr>
        <w:tc>
          <w:tcPr>
            <w:tcW w:w="2768" w:type="dxa"/>
            <w:gridSpan w:val="2"/>
          </w:tcPr>
          <w:p w:rsidR="00E642B8" w:rsidRDefault="0085174D">
            <w:pPr>
              <w:spacing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3776" w:type="dxa"/>
            <w:gridSpan w:val="4"/>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c>
          <w:tcPr>
            <w:tcW w:w="2200" w:type="dxa"/>
            <w:gridSpan w:val="2"/>
          </w:tcPr>
          <w:p w:rsidR="00E642B8" w:rsidRDefault="00E642B8">
            <w:pPr>
              <w:spacing w:after="0" w:line="360" w:lineRule="auto"/>
              <w:jc w:val="center"/>
              <w:rPr>
                <w:rFonts w:ascii="Times New Roman" w:eastAsia="Times New Roman" w:hAnsi="Times New Roman" w:cs="Times New Roman"/>
                <w:sz w:val="28"/>
                <w:szCs w:val="28"/>
              </w:rPr>
            </w:pPr>
          </w:p>
        </w:tc>
      </w:tr>
    </w:tbl>
    <w:p w:rsidR="00E642B8" w:rsidRDefault="00E642B8">
      <w:pPr>
        <w:spacing w:after="0" w:line="360" w:lineRule="auto"/>
        <w:rPr>
          <w:rFonts w:ascii="Times New Roman" w:eastAsia="Times New Roman" w:hAnsi="Times New Roman" w:cs="Times New Roman"/>
          <w:b/>
          <w:sz w:val="16"/>
          <w:szCs w:val="16"/>
        </w:rPr>
      </w:pPr>
    </w:p>
    <w:p w:rsidR="00E642B8" w:rsidRDefault="0085174D" w:rsidP="004A57D9">
      <w:pPr>
        <w:spacing w:after="0" w:line="360" w:lineRule="auto"/>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Tỷ lệ bệnh nhân tổn thương cả hai khớp gối trong nghiên cứu chiếm 61,7%, trong đó ở nhóm NC là 60,0%, nhóm ĐC là 63,3%. Sự khác biệt về vị trí tổn thương khớp gối ở hai nhóm không có ý nghĩa thống kê với p &gt; 0,05.</w:t>
      </w:r>
    </w:p>
    <w:p w:rsidR="00E642B8" w:rsidRDefault="00E642B8">
      <w:pPr>
        <w:spacing w:after="0" w:line="360" w:lineRule="auto"/>
        <w:jc w:val="both"/>
        <w:rPr>
          <w:rFonts w:ascii="Times New Roman" w:eastAsia="Times New Roman" w:hAnsi="Times New Roman" w:cs="Times New Roman"/>
          <w:b/>
          <w:sz w:val="28"/>
          <w:szCs w:val="28"/>
        </w:rPr>
      </w:pPr>
    </w:p>
    <w:p w:rsidR="00E642B8" w:rsidRDefault="0085174D" w:rsidP="004A57D9">
      <w:pPr>
        <w:pStyle w:val="30"/>
        <w:outlineLvl w:val="0"/>
      </w:pPr>
      <w:bookmarkStart w:id="148" w:name="_1gf8i83" w:colFirst="0" w:colLast="0"/>
      <w:bookmarkStart w:id="149" w:name="_Toc500860100"/>
      <w:bookmarkEnd w:id="148"/>
      <w:r>
        <w:lastRenderedPageBreak/>
        <w:t>3.1.2. Đặc điểm lâm sàng của đối tượng nghiên cứu</w:t>
      </w:r>
      <w:bookmarkEnd w:id="149"/>
    </w:p>
    <w:p w:rsidR="00E642B8" w:rsidRDefault="0085174D" w:rsidP="004A57D9">
      <w:pPr>
        <w:pStyle w:val="Bb"/>
        <w:outlineLvl w:val="0"/>
      </w:pPr>
      <w:bookmarkStart w:id="150" w:name="_40ew0vw" w:colFirst="0" w:colLast="0"/>
      <w:bookmarkStart w:id="151" w:name="_Toc500860144"/>
      <w:bookmarkEnd w:id="150"/>
      <w:r>
        <w:t>Bảng 3.6. Các dấu hiệu lâm sàng tại khớp thoái hóa</w:t>
      </w:r>
      <w:bookmarkEnd w:id="151"/>
    </w:p>
    <w:tbl>
      <w:tblPr>
        <w:tblStyle w:val="ad"/>
        <w:tblW w:w="87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58"/>
        <w:gridCol w:w="1024"/>
        <w:gridCol w:w="1025"/>
        <w:gridCol w:w="1025"/>
        <w:gridCol w:w="1024"/>
        <w:gridCol w:w="1025"/>
        <w:gridCol w:w="1025"/>
      </w:tblGrid>
      <w:tr w:rsidR="00E642B8" w:rsidTr="0085174D">
        <w:trPr>
          <w:jc w:val="center"/>
        </w:trPr>
        <w:tc>
          <w:tcPr>
            <w:tcW w:w="2558" w:type="dxa"/>
            <w:vMerge w:val="restart"/>
          </w:tcPr>
          <w:p w:rsidR="00E642B8" w:rsidRDefault="00E642B8">
            <w:pPr>
              <w:spacing w:after="0" w:line="312" w:lineRule="auto"/>
              <w:jc w:val="center"/>
              <w:rPr>
                <w:rFonts w:ascii="Times New Roman" w:eastAsia="Times New Roman" w:hAnsi="Times New Roman" w:cs="Times New Roman"/>
                <w:sz w:val="28"/>
                <w:szCs w:val="28"/>
              </w:rPr>
            </w:pPr>
          </w:p>
          <w:p w:rsidR="00E642B8" w:rsidRDefault="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Triệu chứng</w:t>
            </w:r>
          </w:p>
          <w:p w:rsidR="00E642B8" w:rsidRDefault="00E642B8">
            <w:pPr>
              <w:spacing w:after="0" w:line="312" w:lineRule="auto"/>
              <w:jc w:val="center"/>
              <w:rPr>
                <w:rFonts w:ascii="Times New Roman" w:eastAsia="Times New Roman" w:hAnsi="Times New Roman" w:cs="Times New Roman"/>
                <w:sz w:val="28"/>
                <w:szCs w:val="28"/>
              </w:rPr>
            </w:pPr>
          </w:p>
        </w:tc>
        <w:tc>
          <w:tcPr>
            <w:tcW w:w="2049" w:type="dxa"/>
            <w:gridSpan w:val="2"/>
          </w:tcPr>
          <w:p w:rsidR="00E642B8" w:rsidRDefault="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049" w:type="dxa"/>
            <w:gridSpan w:val="2"/>
          </w:tcPr>
          <w:p w:rsidR="00E642B8" w:rsidRDefault="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050" w:type="dxa"/>
            <w:gridSpan w:val="2"/>
          </w:tcPr>
          <w:p w:rsidR="00E642B8" w:rsidRDefault="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spacing w:after="0" w:line="312"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(n=60)</w:t>
            </w:r>
          </w:p>
        </w:tc>
      </w:tr>
      <w:tr w:rsidR="00E642B8" w:rsidTr="0085174D">
        <w:trPr>
          <w:jc w:val="center"/>
        </w:trPr>
        <w:tc>
          <w:tcPr>
            <w:tcW w:w="2558" w:type="dxa"/>
            <w:vMerge/>
          </w:tcPr>
          <w:p w:rsidR="00E642B8" w:rsidRDefault="00E642B8">
            <w:pPr>
              <w:spacing w:after="0" w:line="312" w:lineRule="auto"/>
              <w:jc w:val="center"/>
              <w:rPr>
                <w:rFonts w:ascii="Times New Roman" w:eastAsia="Times New Roman" w:hAnsi="Times New Roman" w:cs="Times New Roman"/>
                <w:sz w:val="28"/>
                <w:szCs w:val="28"/>
              </w:rPr>
            </w:pP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r>
      <w:tr w:rsidR="00E642B8" w:rsidTr="0085174D">
        <w:trPr>
          <w:jc w:val="center"/>
        </w:trPr>
        <w:tc>
          <w:tcPr>
            <w:tcW w:w="2558" w:type="dxa"/>
          </w:tcPr>
          <w:p w:rsidR="00E642B8" w:rsidRDefault="0085174D">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Đau khớp</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642B8" w:rsidTr="0085174D">
        <w:trPr>
          <w:jc w:val="center"/>
        </w:trPr>
        <w:tc>
          <w:tcPr>
            <w:tcW w:w="2558" w:type="dxa"/>
          </w:tcPr>
          <w:p w:rsidR="00E642B8" w:rsidRDefault="0085174D">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Phá gỉ khớp</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642B8" w:rsidTr="0085174D">
        <w:trPr>
          <w:jc w:val="center"/>
        </w:trPr>
        <w:tc>
          <w:tcPr>
            <w:tcW w:w="2558" w:type="dxa"/>
          </w:tcPr>
          <w:p w:rsidR="00E642B8" w:rsidRDefault="0085174D">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Lục cục tại khớp</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29 </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89,67</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98,3</w:t>
            </w:r>
          </w:p>
        </w:tc>
      </w:tr>
      <w:tr w:rsidR="00E642B8" w:rsidTr="0085174D">
        <w:trPr>
          <w:jc w:val="center"/>
        </w:trPr>
        <w:tc>
          <w:tcPr>
            <w:tcW w:w="2558" w:type="dxa"/>
          </w:tcPr>
          <w:p w:rsidR="00E642B8" w:rsidRDefault="0085174D">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Dấú hiệu bào gỗ</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83,3</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29</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96,7</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90,0</w:t>
            </w:r>
          </w:p>
        </w:tc>
      </w:tr>
      <w:tr w:rsidR="00E642B8" w:rsidTr="0085174D">
        <w:trPr>
          <w:jc w:val="center"/>
        </w:trPr>
        <w:tc>
          <w:tcPr>
            <w:tcW w:w="2558" w:type="dxa"/>
          </w:tcPr>
          <w:p w:rsidR="00E642B8" w:rsidRDefault="0085174D">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Nóng da tại khớp</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21,7</w:t>
            </w:r>
          </w:p>
        </w:tc>
      </w:tr>
      <w:tr w:rsidR="00E642B8" w:rsidTr="0085174D">
        <w:trPr>
          <w:jc w:val="center"/>
        </w:trPr>
        <w:tc>
          <w:tcPr>
            <w:tcW w:w="2558" w:type="dxa"/>
          </w:tcPr>
          <w:p w:rsidR="00E642B8" w:rsidRDefault="0085174D">
            <w:pPr>
              <w:spacing w:after="0" w:line="312"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Hạn chế gấp duỗi</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24"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025"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642B8" w:rsidTr="0085174D">
        <w:trPr>
          <w:jc w:val="center"/>
        </w:trPr>
        <w:tc>
          <w:tcPr>
            <w:tcW w:w="2558" w:type="dxa"/>
          </w:tcPr>
          <w:p w:rsidR="00E642B8" w:rsidRDefault="0085174D">
            <w:pPr>
              <w:spacing w:after="0" w:line="312"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3074" w:type="dxa"/>
            <w:gridSpan w:val="3"/>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c>
          <w:tcPr>
            <w:tcW w:w="3074" w:type="dxa"/>
            <w:gridSpan w:val="3"/>
          </w:tcPr>
          <w:p w:rsidR="00E642B8" w:rsidRDefault="00E642B8">
            <w:pPr>
              <w:spacing w:after="0" w:line="312" w:lineRule="auto"/>
              <w:jc w:val="center"/>
              <w:rPr>
                <w:rFonts w:ascii="Times New Roman" w:eastAsia="Times New Roman" w:hAnsi="Times New Roman" w:cs="Times New Roman"/>
                <w:sz w:val="28"/>
                <w:szCs w:val="28"/>
              </w:rPr>
            </w:pPr>
          </w:p>
        </w:tc>
      </w:tr>
    </w:tbl>
    <w:p w:rsidR="00E642B8" w:rsidRDefault="0085174D">
      <w:pPr>
        <w:widowControl w:val="0"/>
        <w:spacing w:after="0" w:line="336"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xét: </w:t>
      </w:r>
    </w:p>
    <w:p w:rsidR="00E642B8" w:rsidRDefault="0085174D">
      <w:pPr>
        <w:widowControl w:val="0"/>
        <w:spacing w:after="0" w:line="336"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dấu hiệu lâm sàng chủ yếu thường xuất hiện trong THK gối gồm triệu chứng đau khớp, phá gỉ lục cục tại khớp, hạn chế gấp duỗi xuất hiện ở 100% số đối tượng nghiên cứu, triệu chứng nóng da tại khớp chỉ xuất hiện ở một số bệnh nhân. Không có sự khác biệt về các triệu chứng lâm sàng giữa hai nhóm nghiên cứu p &gt; 0,05.</w:t>
      </w:r>
    </w:p>
    <w:p w:rsidR="00E642B8" w:rsidRDefault="0085174D" w:rsidP="004A57D9">
      <w:pPr>
        <w:pStyle w:val="Bb"/>
        <w:spacing w:after="0" w:line="288" w:lineRule="auto"/>
        <w:outlineLvl w:val="0"/>
      </w:pPr>
      <w:bookmarkStart w:id="152" w:name="_2fk6b3p" w:colFirst="0" w:colLast="0"/>
      <w:bookmarkStart w:id="153" w:name="_Toc500860145"/>
      <w:bookmarkEnd w:id="152"/>
      <w:r>
        <w:t>Bảng 3.7. Đặc điểm mức độ đau theo thang điểm VAS</w:t>
      </w:r>
      <w:bookmarkEnd w:id="153"/>
    </w:p>
    <w:tbl>
      <w:tblPr>
        <w:tblStyle w:val="ae"/>
        <w:tblW w:w="8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31"/>
        <w:gridCol w:w="995"/>
        <w:gridCol w:w="996"/>
        <w:gridCol w:w="995"/>
        <w:gridCol w:w="996"/>
        <w:gridCol w:w="986"/>
        <w:gridCol w:w="986"/>
      </w:tblGrid>
      <w:tr w:rsidR="00E642B8" w:rsidTr="0085174D">
        <w:trPr>
          <w:trHeight w:val="680"/>
          <w:jc w:val="center"/>
        </w:trPr>
        <w:tc>
          <w:tcPr>
            <w:tcW w:w="2931" w:type="dxa"/>
            <w:vMerge w:val="restart"/>
          </w:tcPr>
          <w:p w:rsidR="00E642B8" w:rsidRDefault="00E642B8">
            <w:pPr>
              <w:spacing w:after="0" w:line="336" w:lineRule="auto"/>
              <w:jc w:val="center"/>
              <w:rPr>
                <w:rFonts w:ascii="Times New Roman" w:eastAsia="Times New Roman" w:hAnsi="Times New Roman" w:cs="Times New Roman"/>
                <w:b/>
                <w:sz w:val="28"/>
                <w:szCs w:val="28"/>
              </w:rPr>
            </w:pPr>
          </w:p>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đau VAS</w:t>
            </w:r>
          </w:p>
        </w:tc>
        <w:tc>
          <w:tcPr>
            <w:tcW w:w="1991" w:type="dxa"/>
            <w:gridSpan w:val="2"/>
            <w:vAlign w:val="center"/>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991" w:type="dxa"/>
            <w:gridSpan w:val="2"/>
            <w:vAlign w:val="center"/>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972" w:type="dxa"/>
            <w:gridSpan w:val="2"/>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60)</w:t>
            </w:r>
          </w:p>
        </w:tc>
      </w:tr>
      <w:tr w:rsidR="00E642B8" w:rsidTr="0085174D">
        <w:trPr>
          <w:trHeight w:val="140"/>
          <w:jc w:val="center"/>
        </w:trPr>
        <w:tc>
          <w:tcPr>
            <w:tcW w:w="2931" w:type="dxa"/>
            <w:vMerge/>
          </w:tcPr>
          <w:p w:rsidR="00E642B8" w:rsidRDefault="00E642B8">
            <w:pPr>
              <w:spacing w:after="0" w:line="336" w:lineRule="auto"/>
              <w:jc w:val="center"/>
              <w:rPr>
                <w:rFonts w:ascii="Times New Roman" w:eastAsia="Times New Roman" w:hAnsi="Times New Roman" w:cs="Times New Roman"/>
                <w:sz w:val="28"/>
                <w:szCs w:val="28"/>
              </w:rPr>
            </w:pPr>
          </w:p>
        </w:tc>
        <w:tc>
          <w:tcPr>
            <w:tcW w:w="995"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9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995"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9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98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8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E642B8" w:rsidTr="0085174D">
        <w:trPr>
          <w:trHeight w:val="460"/>
          <w:jc w:val="center"/>
        </w:trPr>
        <w:tc>
          <w:tcPr>
            <w:tcW w:w="2931" w:type="dxa"/>
          </w:tcPr>
          <w:p w:rsidR="00E642B8" w:rsidRDefault="0085174D">
            <w:pPr>
              <w:spacing w:after="0" w:line="33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Đau nhẹ (1 - 3 điểm)</w:t>
            </w:r>
          </w:p>
        </w:tc>
        <w:tc>
          <w:tcPr>
            <w:tcW w:w="995"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9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995"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9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8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8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E642B8" w:rsidTr="0085174D">
        <w:trPr>
          <w:trHeight w:val="460"/>
          <w:jc w:val="center"/>
        </w:trPr>
        <w:tc>
          <w:tcPr>
            <w:tcW w:w="2931" w:type="dxa"/>
          </w:tcPr>
          <w:p w:rsidR="00E642B8" w:rsidRDefault="0085174D">
            <w:pPr>
              <w:spacing w:after="0" w:line="33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Đau vừa (4 - 6 điểm)</w:t>
            </w:r>
          </w:p>
        </w:tc>
        <w:tc>
          <w:tcPr>
            <w:tcW w:w="995"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99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c>
          <w:tcPr>
            <w:tcW w:w="995"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99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43,3</w:t>
            </w:r>
          </w:p>
        </w:tc>
        <w:tc>
          <w:tcPr>
            <w:tcW w:w="98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8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w:t>
            </w:r>
          </w:p>
        </w:tc>
      </w:tr>
      <w:tr w:rsidR="00E642B8" w:rsidTr="0085174D">
        <w:trPr>
          <w:trHeight w:val="460"/>
          <w:jc w:val="center"/>
        </w:trPr>
        <w:tc>
          <w:tcPr>
            <w:tcW w:w="2931" w:type="dxa"/>
          </w:tcPr>
          <w:p w:rsidR="00E642B8" w:rsidRDefault="0085174D">
            <w:pPr>
              <w:spacing w:after="0" w:line="336"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Đau nặng (7 - 10 điểm)</w:t>
            </w:r>
          </w:p>
        </w:tc>
        <w:tc>
          <w:tcPr>
            <w:tcW w:w="995"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99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63,3</w:t>
            </w:r>
          </w:p>
        </w:tc>
        <w:tc>
          <w:tcPr>
            <w:tcW w:w="995"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99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53,3</w:t>
            </w:r>
          </w:p>
        </w:tc>
        <w:tc>
          <w:tcPr>
            <w:tcW w:w="98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35</w:t>
            </w:r>
          </w:p>
        </w:tc>
        <w:tc>
          <w:tcPr>
            <w:tcW w:w="986" w:type="dxa"/>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58,3</w:t>
            </w:r>
          </w:p>
        </w:tc>
      </w:tr>
      <w:tr w:rsidR="00E642B8" w:rsidTr="0085174D">
        <w:trPr>
          <w:trHeight w:val="460"/>
          <w:jc w:val="center"/>
        </w:trPr>
        <w:tc>
          <w:tcPr>
            <w:tcW w:w="2931" w:type="dxa"/>
          </w:tcPr>
          <w:p w:rsidR="00E642B8" w:rsidRDefault="0085174D">
            <w:pPr>
              <w:spacing w:after="0" w:line="336"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3982" w:type="dxa"/>
            <w:gridSpan w:val="4"/>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&gt;</w:t>
            </w:r>
            <w:r>
              <w:rPr>
                <w:rFonts w:ascii="Times New Roman" w:eastAsia="Times New Roman" w:hAnsi="Times New Roman" w:cs="Times New Roman"/>
                <w:sz w:val="28"/>
                <w:szCs w:val="28"/>
              </w:rPr>
              <w:t>0,05</w:t>
            </w:r>
          </w:p>
        </w:tc>
        <w:tc>
          <w:tcPr>
            <w:tcW w:w="1972" w:type="dxa"/>
            <w:gridSpan w:val="2"/>
          </w:tcPr>
          <w:p w:rsidR="00E642B8" w:rsidRDefault="00E642B8">
            <w:pPr>
              <w:spacing w:after="0" w:line="336" w:lineRule="auto"/>
              <w:jc w:val="center"/>
              <w:rPr>
                <w:rFonts w:ascii="Times New Roman" w:eastAsia="Times New Roman" w:hAnsi="Times New Roman" w:cs="Times New Roman"/>
                <w:b/>
                <w:sz w:val="28"/>
                <w:szCs w:val="28"/>
              </w:rPr>
            </w:pPr>
          </w:p>
        </w:tc>
      </w:tr>
    </w:tbl>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Mức độ đau do thoái hóa khớp gối chủ yếu ở mức độ đau vừa đến đau nặng, trong đó nhóm NC là 93,3%, nhóm ĐC là  96,7%  p &gt; 0,05).</w:t>
      </w:r>
    </w:p>
    <w:p w:rsidR="00E642B8" w:rsidRDefault="0085174D" w:rsidP="004A57D9">
      <w:pPr>
        <w:pStyle w:val="Bb"/>
        <w:outlineLvl w:val="0"/>
      </w:pPr>
      <w:bookmarkStart w:id="154" w:name="_upglbi" w:colFirst="0" w:colLast="0"/>
      <w:bookmarkStart w:id="155" w:name="_Toc500860146"/>
      <w:bookmarkEnd w:id="154"/>
      <w:r>
        <w:lastRenderedPageBreak/>
        <w:t>Bảng 3.8. Mức độ hạn chế chức năng của khớp gối theo Lequesne</w:t>
      </w:r>
      <w:bookmarkEnd w:id="155"/>
    </w:p>
    <w:tbl>
      <w:tblPr>
        <w:tblStyle w:val="af"/>
        <w:tblW w:w="88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9"/>
        <w:gridCol w:w="921"/>
        <w:gridCol w:w="922"/>
        <w:gridCol w:w="1027"/>
        <w:gridCol w:w="1027"/>
        <w:gridCol w:w="990"/>
        <w:gridCol w:w="993"/>
      </w:tblGrid>
      <w:tr w:rsidR="00E642B8">
        <w:trPr>
          <w:trHeight w:val="660"/>
          <w:jc w:val="center"/>
        </w:trPr>
        <w:tc>
          <w:tcPr>
            <w:tcW w:w="2979" w:type="dxa"/>
            <w:vMerge w:val="restart"/>
            <w:vAlign w:val="center"/>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tổn thương</w:t>
            </w:r>
          </w:p>
        </w:tc>
        <w:tc>
          <w:tcPr>
            <w:tcW w:w="1843" w:type="dxa"/>
            <w:gridSpan w:val="2"/>
            <w:vAlign w:val="center"/>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054" w:type="dxa"/>
            <w:gridSpan w:val="2"/>
            <w:vAlign w:val="center"/>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 C (2)</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 = 30) </w:t>
            </w:r>
          </w:p>
        </w:tc>
        <w:tc>
          <w:tcPr>
            <w:tcW w:w="1983" w:type="dxa"/>
            <w:gridSpan w:val="2"/>
            <w:vAlign w:val="center"/>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 = 60)</w:t>
            </w:r>
          </w:p>
        </w:tc>
      </w:tr>
      <w:tr w:rsidR="00E642B8">
        <w:trPr>
          <w:trHeight w:val="140"/>
          <w:jc w:val="center"/>
        </w:trPr>
        <w:tc>
          <w:tcPr>
            <w:tcW w:w="2979" w:type="dxa"/>
            <w:vMerge/>
            <w:vAlign w:val="center"/>
          </w:tcPr>
          <w:p w:rsidR="00E642B8" w:rsidRDefault="00E642B8">
            <w:pPr>
              <w:spacing w:after="0" w:line="360" w:lineRule="auto"/>
              <w:jc w:val="both"/>
              <w:rPr>
                <w:rFonts w:ascii="Times New Roman" w:eastAsia="Times New Roman" w:hAnsi="Times New Roman" w:cs="Times New Roman"/>
                <w:sz w:val="28"/>
                <w:szCs w:val="28"/>
              </w:rPr>
            </w:pPr>
          </w:p>
        </w:tc>
        <w:tc>
          <w:tcPr>
            <w:tcW w:w="92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2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02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1027"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990"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93"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E642B8">
        <w:trPr>
          <w:trHeight w:val="460"/>
          <w:jc w:val="center"/>
        </w:trPr>
        <w:tc>
          <w:tcPr>
            <w:tcW w:w="2979" w:type="dxa"/>
            <w:vAlign w:val="center"/>
          </w:tcPr>
          <w:p w:rsidR="00E642B8" w:rsidRDefault="008517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Nhẹ</w:t>
            </w:r>
          </w:p>
        </w:tc>
        <w:tc>
          <w:tcPr>
            <w:tcW w:w="921"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2"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1027"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7"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90"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93"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E642B8">
        <w:trPr>
          <w:trHeight w:val="480"/>
          <w:jc w:val="center"/>
        </w:trPr>
        <w:tc>
          <w:tcPr>
            <w:tcW w:w="2979" w:type="dxa"/>
            <w:vAlign w:val="center"/>
          </w:tcPr>
          <w:p w:rsidR="00E642B8" w:rsidRDefault="008517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c>
          <w:tcPr>
            <w:tcW w:w="921"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922"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36,7</w:t>
            </w:r>
          </w:p>
        </w:tc>
        <w:tc>
          <w:tcPr>
            <w:tcW w:w="1027"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027"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c>
          <w:tcPr>
            <w:tcW w:w="990"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993"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E642B8">
        <w:trPr>
          <w:trHeight w:val="460"/>
          <w:jc w:val="center"/>
        </w:trPr>
        <w:tc>
          <w:tcPr>
            <w:tcW w:w="2979" w:type="dxa"/>
            <w:vAlign w:val="center"/>
          </w:tcPr>
          <w:p w:rsidR="00E642B8" w:rsidRDefault="008517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Nặng</w:t>
            </w:r>
          </w:p>
        </w:tc>
        <w:tc>
          <w:tcPr>
            <w:tcW w:w="921"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922"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56,7</w:t>
            </w:r>
          </w:p>
        </w:tc>
        <w:tc>
          <w:tcPr>
            <w:tcW w:w="1027"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027"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c>
          <w:tcPr>
            <w:tcW w:w="990"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37</w:t>
            </w:r>
          </w:p>
        </w:tc>
        <w:tc>
          <w:tcPr>
            <w:tcW w:w="993" w:type="dxa"/>
            <w:vAlign w:val="center"/>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61,7</w:t>
            </w:r>
          </w:p>
        </w:tc>
      </w:tr>
      <w:tr w:rsidR="00E642B8" w:rsidTr="004A57D9">
        <w:trPr>
          <w:trHeight w:val="460"/>
          <w:jc w:val="center"/>
        </w:trPr>
        <w:tc>
          <w:tcPr>
            <w:tcW w:w="2979" w:type="dxa"/>
            <w:tcBorders>
              <w:top w:val="single" w:sz="4" w:space="0" w:color="auto"/>
            </w:tcBorders>
          </w:tcPr>
          <w:p w:rsidR="00E642B8" w:rsidRDefault="0085174D">
            <w:pPr>
              <w:spacing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4887" w:type="dxa"/>
            <w:gridSpan w:val="5"/>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&gt;</w:t>
            </w:r>
            <w:r>
              <w:rPr>
                <w:rFonts w:ascii="Times New Roman" w:eastAsia="Times New Roman" w:hAnsi="Times New Roman" w:cs="Times New Roman"/>
                <w:sz w:val="28"/>
                <w:szCs w:val="28"/>
              </w:rPr>
              <w:t>0,05</w:t>
            </w:r>
          </w:p>
        </w:tc>
        <w:tc>
          <w:tcPr>
            <w:tcW w:w="993" w:type="dxa"/>
          </w:tcPr>
          <w:p w:rsidR="00E642B8" w:rsidRDefault="00E642B8">
            <w:pPr>
              <w:spacing w:after="0" w:line="360" w:lineRule="auto"/>
              <w:jc w:val="both"/>
              <w:rPr>
                <w:rFonts w:ascii="Times New Roman" w:eastAsia="Times New Roman" w:hAnsi="Times New Roman" w:cs="Times New Roman"/>
                <w:b/>
                <w:sz w:val="28"/>
                <w:szCs w:val="28"/>
              </w:rPr>
            </w:pPr>
          </w:p>
        </w:tc>
      </w:tr>
    </w:tbl>
    <w:p w:rsidR="00E642B8" w:rsidRDefault="0085174D">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95,0% số bệnh nhân ở hai nhóm nghiên cứu có hạn chế chức năng khớp gối ở mức độ trung bình đến nặng, trong đó nhóm NC là 93,3% và nhóm ĐC là 96,7%. Sự khác biệt không có ý nghĩa thống kê với p &gt; 0,05.</w:t>
      </w:r>
    </w:p>
    <w:p w:rsidR="00E642B8" w:rsidRDefault="00E642B8">
      <w:pPr>
        <w:jc w:val="center"/>
        <w:rPr>
          <w:rFonts w:ascii="Times New Roman" w:eastAsia="Times New Roman" w:hAnsi="Times New Roman" w:cs="Times New Roman"/>
          <w:b/>
          <w:i/>
          <w:sz w:val="10"/>
          <w:szCs w:val="10"/>
        </w:rPr>
      </w:pPr>
    </w:p>
    <w:p w:rsidR="00E642B8" w:rsidRPr="0085174D" w:rsidRDefault="0085174D" w:rsidP="004A57D9">
      <w:pPr>
        <w:pStyle w:val="Bb"/>
        <w:outlineLvl w:val="0"/>
        <w:rPr>
          <w:spacing w:val="-10"/>
        </w:rPr>
      </w:pPr>
      <w:bookmarkStart w:id="156" w:name="_3ep43zb" w:colFirst="0" w:colLast="0"/>
      <w:bookmarkStart w:id="157" w:name="_Toc500860147"/>
      <w:bookmarkEnd w:id="156"/>
      <w:r w:rsidRPr="0085174D">
        <w:rPr>
          <w:spacing w:val="-10"/>
        </w:rPr>
        <w:t xml:space="preserve">Bảng 3.9. Mức độ hạn chế tầm vận động khớp gối theo độ gấp duỗi </w:t>
      </w:r>
      <w:bookmarkEnd w:id="157"/>
    </w:p>
    <w:tbl>
      <w:tblPr>
        <w:tblStyle w:val="af0"/>
        <w:tblW w:w="880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31"/>
        <w:gridCol w:w="987"/>
        <w:gridCol w:w="856"/>
        <w:gridCol w:w="845"/>
        <w:gridCol w:w="997"/>
        <w:gridCol w:w="988"/>
        <w:gridCol w:w="997"/>
      </w:tblGrid>
      <w:tr w:rsidR="00E642B8">
        <w:trPr>
          <w:trHeight w:val="440"/>
          <w:jc w:val="center"/>
        </w:trPr>
        <w:tc>
          <w:tcPr>
            <w:tcW w:w="3131" w:type="dxa"/>
            <w:vMerge w:val="restart"/>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hạn chế TVĐ</w:t>
            </w:r>
          </w:p>
        </w:tc>
        <w:tc>
          <w:tcPr>
            <w:tcW w:w="1843" w:type="dxa"/>
            <w:gridSpan w:val="2"/>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842" w:type="dxa"/>
            <w:gridSpan w:val="2"/>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985" w:type="dxa"/>
            <w:gridSpan w:val="2"/>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(n=60)</w:t>
            </w:r>
          </w:p>
        </w:tc>
      </w:tr>
      <w:tr w:rsidR="00E642B8">
        <w:trPr>
          <w:trHeight w:val="120"/>
          <w:jc w:val="center"/>
        </w:trPr>
        <w:tc>
          <w:tcPr>
            <w:tcW w:w="3131" w:type="dxa"/>
            <w:vMerge/>
            <w:vAlign w:val="center"/>
          </w:tcPr>
          <w:p w:rsidR="00E642B8" w:rsidRDefault="00E642B8" w:rsidP="0085174D">
            <w:pPr>
              <w:spacing w:after="0" w:line="360" w:lineRule="auto"/>
              <w:jc w:val="center"/>
              <w:rPr>
                <w:rFonts w:ascii="Times New Roman" w:eastAsia="Times New Roman" w:hAnsi="Times New Roman" w:cs="Times New Roman"/>
                <w:sz w:val="28"/>
                <w:szCs w:val="28"/>
              </w:rPr>
            </w:pPr>
          </w:p>
        </w:tc>
        <w:tc>
          <w:tcPr>
            <w:tcW w:w="987"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856"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845"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97"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988"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97" w:type="dxa"/>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E642B8">
        <w:trPr>
          <w:trHeight w:val="400"/>
          <w:jc w:val="center"/>
        </w:trPr>
        <w:tc>
          <w:tcPr>
            <w:tcW w:w="3131" w:type="dxa"/>
          </w:tcPr>
          <w:p w:rsidR="00E642B8" w:rsidRDefault="0085174D" w:rsidP="008517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Nhẹ  (&lt; 90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w:t>
            </w:r>
          </w:p>
        </w:tc>
        <w:tc>
          <w:tcPr>
            <w:tcW w:w="98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856"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c>
          <w:tcPr>
            <w:tcW w:w="845"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99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c>
          <w:tcPr>
            <w:tcW w:w="988"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9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36,6</w:t>
            </w:r>
          </w:p>
        </w:tc>
      </w:tr>
      <w:tr w:rsidR="00E642B8">
        <w:trPr>
          <w:trHeight w:val="340"/>
          <w:jc w:val="center"/>
        </w:trPr>
        <w:tc>
          <w:tcPr>
            <w:tcW w:w="3131" w:type="dxa"/>
          </w:tcPr>
          <w:p w:rsidR="00E642B8" w:rsidRDefault="0085174D" w:rsidP="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  (90 – 120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w:t>
            </w:r>
          </w:p>
        </w:tc>
        <w:tc>
          <w:tcPr>
            <w:tcW w:w="98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856"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53,3</w:t>
            </w:r>
          </w:p>
        </w:tc>
        <w:tc>
          <w:tcPr>
            <w:tcW w:w="845"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99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c>
          <w:tcPr>
            <w:tcW w:w="988"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99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46,7</w:t>
            </w:r>
          </w:p>
        </w:tc>
      </w:tr>
      <w:tr w:rsidR="00E642B8">
        <w:trPr>
          <w:trHeight w:val="320"/>
          <w:jc w:val="center"/>
        </w:trPr>
        <w:tc>
          <w:tcPr>
            <w:tcW w:w="3131" w:type="dxa"/>
          </w:tcPr>
          <w:p w:rsidR="00E642B8" w:rsidRDefault="0085174D" w:rsidP="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Nặng  (120 – 135</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w:t>
            </w:r>
          </w:p>
        </w:tc>
        <w:tc>
          <w:tcPr>
            <w:tcW w:w="98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6"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tc>
        <w:tc>
          <w:tcPr>
            <w:tcW w:w="845"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9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988"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97" w:type="dxa"/>
            <w:vAlign w:val="center"/>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r>
      <w:tr w:rsidR="00E642B8">
        <w:trPr>
          <w:trHeight w:val="320"/>
          <w:jc w:val="center"/>
        </w:trPr>
        <w:tc>
          <w:tcPr>
            <w:tcW w:w="3131" w:type="dxa"/>
          </w:tcPr>
          <w:p w:rsidR="00E642B8" w:rsidRDefault="0085174D" w:rsidP="0085174D">
            <w:pPr>
              <w:spacing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3685" w:type="dxa"/>
            <w:gridSpan w:val="4"/>
          </w:tcPr>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&gt; 0,05</w:t>
            </w:r>
          </w:p>
        </w:tc>
        <w:tc>
          <w:tcPr>
            <w:tcW w:w="1985" w:type="dxa"/>
            <w:gridSpan w:val="2"/>
          </w:tcPr>
          <w:p w:rsidR="00E642B8" w:rsidRDefault="00E642B8" w:rsidP="0085174D">
            <w:pPr>
              <w:spacing w:after="0" w:line="360" w:lineRule="auto"/>
              <w:jc w:val="both"/>
              <w:rPr>
                <w:rFonts w:ascii="Times New Roman" w:eastAsia="Times New Roman" w:hAnsi="Times New Roman" w:cs="Times New Roman"/>
                <w:b/>
                <w:sz w:val="28"/>
                <w:szCs w:val="28"/>
              </w:rPr>
            </w:pPr>
          </w:p>
        </w:tc>
      </w:tr>
    </w:tbl>
    <w:p w:rsidR="00E642B8" w:rsidRDefault="0085174D">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r>
        <w:rPr>
          <w:rFonts w:ascii="Times New Roman" w:eastAsia="Times New Roman" w:hAnsi="Times New Roman" w:cs="Times New Roman"/>
          <w:sz w:val="28"/>
          <w:szCs w:val="28"/>
        </w:rPr>
        <w:t xml:space="preserve">: </w:t>
      </w:r>
    </w:p>
    <w:p w:rsidR="00E642B8" w:rsidRDefault="0085174D">
      <w:pPr>
        <w:spacing w:after="0" w:line="360" w:lineRule="auto"/>
        <w:ind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Tầm vận động khớp gối của bệnh nhân ở hai nhóm chủ yếu ở mức trung bình (46,7%), nhóm NC chiếm 53,3%, nhóm ĐC là 40%. Không có sự khác biệt có ý nghĩa thống kê giữa hai nhóm (p &gt; 0,05).</w:t>
      </w:r>
    </w:p>
    <w:p w:rsidR="0085174D" w:rsidRDefault="0085174D">
      <w:pPr>
        <w:rPr>
          <w:rFonts w:ascii="Times New Roman" w:eastAsia="Times New Roman" w:hAnsi="Times New Roman" w:cs="Times New Roman"/>
          <w:b/>
          <w:i/>
          <w:sz w:val="28"/>
          <w:szCs w:val="28"/>
        </w:rPr>
      </w:pPr>
      <w:bookmarkStart w:id="158" w:name="_1tuee74" w:colFirst="0" w:colLast="0"/>
      <w:bookmarkEnd w:id="158"/>
      <w:r>
        <w:rPr>
          <w:rFonts w:ascii="Times New Roman" w:eastAsia="Times New Roman" w:hAnsi="Times New Roman" w:cs="Times New Roman"/>
          <w:b/>
          <w:i/>
          <w:sz w:val="28"/>
          <w:szCs w:val="28"/>
        </w:rPr>
        <w:br w:type="page"/>
      </w:r>
    </w:p>
    <w:p w:rsidR="00E642B8" w:rsidRDefault="0085174D" w:rsidP="004A57D9">
      <w:pPr>
        <w:pStyle w:val="Bb"/>
        <w:outlineLvl w:val="0"/>
      </w:pPr>
      <w:bookmarkStart w:id="159" w:name="_Toc500860148"/>
      <w:r>
        <w:lastRenderedPageBreak/>
        <w:t>Bảng 3.10. Mức độ hạn chế vận động khớp gối theo chỉ số gót- mông</w:t>
      </w:r>
      <w:bookmarkEnd w:id="159"/>
    </w:p>
    <w:tbl>
      <w:tblPr>
        <w:tblStyle w:val="af1"/>
        <w:tblW w:w="8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61"/>
        <w:gridCol w:w="921"/>
        <w:gridCol w:w="922"/>
        <w:gridCol w:w="921"/>
        <w:gridCol w:w="922"/>
        <w:gridCol w:w="951"/>
        <w:gridCol w:w="952"/>
      </w:tblGrid>
      <w:tr w:rsidR="00E642B8">
        <w:trPr>
          <w:trHeight w:val="460"/>
          <w:jc w:val="center"/>
        </w:trPr>
        <w:tc>
          <w:tcPr>
            <w:tcW w:w="3161" w:type="dxa"/>
            <w:vMerge w:val="restart"/>
            <w:vAlign w:val="center"/>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Mức độ hạn chế vận động khớp gối</w:t>
            </w:r>
          </w:p>
        </w:tc>
        <w:tc>
          <w:tcPr>
            <w:tcW w:w="1843" w:type="dxa"/>
            <w:gridSpan w:val="2"/>
            <w:vAlign w:val="center"/>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843" w:type="dxa"/>
            <w:gridSpan w:val="2"/>
            <w:vAlign w:val="center"/>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903" w:type="dxa"/>
            <w:gridSpan w:val="2"/>
            <w:vAlign w:val="center"/>
          </w:tcPr>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(n=60)</w:t>
            </w:r>
          </w:p>
        </w:tc>
      </w:tr>
      <w:tr w:rsidR="00E642B8">
        <w:trPr>
          <w:trHeight w:val="140"/>
          <w:jc w:val="center"/>
        </w:trPr>
        <w:tc>
          <w:tcPr>
            <w:tcW w:w="3161" w:type="dxa"/>
            <w:vMerge/>
            <w:vAlign w:val="center"/>
          </w:tcPr>
          <w:p w:rsidR="00E642B8" w:rsidRDefault="00E642B8">
            <w:pPr>
              <w:spacing w:after="0" w:line="360" w:lineRule="auto"/>
              <w:jc w:val="both"/>
              <w:rPr>
                <w:rFonts w:ascii="Times New Roman" w:eastAsia="Times New Roman" w:hAnsi="Times New Roman" w:cs="Times New Roman"/>
                <w:sz w:val="28"/>
                <w:szCs w:val="28"/>
              </w:rPr>
            </w:pPr>
          </w:p>
        </w:tc>
        <w:tc>
          <w:tcPr>
            <w:tcW w:w="92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 </w:t>
            </w:r>
          </w:p>
        </w:tc>
        <w:tc>
          <w:tcPr>
            <w:tcW w:w="92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92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 </w:t>
            </w:r>
          </w:p>
        </w:tc>
        <w:tc>
          <w:tcPr>
            <w:tcW w:w="92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95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5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E642B8">
        <w:trPr>
          <w:trHeight w:val="440"/>
          <w:jc w:val="center"/>
        </w:trPr>
        <w:tc>
          <w:tcPr>
            <w:tcW w:w="3161" w:type="dxa"/>
          </w:tcPr>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Nặng (5 – 15 cm)</w:t>
            </w:r>
          </w:p>
        </w:tc>
        <w:tc>
          <w:tcPr>
            <w:tcW w:w="92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92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20,0</w:t>
            </w:r>
          </w:p>
        </w:tc>
        <w:tc>
          <w:tcPr>
            <w:tcW w:w="92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2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w:t>
            </w:r>
          </w:p>
        </w:tc>
        <w:tc>
          <w:tcPr>
            <w:tcW w:w="95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95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r>
      <w:tr w:rsidR="00E642B8">
        <w:trPr>
          <w:trHeight w:val="460"/>
          <w:jc w:val="center"/>
        </w:trPr>
        <w:tc>
          <w:tcPr>
            <w:tcW w:w="3161" w:type="dxa"/>
          </w:tcPr>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Rất nặng (&gt;15 cm)</w:t>
            </w:r>
          </w:p>
        </w:tc>
        <w:tc>
          <w:tcPr>
            <w:tcW w:w="92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24</w:t>
            </w:r>
          </w:p>
        </w:tc>
        <w:tc>
          <w:tcPr>
            <w:tcW w:w="92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80,0</w:t>
            </w:r>
          </w:p>
        </w:tc>
        <w:tc>
          <w:tcPr>
            <w:tcW w:w="92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92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93,4</w:t>
            </w:r>
          </w:p>
        </w:tc>
        <w:tc>
          <w:tcPr>
            <w:tcW w:w="951"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52</w:t>
            </w:r>
          </w:p>
        </w:tc>
        <w:tc>
          <w:tcPr>
            <w:tcW w:w="952" w:type="dxa"/>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86,7</w:t>
            </w:r>
          </w:p>
        </w:tc>
      </w:tr>
      <w:tr w:rsidR="00E642B8">
        <w:trPr>
          <w:trHeight w:val="480"/>
          <w:jc w:val="center"/>
        </w:trPr>
        <w:tc>
          <w:tcPr>
            <w:tcW w:w="3161" w:type="dxa"/>
          </w:tcPr>
          <w:p w:rsidR="00E642B8" w:rsidRDefault="0085174D">
            <w:pPr>
              <w:spacing w:after="0" w:line="360"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3686" w:type="dxa"/>
            <w:gridSpan w:val="4"/>
            <w:tcBorders>
              <w:right w:val="single" w:sz="4" w:space="0" w:color="000000"/>
            </w:tcBorders>
          </w:tcPr>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&gt;</w:t>
            </w:r>
            <w:r>
              <w:rPr>
                <w:rFonts w:ascii="Times New Roman" w:eastAsia="Times New Roman" w:hAnsi="Times New Roman" w:cs="Times New Roman"/>
                <w:sz w:val="28"/>
                <w:szCs w:val="28"/>
              </w:rPr>
              <w:t>0,05</w:t>
            </w:r>
          </w:p>
        </w:tc>
        <w:tc>
          <w:tcPr>
            <w:tcW w:w="1903" w:type="dxa"/>
            <w:gridSpan w:val="2"/>
            <w:tcBorders>
              <w:left w:val="single" w:sz="4" w:space="0" w:color="000000"/>
            </w:tcBorders>
          </w:tcPr>
          <w:p w:rsidR="00E642B8" w:rsidRDefault="00E642B8">
            <w:pPr>
              <w:spacing w:after="0" w:line="360" w:lineRule="auto"/>
              <w:jc w:val="center"/>
              <w:rPr>
                <w:rFonts w:ascii="Times New Roman" w:eastAsia="Times New Roman" w:hAnsi="Times New Roman" w:cs="Times New Roman"/>
                <w:sz w:val="28"/>
                <w:szCs w:val="28"/>
              </w:rPr>
            </w:pPr>
          </w:p>
        </w:tc>
      </w:tr>
    </w:tbl>
    <w:p w:rsidR="00E642B8" w:rsidRDefault="00E642B8">
      <w:pPr>
        <w:spacing w:after="0" w:line="360" w:lineRule="auto"/>
        <w:jc w:val="both"/>
        <w:rPr>
          <w:rFonts w:ascii="Times New Roman" w:eastAsia="Times New Roman" w:hAnsi="Times New Roman" w:cs="Times New Roman"/>
          <w:b/>
          <w:sz w:val="10"/>
          <w:szCs w:val="10"/>
        </w:rPr>
      </w:pPr>
    </w:p>
    <w:p w:rsidR="00E642B8" w:rsidRDefault="0085174D" w:rsidP="004A57D9">
      <w:pPr>
        <w:spacing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100% số bệnh nhân nghiên cứu có chỉ số gót mông ở mức độ nặng và rất nặng. Sự khác biệt về chỉ số gót mông giữa hai nhóm nghiên cứu không có ý nghĩa thống kê với p &gt; 0,05.</w:t>
      </w:r>
    </w:p>
    <w:p w:rsidR="00E642B8" w:rsidRDefault="00E642B8">
      <w:pPr>
        <w:jc w:val="center"/>
        <w:rPr>
          <w:rFonts w:ascii="Times New Roman" w:eastAsia="Times New Roman" w:hAnsi="Times New Roman" w:cs="Times New Roman"/>
          <w:b/>
          <w:i/>
          <w:sz w:val="20"/>
          <w:szCs w:val="20"/>
        </w:rPr>
      </w:pPr>
    </w:p>
    <w:p w:rsidR="00E642B8" w:rsidRDefault="0085174D" w:rsidP="004A57D9">
      <w:pPr>
        <w:pStyle w:val="Bb"/>
        <w:outlineLvl w:val="0"/>
      </w:pPr>
      <w:bookmarkStart w:id="160" w:name="_4du1wux" w:colFirst="0" w:colLast="0"/>
      <w:bookmarkStart w:id="161" w:name="_Toc500860149"/>
      <w:bookmarkEnd w:id="160"/>
      <w:r>
        <w:t>Bảng 3.11. Tình trạng béo phì theo chỉ số BMI</w:t>
      </w:r>
      <w:bookmarkEnd w:id="161"/>
    </w:p>
    <w:tbl>
      <w:tblPr>
        <w:tblStyle w:val="af2"/>
        <w:tblW w:w="8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1"/>
        <w:gridCol w:w="946"/>
        <w:gridCol w:w="946"/>
        <w:gridCol w:w="943"/>
        <w:gridCol w:w="1080"/>
        <w:gridCol w:w="1019"/>
        <w:gridCol w:w="1019"/>
      </w:tblGrid>
      <w:tr w:rsidR="00E642B8">
        <w:trPr>
          <w:jc w:val="center"/>
        </w:trPr>
        <w:tc>
          <w:tcPr>
            <w:tcW w:w="2942" w:type="dxa"/>
            <w:vMerge w:val="restart"/>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Tình trạng béo phì</w:t>
            </w:r>
          </w:p>
        </w:tc>
        <w:tc>
          <w:tcPr>
            <w:tcW w:w="1892" w:type="dxa"/>
            <w:gridSpan w:val="2"/>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023" w:type="dxa"/>
            <w:gridSpan w:val="2"/>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038" w:type="dxa"/>
            <w:gridSpan w:val="2"/>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60)</w:t>
            </w:r>
          </w:p>
        </w:tc>
      </w:tr>
      <w:tr w:rsidR="00E642B8">
        <w:trPr>
          <w:jc w:val="center"/>
        </w:trPr>
        <w:tc>
          <w:tcPr>
            <w:tcW w:w="2942" w:type="dxa"/>
            <w:vMerge/>
            <w:shd w:val="clear" w:color="auto" w:fill="auto"/>
            <w:vAlign w:val="center"/>
          </w:tcPr>
          <w:p w:rsidR="00E642B8" w:rsidRDefault="00E642B8">
            <w:pPr>
              <w:widowControl w:val="0"/>
              <w:spacing w:after="0" w:line="336" w:lineRule="auto"/>
              <w:jc w:val="center"/>
              <w:rPr>
                <w:rFonts w:ascii="Times New Roman" w:eastAsia="Times New Roman" w:hAnsi="Times New Roman" w:cs="Times New Roman"/>
                <w:b/>
                <w:sz w:val="28"/>
                <w:szCs w:val="28"/>
              </w:rPr>
            </w:pP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w:t>
            </w:r>
          </w:p>
        </w:tc>
        <w:tc>
          <w:tcPr>
            <w:tcW w:w="946" w:type="dxa"/>
            <w:shd w:val="clear" w:color="auto" w:fill="auto"/>
            <w:vAlign w:val="center"/>
          </w:tcPr>
          <w:p w:rsidR="00E642B8" w:rsidRDefault="0085174D">
            <w:pPr>
              <w:widowControl w:val="0"/>
              <w:spacing w:after="0" w:line="336" w:lineRule="auto"/>
              <w:ind w:right="-69" w:hanging="1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943"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w:t>
            </w:r>
          </w:p>
        </w:tc>
        <w:tc>
          <w:tcPr>
            <w:tcW w:w="1080"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r>
      <w:tr w:rsidR="00E642B8">
        <w:trPr>
          <w:jc w:val="center"/>
        </w:trPr>
        <w:tc>
          <w:tcPr>
            <w:tcW w:w="2942"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Nhẹ cân và bình thường</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943"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1080"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18,3</w:t>
            </w:r>
          </w:p>
        </w:tc>
      </w:tr>
      <w:tr w:rsidR="00E642B8">
        <w:trPr>
          <w:jc w:val="center"/>
        </w:trPr>
        <w:tc>
          <w:tcPr>
            <w:tcW w:w="2942"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Quá cân</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26,7</w:t>
            </w:r>
          </w:p>
        </w:tc>
        <w:tc>
          <w:tcPr>
            <w:tcW w:w="943"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1080"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21,7</w:t>
            </w:r>
          </w:p>
        </w:tc>
      </w:tr>
      <w:tr w:rsidR="00E642B8">
        <w:trPr>
          <w:jc w:val="center"/>
        </w:trPr>
        <w:tc>
          <w:tcPr>
            <w:tcW w:w="2942"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Béo phì độ I</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c>
          <w:tcPr>
            <w:tcW w:w="943"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080"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53,3</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28</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46,7</w:t>
            </w:r>
          </w:p>
        </w:tc>
      </w:tr>
      <w:tr w:rsidR="00E642B8">
        <w:trPr>
          <w:jc w:val="center"/>
        </w:trPr>
        <w:tc>
          <w:tcPr>
            <w:tcW w:w="2942"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Béo phì độ II</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943"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80"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r>
      <w:tr w:rsidR="00E642B8">
        <w:trPr>
          <w:jc w:val="center"/>
        </w:trPr>
        <w:tc>
          <w:tcPr>
            <w:tcW w:w="2942"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46"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943"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80"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w:t>
            </w:r>
          </w:p>
        </w:tc>
        <w:tc>
          <w:tcPr>
            <w:tcW w:w="1019" w:type="dxa"/>
            <w:shd w:val="clear" w:color="auto" w:fill="auto"/>
            <w:vAlign w:val="center"/>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bl>
    <w:p w:rsidR="00E642B8" w:rsidRDefault="00E642B8">
      <w:pPr>
        <w:spacing w:after="0" w:line="360" w:lineRule="auto"/>
        <w:jc w:val="both"/>
        <w:rPr>
          <w:rFonts w:ascii="Times New Roman" w:eastAsia="Times New Roman" w:hAnsi="Times New Roman" w:cs="Times New Roman"/>
          <w:b/>
          <w:sz w:val="14"/>
          <w:szCs w:val="14"/>
        </w:rPr>
      </w:pPr>
    </w:p>
    <w:p w:rsidR="00E642B8" w:rsidRDefault="0085174D" w:rsidP="004A57D9">
      <w:pPr>
        <w:spacing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số bệnh nhân tham gia nghiên cứu đa số thuộc nhóm béo phì độ I chiếm 46,7%, trong khi đó nhóm nghiên cứu chiếm 40%, nhóm đối chứng chiếm 53,3%.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Số bệnh nhân thuộc nhóm béo phì độ II chỉ chiếm 13,3%. </w:t>
      </w:r>
    </w:p>
    <w:p w:rsidR="00E642B8" w:rsidRDefault="0085174D" w:rsidP="004A57D9">
      <w:pPr>
        <w:pStyle w:val="30"/>
        <w:outlineLvl w:val="0"/>
      </w:pPr>
      <w:bookmarkStart w:id="162" w:name="_2szc72q" w:colFirst="0" w:colLast="0"/>
      <w:bookmarkStart w:id="163" w:name="_Toc500860101"/>
      <w:bookmarkEnd w:id="162"/>
      <w:r>
        <w:lastRenderedPageBreak/>
        <w:t>3.1.3. Đặc điểm cận lâm sàng của đối tượng nghiên cứu</w:t>
      </w:r>
      <w:bookmarkEnd w:id="163"/>
    </w:p>
    <w:p w:rsidR="00E642B8" w:rsidRDefault="0085174D" w:rsidP="0085174D">
      <w:pPr>
        <w:pStyle w:val="Bb"/>
        <w:spacing w:after="0" w:line="360" w:lineRule="auto"/>
      </w:pPr>
      <w:bookmarkStart w:id="164" w:name="_184mhaj" w:colFirst="0" w:colLast="0"/>
      <w:bookmarkStart w:id="165" w:name="_Toc500860150"/>
      <w:bookmarkEnd w:id="164"/>
      <w:r>
        <w:t xml:space="preserve">Bảng 3.12. Mức độ tổn thương khớp gối trên phim chụp X quang </w:t>
      </w:r>
      <w:r>
        <w:br/>
        <w:t>theo Kellgren và Lawrence</w:t>
      </w:r>
      <w:bookmarkEnd w:id="165"/>
    </w:p>
    <w:tbl>
      <w:tblPr>
        <w:tblStyle w:val="af3"/>
        <w:tblW w:w="87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7"/>
        <w:gridCol w:w="981"/>
        <w:gridCol w:w="981"/>
        <w:gridCol w:w="921"/>
        <w:gridCol w:w="922"/>
        <w:gridCol w:w="932"/>
        <w:gridCol w:w="933"/>
      </w:tblGrid>
      <w:tr w:rsidR="00E642B8">
        <w:trPr>
          <w:trHeight w:val="480"/>
          <w:jc w:val="center"/>
        </w:trPr>
        <w:tc>
          <w:tcPr>
            <w:tcW w:w="3037" w:type="dxa"/>
            <w:vMerge w:val="restart"/>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Giai đoạn trên XQ</w:t>
            </w:r>
          </w:p>
        </w:tc>
        <w:tc>
          <w:tcPr>
            <w:tcW w:w="1962" w:type="dxa"/>
            <w:gridSpan w:val="2"/>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1843" w:type="dxa"/>
            <w:gridSpan w:val="2"/>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 = 30) </w:t>
            </w:r>
          </w:p>
        </w:tc>
        <w:tc>
          <w:tcPr>
            <w:tcW w:w="1865" w:type="dxa"/>
            <w:gridSpan w:val="2"/>
            <w:vAlign w:val="center"/>
          </w:tcPr>
          <w:p w:rsidR="00E642B8" w:rsidRDefault="0085174D" w:rsidP="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p w:rsidR="00E642B8" w:rsidRDefault="0085174D" w:rsidP="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(n = 60)</w:t>
            </w:r>
          </w:p>
        </w:tc>
      </w:tr>
      <w:tr w:rsidR="00E642B8">
        <w:trPr>
          <w:trHeight w:val="140"/>
          <w:jc w:val="center"/>
        </w:trPr>
        <w:tc>
          <w:tcPr>
            <w:tcW w:w="3037" w:type="dxa"/>
            <w:vMerge/>
            <w:vAlign w:val="center"/>
          </w:tcPr>
          <w:p w:rsidR="00E642B8" w:rsidRDefault="00E642B8">
            <w:pPr>
              <w:spacing w:after="0" w:line="312" w:lineRule="auto"/>
              <w:jc w:val="center"/>
              <w:rPr>
                <w:rFonts w:ascii="Times New Roman" w:eastAsia="Times New Roman" w:hAnsi="Times New Roman" w:cs="Times New Roman"/>
                <w:b/>
                <w:sz w:val="28"/>
                <w:szCs w:val="28"/>
              </w:rPr>
            </w:pPr>
          </w:p>
        </w:tc>
        <w:tc>
          <w:tcPr>
            <w:tcW w:w="98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8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92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 </w:t>
            </w:r>
          </w:p>
        </w:tc>
        <w:tc>
          <w:tcPr>
            <w:tcW w:w="922"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932"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w:t>
            </w:r>
          </w:p>
        </w:tc>
        <w:tc>
          <w:tcPr>
            <w:tcW w:w="933"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r>
      <w:tr w:rsidR="00E642B8">
        <w:trPr>
          <w:trHeight w:val="520"/>
          <w:jc w:val="center"/>
        </w:trPr>
        <w:tc>
          <w:tcPr>
            <w:tcW w:w="3037"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Giai đoạn I</w:t>
            </w:r>
          </w:p>
        </w:tc>
        <w:tc>
          <w:tcPr>
            <w:tcW w:w="98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8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92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22"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c>
          <w:tcPr>
            <w:tcW w:w="932"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933"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11,6</w:t>
            </w:r>
          </w:p>
        </w:tc>
      </w:tr>
      <w:tr w:rsidR="00E642B8">
        <w:trPr>
          <w:trHeight w:val="480"/>
          <w:jc w:val="center"/>
        </w:trPr>
        <w:tc>
          <w:tcPr>
            <w:tcW w:w="3037"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Giai đoạn II</w:t>
            </w:r>
          </w:p>
        </w:tc>
        <w:tc>
          <w:tcPr>
            <w:tcW w:w="98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27</w:t>
            </w:r>
          </w:p>
        </w:tc>
        <w:tc>
          <w:tcPr>
            <w:tcW w:w="98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90,0</w:t>
            </w:r>
          </w:p>
        </w:tc>
        <w:tc>
          <w:tcPr>
            <w:tcW w:w="921"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w:t>
            </w:r>
          </w:p>
        </w:tc>
        <w:tc>
          <w:tcPr>
            <w:tcW w:w="922"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86,7</w:t>
            </w:r>
          </w:p>
        </w:tc>
        <w:tc>
          <w:tcPr>
            <w:tcW w:w="932"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c>
          <w:tcPr>
            <w:tcW w:w="933" w:type="dxa"/>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88,4</w:t>
            </w:r>
          </w:p>
        </w:tc>
      </w:tr>
      <w:tr w:rsidR="00E642B8">
        <w:trPr>
          <w:trHeight w:val="580"/>
          <w:jc w:val="center"/>
        </w:trPr>
        <w:tc>
          <w:tcPr>
            <w:tcW w:w="3037" w:type="dxa"/>
          </w:tcPr>
          <w:p w:rsidR="00E642B8" w:rsidRDefault="0085174D">
            <w:pPr>
              <w:spacing w:after="0" w:line="312" w:lineRule="auto"/>
              <w:jc w:val="center"/>
              <w:rPr>
                <w:rFonts w:ascii="Times New Roman" w:eastAsia="Times New Roman" w:hAnsi="Times New Roman" w:cs="Times New Roman"/>
                <w:sz w:val="28"/>
                <w:szCs w:val="28"/>
                <w:vertAlign w:val="subscript"/>
              </w:rPr>
            </w:pPr>
            <w:r>
              <w:rPr>
                <w:rFonts w:ascii="Times New Roman" w:eastAsia="Times New Roman" w:hAnsi="Times New Roman" w:cs="Times New Roman"/>
                <w:sz w:val="28"/>
                <w:szCs w:val="28"/>
              </w:rPr>
              <w:t>p</w:t>
            </w:r>
            <w:r>
              <w:rPr>
                <w:rFonts w:ascii="Times New Roman" w:eastAsia="Times New Roman" w:hAnsi="Times New Roman" w:cs="Times New Roman"/>
                <w:sz w:val="28"/>
                <w:szCs w:val="28"/>
                <w:vertAlign w:val="subscript"/>
              </w:rPr>
              <w:t>1-2</w:t>
            </w:r>
          </w:p>
        </w:tc>
        <w:tc>
          <w:tcPr>
            <w:tcW w:w="3805" w:type="dxa"/>
            <w:gridSpan w:val="4"/>
          </w:tcPr>
          <w:p w:rsidR="00E642B8" w:rsidRDefault="0085174D">
            <w:pPr>
              <w:spacing w:after="0" w:line="312"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&gt;</w:t>
            </w:r>
            <w:r>
              <w:rPr>
                <w:rFonts w:ascii="Times New Roman" w:eastAsia="Times New Roman" w:hAnsi="Times New Roman" w:cs="Times New Roman"/>
                <w:sz w:val="28"/>
                <w:szCs w:val="28"/>
              </w:rPr>
              <w:t>0,05</w:t>
            </w:r>
          </w:p>
        </w:tc>
        <w:tc>
          <w:tcPr>
            <w:tcW w:w="1865" w:type="dxa"/>
            <w:gridSpan w:val="2"/>
          </w:tcPr>
          <w:p w:rsidR="00E642B8" w:rsidRDefault="00E642B8">
            <w:pPr>
              <w:spacing w:after="0" w:line="312" w:lineRule="auto"/>
              <w:jc w:val="center"/>
              <w:rPr>
                <w:rFonts w:ascii="Times New Roman" w:eastAsia="Times New Roman" w:hAnsi="Times New Roman" w:cs="Times New Roman"/>
                <w:b/>
                <w:sz w:val="28"/>
                <w:szCs w:val="28"/>
              </w:rPr>
            </w:pPr>
          </w:p>
        </w:tc>
      </w:tr>
    </w:tbl>
    <w:p w:rsidR="00E642B8" w:rsidRDefault="0085174D">
      <w:pPr>
        <w:spacing w:after="0" w:line="324"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Nhận xét:</w:t>
      </w:r>
    </w:p>
    <w:p w:rsidR="00E642B8" w:rsidRDefault="0085174D">
      <w:pPr>
        <w:spacing w:after="0" w:line="324"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Hình ảnh XQuang cho thấy bệnh nhân bị thoái hóa khớp trong nghiên cứu tập trung chủ yếu ở giai đoạn II (88,8%), nhóm NC có 90%, nhóm ĐC có 86,7%. Sự khác biệt giữa hai nhóm không có ý nghĩa thống kê (p &gt; 0,05).</w:t>
      </w:r>
    </w:p>
    <w:p w:rsidR="00E642B8" w:rsidRDefault="0085174D" w:rsidP="004A57D9">
      <w:pPr>
        <w:pStyle w:val="20"/>
        <w:outlineLvl w:val="0"/>
      </w:pPr>
      <w:bookmarkStart w:id="166" w:name="_3s49zyc" w:colFirst="0" w:colLast="0"/>
      <w:bookmarkStart w:id="167" w:name="_Toc500860102"/>
      <w:bookmarkEnd w:id="166"/>
      <w:r>
        <w:t>3.2. KẾT QUẢ NGHIÊN CỨU</w:t>
      </w:r>
      <w:bookmarkEnd w:id="167"/>
    </w:p>
    <w:p w:rsidR="00E642B8" w:rsidRDefault="0085174D" w:rsidP="004A57D9">
      <w:pPr>
        <w:pStyle w:val="30"/>
        <w:outlineLvl w:val="0"/>
      </w:pPr>
      <w:bookmarkStart w:id="168" w:name="_279ka65" w:colFirst="0" w:colLast="0"/>
      <w:bookmarkStart w:id="169" w:name="_Toc500860103"/>
      <w:bookmarkEnd w:id="168"/>
      <w:r>
        <w:t>3.2.1. Hiệu quả giảm đau theo thang điểm VAS</w:t>
      </w:r>
      <w:bookmarkEnd w:id="169"/>
    </w:p>
    <w:p w:rsidR="00E642B8" w:rsidRDefault="0085174D" w:rsidP="0085174D">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422790" cy="2512612"/>
            <wp:effectExtent l="0" t="0" r="6985" b="0"/>
            <wp:docPr id="1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7"/>
                    <a:srcRect/>
                    <a:stretch>
                      <a:fillRect/>
                    </a:stretch>
                  </pic:blipFill>
                  <pic:spPr>
                    <a:xfrm>
                      <a:off x="0" y="0"/>
                      <a:ext cx="5422900" cy="2512663"/>
                    </a:xfrm>
                    <a:prstGeom prst="rect">
                      <a:avLst/>
                    </a:prstGeom>
                    <a:ln/>
                  </pic:spPr>
                </pic:pic>
              </a:graphicData>
            </a:graphic>
          </wp:inline>
        </w:drawing>
      </w:r>
    </w:p>
    <w:p w:rsidR="00E642B8" w:rsidRPr="0085174D" w:rsidRDefault="0085174D" w:rsidP="0085174D">
      <w:pPr>
        <w:spacing w:after="0" w:line="240" w:lineRule="auto"/>
        <w:rPr>
          <w:rFonts w:ascii="Times New Roman" w:eastAsia="Times New Roman" w:hAnsi="Times New Roman" w:cs="Times New Roman"/>
          <w:sz w:val="28"/>
          <w:szCs w:val="28"/>
        </w:rPr>
      </w:pPr>
      <w:r w:rsidRPr="0085174D">
        <w:rPr>
          <w:rFonts w:ascii="Times New Roman" w:eastAsia="Times New Roman" w:hAnsi="Times New Roman" w:cs="Times New Roman"/>
          <w:i/>
          <w:sz w:val="28"/>
          <w:szCs w:val="28"/>
        </w:rPr>
        <w:t>Hiệu suất giảm:</w:t>
      </w:r>
      <w:r w:rsidRPr="0085174D">
        <w:rPr>
          <w:rFonts w:ascii="Times New Roman" w:eastAsia="Times New Roman" w:hAnsi="Times New Roman" w:cs="Times New Roman"/>
          <w:i/>
          <w:sz w:val="28"/>
          <w:szCs w:val="28"/>
        </w:rPr>
        <w:tab/>
      </w:r>
      <w:r w:rsidRPr="0085174D">
        <w:rPr>
          <w:rFonts w:ascii="Times New Roman" w:eastAsia="Times New Roman" w:hAnsi="Times New Roman" w:cs="Times New Roman"/>
          <w:i/>
          <w:sz w:val="28"/>
          <w:szCs w:val="28"/>
        </w:rPr>
        <w:tab/>
      </w:r>
      <w:r w:rsidRPr="0085174D">
        <w:rPr>
          <w:rFonts w:ascii="Times New Roman" w:eastAsia="Times New Roman" w:hAnsi="Times New Roman" w:cs="Times New Roman"/>
          <w:i/>
          <w:sz w:val="28"/>
          <w:szCs w:val="28"/>
        </w:rPr>
        <w:tab/>
      </w:r>
    </w:p>
    <w:p w:rsidR="00E642B8" w:rsidRDefault="0085174D" w:rsidP="0085174D">
      <w:pPr>
        <w:spacing w:after="0" w:line="24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15-0</w:t>
      </w:r>
      <w:r>
        <w:rPr>
          <w:rFonts w:ascii="Times New Roman" w:eastAsia="Times New Roman" w:hAnsi="Times New Roman" w:cs="Times New Roman"/>
          <w:i/>
          <w:sz w:val="28"/>
          <w:szCs w:val="28"/>
        </w:rPr>
        <w:t>: -3,06 ± 0,22</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D</w:t>
      </w:r>
      <w:r>
        <w:rPr>
          <w:rFonts w:ascii="Times New Roman" w:eastAsia="Times New Roman" w:hAnsi="Times New Roman" w:cs="Times New Roman"/>
          <w:i/>
          <w:sz w:val="28"/>
          <w:szCs w:val="28"/>
          <w:vertAlign w:val="subscript"/>
        </w:rPr>
        <w:t>15-0</w:t>
      </w:r>
      <w:r>
        <w:rPr>
          <w:rFonts w:ascii="Times New Roman" w:eastAsia="Times New Roman" w:hAnsi="Times New Roman" w:cs="Times New Roman"/>
          <w:i/>
          <w:sz w:val="28"/>
          <w:szCs w:val="28"/>
        </w:rPr>
        <w:t>: -0,59 ± 0.13</w:t>
      </w:r>
    </w:p>
    <w:p w:rsidR="00E642B8" w:rsidRDefault="0085174D" w:rsidP="0085174D">
      <w:pPr>
        <w:spacing w:after="0" w:line="360" w:lineRule="auto"/>
        <w:ind w:left="144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30-0</w:t>
      </w:r>
      <w:r>
        <w:rPr>
          <w:rFonts w:ascii="Times New Roman" w:eastAsia="Times New Roman" w:hAnsi="Times New Roman" w:cs="Times New Roman"/>
          <w:i/>
          <w:sz w:val="28"/>
          <w:szCs w:val="28"/>
        </w:rPr>
        <w:t xml:space="preserve">: -4.93 ± 0.27 </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t>D</w:t>
      </w:r>
      <w:r>
        <w:rPr>
          <w:rFonts w:ascii="Times New Roman" w:eastAsia="Times New Roman" w:hAnsi="Times New Roman" w:cs="Times New Roman"/>
          <w:i/>
          <w:sz w:val="28"/>
          <w:szCs w:val="28"/>
          <w:vertAlign w:val="subscript"/>
        </w:rPr>
        <w:t>30-0</w:t>
      </w:r>
      <w:r>
        <w:rPr>
          <w:rFonts w:ascii="Times New Roman" w:eastAsia="Times New Roman" w:hAnsi="Times New Roman" w:cs="Times New Roman"/>
          <w:i/>
          <w:sz w:val="28"/>
          <w:szCs w:val="28"/>
        </w:rPr>
        <w:t>: -2,58 ± 0.37</w:t>
      </w:r>
    </w:p>
    <w:p w:rsidR="0085174D" w:rsidRDefault="0085174D" w:rsidP="004A57D9">
      <w:pPr>
        <w:pStyle w:val="Bd"/>
        <w:outlineLvl w:val="0"/>
      </w:pPr>
      <w:bookmarkStart w:id="170" w:name="_meukdy" w:colFirst="0" w:colLast="0"/>
      <w:bookmarkStart w:id="171" w:name="_Toc500860177"/>
      <w:bookmarkEnd w:id="170"/>
      <w:r>
        <w:t>Biểu đồ 3.1. Biến đổi giá trị trung bình của điểm đau theo thang điểm VAS</w:t>
      </w:r>
      <w:bookmarkEnd w:id="171"/>
    </w:p>
    <w:p w:rsidR="00E642B8" w:rsidRDefault="0085174D" w:rsidP="004A57D9">
      <w:pPr>
        <w:spacing w:before="240" w:after="0" w:line="360" w:lineRule="auto"/>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Nhận xét</w:t>
      </w:r>
      <w:r>
        <w:rPr>
          <w:rFonts w:ascii="Times New Roman" w:eastAsia="Times New Roman" w:hAnsi="Times New Roman" w:cs="Times New Roman"/>
          <w:sz w:val="28"/>
          <w:szCs w:val="28"/>
        </w:rPr>
        <w:t xml:space="preserve">: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Tại thời điểm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mức độ đau theo thang điểm VAS của hai nhóm không có sự khác biệt (p &gt; 0,05). Tại các thời điểm đánh giá sau mỗi tuần điều trị mức độ đau theo VAS của nhóm NC giảm nhanh và mạnh hơn nhóm ĐC (p &lt; 0,01).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Sau điều trị 30 ngày (D</w:t>
      </w:r>
      <w:r>
        <w:rPr>
          <w:rFonts w:ascii="Times New Roman" w:eastAsia="Times New Roman" w:hAnsi="Times New Roman" w:cs="Times New Roman"/>
          <w:sz w:val="28"/>
          <w:szCs w:val="28"/>
          <w:vertAlign w:val="subscript"/>
        </w:rPr>
        <w:t>30</w:t>
      </w:r>
      <w:r>
        <w:rPr>
          <w:rFonts w:ascii="Times New Roman" w:eastAsia="Times New Roman" w:hAnsi="Times New Roman" w:cs="Times New Roman"/>
          <w:sz w:val="28"/>
          <w:szCs w:val="28"/>
        </w:rPr>
        <w:t>) điểm đau trung bình cả hai nhóm đều giảm có ý nghĩa thống kê (p &lt; 0,01). Hiệu suất giảm của nhóm NC nhiều hơn nhóm ĐC, trong đó hiệu suất giảm của nhóm NC là -4.93 ± 0.27 (điểm) còn nhóm ĐC là -2,58 ± 0.37 (điểm), sự khác biệt giữa hai nhóm có ý nghĩa thống kê với p &lt; 0,01.</w:t>
      </w:r>
    </w:p>
    <w:p w:rsidR="00E642B8" w:rsidRDefault="0085174D" w:rsidP="004A57D9">
      <w:pPr>
        <w:pStyle w:val="Bb"/>
        <w:outlineLvl w:val="0"/>
      </w:pPr>
      <w:bookmarkStart w:id="172" w:name="_36ei31r" w:colFirst="0" w:colLast="0"/>
      <w:bookmarkStart w:id="173" w:name="_Toc500860151"/>
      <w:bookmarkEnd w:id="172"/>
      <w:r>
        <w:t>Bảng 3.13. Sự cải thiện mức độ đau theo thang điểm VAS</w:t>
      </w:r>
      <w:bookmarkEnd w:id="173"/>
    </w:p>
    <w:tbl>
      <w:tblPr>
        <w:tblStyle w:val="af4"/>
        <w:tblW w:w="9087" w:type="dxa"/>
        <w:tblLayout w:type="fixed"/>
        <w:tblLook w:val="0000" w:firstRow="0" w:lastRow="0" w:firstColumn="0" w:lastColumn="0" w:noHBand="0" w:noVBand="0"/>
      </w:tblPr>
      <w:tblGrid>
        <w:gridCol w:w="1416"/>
        <w:gridCol w:w="958"/>
        <w:gridCol w:w="981"/>
        <w:gridCol w:w="872"/>
        <w:gridCol w:w="981"/>
        <w:gridCol w:w="938"/>
        <w:gridCol w:w="1024"/>
        <w:gridCol w:w="936"/>
        <w:gridCol w:w="981"/>
      </w:tblGrid>
      <w:tr w:rsidR="00E642B8" w:rsidTr="005B47A9">
        <w:tc>
          <w:tcPr>
            <w:tcW w:w="1416" w:type="dxa"/>
            <w:vMerge w:val="restart"/>
            <w:tcBorders>
              <w:top w:val="single" w:sz="4" w:space="0" w:color="000000"/>
              <w:left w:val="single" w:sz="4" w:space="0" w:color="000000"/>
              <w:bottom w:val="single" w:sz="4" w:space="0" w:color="000000"/>
              <w:right w:val="single" w:sz="4" w:space="0" w:color="000000"/>
              <w:tl2br w:val="single" w:sz="4" w:space="0" w:color="auto"/>
            </w:tcBorders>
          </w:tcPr>
          <w:p w:rsidR="00E642B8" w:rsidRDefault="0085174D">
            <w:pPr>
              <w:widowControl w:val="0"/>
              <w:spacing w:before="60" w:after="6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w:t>
            </w:r>
          </w:p>
          <w:p w:rsidR="00E642B8" w:rsidRDefault="00E642B8">
            <w:pPr>
              <w:widowControl w:val="0"/>
              <w:spacing w:before="60" w:after="60" w:line="360" w:lineRule="auto"/>
              <w:rPr>
                <w:rFonts w:ascii="Times New Roman" w:eastAsia="Times New Roman" w:hAnsi="Times New Roman" w:cs="Times New Roman"/>
                <w:b/>
                <w:sz w:val="28"/>
                <w:szCs w:val="28"/>
              </w:rPr>
            </w:pPr>
          </w:p>
          <w:p w:rsidR="00E642B8" w:rsidRDefault="00E642B8">
            <w:pPr>
              <w:widowControl w:val="0"/>
              <w:spacing w:after="0" w:line="360" w:lineRule="auto"/>
              <w:rPr>
                <w:rFonts w:ascii="Times New Roman" w:eastAsia="Times New Roman" w:hAnsi="Times New Roman" w:cs="Times New Roman"/>
                <w:b/>
                <w:sz w:val="28"/>
                <w:szCs w:val="28"/>
              </w:rPr>
            </w:pPr>
          </w:p>
          <w:p w:rsidR="00E642B8" w:rsidRDefault="0085174D">
            <w:pPr>
              <w:widowControl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Mức </w:t>
            </w:r>
          </w:p>
          <w:p w:rsidR="00E642B8" w:rsidRDefault="0085174D">
            <w:pPr>
              <w:widowControl w:val="0"/>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 đau</w:t>
            </w:r>
          </w:p>
        </w:tc>
        <w:tc>
          <w:tcPr>
            <w:tcW w:w="3792" w:type="dxa"/>
            <w:gridSpan w:val="4"/>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Nhóm điện châm kết hợp tập dưỡng sinh (1) </w:t>
            </w:r>
            <w:r>
              <w:rPr>
                <w:rFonts w:ascii="Times New Roman" w:eastAsia="Times New Roman" w:hAnsi="Times New Roman" w:cs="Times New Roman"/>
                <w:sz w:val="28"/>
                <w:szCs w:val="28"/>
              </w:rPr>
              <w:t>(n=30)</w:t>
            </w:r>
          </w:p>
        </w:tc>
        <w:tc>
          <w:tcPr>
            <w:tcW w:w="3879" w:type="dxa"/>
            <w:gridSpan w:val="4"/>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Nhóm điện châm đơn thuần (2) </w:t>
            </w:r>
            <w:r>
              <w:rPr>
                <w:rFonts w:ascii="Times New Roman" w:eastAsia="Times New Roman" w:hAnsi="Times New Roman" w:cs="Times New Roman"/>
                <w:sz w:val="28"/>
                <w:szCs w:val="28"/>
              </w:rPr>
              <w:t>(n=30)</w:t>
            </w:r>
          </w:p>
        </w:tc>
      </w:tr>
      <w:tr w:rsidR="00E642B8" w:rsidTr="005B47A9">
        <w:tc>
          <w:tcPr>
            <w:tcW w:w="1416" w:type="dxa"/>
            <w:vMerge/>
            <w:tcBorders>
              <w:top w:val="single" w:sz="4" w:space="0" w:color="000000"/>
              <w:left w:val="single" w:sz="4" w:space="0" w:color="000000"/>
              <w:bottom w:val="single" w:sz="4" w:space="0" w:color="000000"/>
              <w:right w:val="single" w:sz="4" w:space="0" w:color="000000"/>
              <w:tl2br w:val="single" w:sz="4" w:space="0" w:color="auto"/>
            </w:tcBorders>
          </w:tcPr>
          <w:p w:rsidR="00E642B8" w:rsidRDefault="00E642B8">
            <w:pPr>
              <w:spacing w:before="60" w:after="60" w:line="360" w:lineRule="auto"/>
              <w:jc w:val="both"/>
              <w:rPr>
                <w:rFonts w:ascii="Times New Roman" w:eastAsia="Times New Roman" w:hAnsi="Times New Roman" w:cs="Times New Roman"/>
                <w:b/>
                <w:sz w:val="28"/>
                <w:szCs w:val="28"/>
              </w:rPr>
            </w:pPr>
          </w:p>
        </w:tc>
        <w:tc>
          <w:tcPr>
            <w:tcW w:w="1939"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D0 (a)</w:t>
            </w:r>
          </w:p>
        </w:tc>
        <w:tc>
          <w:tcPr>
            <w:tcW w:w="1853"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D30 (b)</w:t>
            </w:r>
          </w:p>
        </w:tc>
        <w:tc>
          <w:tcPr>
            <w:tcW w:w="1962"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Do (a)</w:t>
            </w:r>
          </w:p>
        </w:tc>
        <w:tc>
          <w:tcPr>
            <w:tcW w:w="1917"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D30(b)</w:t>
            </w:r>
          </w:p>
        </w:tc>
      </w:tr>
      <w:tr w:rsidR="00E642B8" w:rsidTr="005B47A9">
        <w:trPr>
          <w:trHeight w:val="300"/>
        </w:trPr>
        <w:tc>
          <w:tcPr>
            <w:tcW w:w="1416" w:type="dxa"/>
            <w:vMerge/>
            <w:tcBorders>
              <w:top w:val="single" w:sz="4" w:space="0" w:color="000000"/>
              <w:left w:val="single" w:sz="4" w:space="0" w:color="000000"/>
              <w:bottom w:val="single" w:sz="4" w:space="0" w:color="000000"/>
              <w:right w:val="single" w:sz="4" w:space="0" w:color="000000"/>
              <w:tl2br w:val="single" w:sz="4" w:space="0" w:color="auto"/>
            </w:tcBorders>
          </w:tcPr>
          <w:p w:rsidR="00E642B8" w:rsidRDefault="00E642B8">
            <w:pPr>
              <w:spacing w:before="60" w:after="60" w:line="360" w:lineRule="auto"/>
              <w:jc w:val="both"/>
              <w:rPr>
                <w:rFonts w:ascii="Times New Roman" w:eastAsia="Times New Roman" w:hAnsi="Times New Roman" w:cs="Times New Roman"/>
                <w:b/>
                <w:sz w:val="28"/>
                <w:szCs w:val="28"/>
              </w:rPr>
            </w:pPr>
          </w:p>
        </w:tc>
        <w:tc>
          <w:tcPr>
            <w:tcW w:w="95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BN</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BN</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BN</w:t>
            </w:r>
          </w:p>
        </w:tc>
        <w:tc>
          <w:tcPr>
            <w:tcW w:w="1024"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BN</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r>
      <w:tr w:rsidR="00E642B8">
        <w:tc>
          <w:tcPr>
            <w:tcW w:w="1416"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60" w:after="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Không đau</w:t>
            </w:r>
          </w:p>
        </w:tc>
        <w:tc>
          <w:tcPr>
            <w:tcW w:w="95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02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r>
      <w:tr w:rsidR="00E642B8">
        <w:tc>
          <w:tcPr>
            <w:tcW w:w="1416"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60" w:after="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Đau nhẹ</w:t>
            </w:r>
          </w:p>
        </w:tc>
        <w:tc>
          <w:tcPr>
            <w:tcW w:w="95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E642B8">
        <w:tc>
          <w:tcPr>
            <w:tcW w:w="1416"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Đau vừa</w:t>
            </w:r>
          </w:p>
        </w:tc>
        <w:tc>
          <w:tcPr>
            <w:tcW w:w="95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102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r>
      <w:tr w:rsidR="00E642B8">
        <w:tc>
          <w:tcPr>
            <w:tcW w:w="1416"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60" w:after="144"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Đau nặng</w:t>
            </w:r>
          </w:p>
        </w:tc>
        <w:tc>
          <w:tcPr>
            <w:tcW w:w="95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19</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63,4</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102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3,4</w:t>
            </w:r>
          </w:p>
        </w:tc>
      </w:tr>
      <w:tr w:rsidR="00E642B8">
        <w:tc>
          <w:tcPr>
            <w:tcW w:w="1416"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60" w:after="144"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95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72"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93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024"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936"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642B8">
        <w:tc>
          <w:tcPr>
            <w:tcW w:w="1416"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60" w:after="6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w:t>
            </w:r>
          </w:p>
        </w:tc>
        <w:tc>
          <w:tcPr>
            <w:tcW w:w="7671" w:type="dxa"/>
            <w:gridSpan w:val="8"/>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p</w:t>
            </w:r>
            <w:r>
              <w:rPr>
                <w:rFonts w:ascii="Times New Roman" w:eastAsia="Times New Roman" w:hAnsi="Times New Roman" w:cs="Times New Roman"/>
                <w:b/>
                <w:sz w:val="28"/>
                <w:szCs w:val="28"/>
                <w:vertAlign w:val="subscript"/>
              </w:rPr>
              <w:t>a-b</w:t>
            </w:r>
            <w:r>
              <w:rPr>
                <w:rFonts w:ascii="Times New Roman" w:eastAsia="Times New Roman" w:hAnsi="Times New Roman" w:cs="Times New Roman"/>
                <w:b/>
                <w:sz w:val="28"/>
                <w:szCs w:val="28"/>
              </w:rPr>
              <w:t xml:space="preserve">&lt;0,01, </w:t>
            </w:r>
            <w:r w:rsidRPr="009862B9">
              <w:rPr>
                <w:rFonts w:ascii="Times New Roman" w:eastAsia="Times New Roman" w:hAnsi="Times New Roman" w:cs="Times New Roman"/>
                <w:b/>
                <w:sz w:val="28"/>
                <w:szCs w:val="28"/>
              </w:rPr>
              <w:t>p</w:t>
            </w:r>
            <w:r w:rsidRPr="009862B9">
              <w:rPr>
                <w:rFonts w:ascii="Times New Roman" w:eastAsia="Times New Roman" w:hAnsi="Times New Roman" w:cs="Times New Roman"/>
                <w:b/>
                <w:sz w:val="28"/>
                <w:szCs w:val="28"/>
                <w:vertAlign w:val="subscript"/>
              </w:rPr>
              <w:t>1-2</w:t>
            </w:r>
            <w:r w:rsidRPr="009862B9">
              <w:rPr>
                <w:rFonts w:ascii="Times New Roman" w:eastAsia="Times New Roman" w:hAnsi="Times New Roman" w:cs="Times New Roman"/>
                <w:b/>
                <w:sz w:val="28"/>
                <w:szCs w:val="28"/>
              </w:rPr>
              <w:t>&gt;0,05</w:t>
            </w:r>
          </w:p>
        </w:tc>
      </w:tr>
    </w:tbl>
    <w:p w:rsidR="00E642B8" w:rsidRDefault="00E642B8">
      <w:pPr>
        <w:spacing w:after="0" w:line="360" w:lineRule="auto"/>
        <w:ind w:firstLine="426"/>
        <w:jc w:val="both"/>
        <w:rPr>
          <w:rFonts w:ascii="Times New Roman" w:eastAsia="Times New Roman" w:hAnsi="Times New Roman" w:cs="Times New Roman"/>
          <w:b/>
          <w:sz w:val="28"/>
          <w:szCs w:val="28"/>
        </w:rPr>
      </w:pPr>
    </w:p>
    <w:p w:rsidR="00E642B8" w:rsidRDefault="0085174D" w:rsidP="004A57D9">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Nhận xét: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Thời điểm trước điều trị, các bệnh nhân ở hai nhóm có mức độ đau theo VAS từ mức độ vừa trở lên, trong đó mức độ đau nặng chiếm phần lớn, 63,4% ở nhóm NC và 66,7% ở nhóm ĐC, sự khác biệt không có ý nghĩa thống kê (p &gt; 0,05).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Sau điều trị 30 ngày mức độ đau ở hai nhóm đều được cải thiện </w:t>
      </w:r>
      <w:r>
        <w:rPr>
          <w:rFonts w:ascii="Times New Roman" w:eastAsia="Times New Roman" w:hAnsi="Times New Roman" w:cs="Times New Roman"/>
          <w:sz w:val="28"/>
          <w:szCs w:val="28"/>
        </w:rPr>
        <w:br/>
        <w:t>(p&lt; 0,01), trong đó ở nhóm NC mức độ đau cải thiện rõ rệt hơn, không còn bệnh nhân đau nặng, có 40,0% bệnh nhân hết đau. Còn ở nhóm ĐC không có bệnh nhân hết đau và 3,4% bệnh nhân đau nặng. Sự khác biệt giữa hai nhóm có ý nghĩa thống kê (p&lt; 0,01).</w:t>
      </w:r>
    </w:p>
    <w:p w:rsidR="00E642B8" w:rsidRDefault="0085174D" w:rsidP="004A57D9">
      <w:pPr>
        <w:pStyle w:val="30"/>
        <w:outlineLvl w:val="0"/>
      </w:pPr>
      <w:bookmarkStart w:id="174" w:name="_1ljsd9k" w:colFirst="0" w:colLast="0"/>
      <w:bookmarkStart w:id="175" w:name="_Toc500860104"/>
      <w:bookmarkEnd w:id="174"/>
      <w:r>
        <w:t>3.2.2. Hiệu quả cải thiện chức năng khớp gối theo thang điểm Lequesne</w:t>
      </w:r>
      <w:bookmarkEnd w:id="175"/>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18150" cy="3232150"/>
            <wp:effectExtent l="0" t="0" r="0" b="0"/>
            <wp:docPr id="13"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8"/>
                    <a:srcRect/>
                    <a:stretch>
                      <a:fillRect/>
                    </a:stretch>
                  </pic:blipFill>
                  <pic:spPr>
                    <a:xfrm>
                      <a:off x="0" y="0"/>
                      <a:ext cx="5518150" cy="3232150"/>
                    </a:xfrm>
                    <a:prstGeom prst="rect">
                      <a:avLst/>
                    </a:prstGeom>
                    <a:ln/>
                  </pic:spPr>
                </pic:pic>
              </a:graphicData>
            </a:graphic>
          </wp:inline>
        </w:drawing>
      </w:r>
    </w:p>
    <w:p w:rsidR="00E642B8" w:rsidRPr="005B47A9" w:rsidRDefault="0085174D">
      <w:pPr>
        <w:spacing w:after="0" w:line="360" w:lineRule="auto"/>
        <w:ind w:left="1350" w:hanging="1350"/>
        <w:rPr>
          <w:rFonts w:ascii="Times New Roman" w:eastAsia="Times New Roman" w:hAnsi="Times New Roman" w:cs="Times New Roman"/>
          <w:sz w:val="28"/>
          <w:szCs w:val="28"/>
        </w:rPr>
      </w:pPr>
      <w:r w:rsidRPr="005B47A9">
        <w:rPr>
          <w:rFonts w:ascii="Times New Roman" w:eastAsia="Times New Roman" w:hAnsi="Times New Roman" w:cs="Times New Roman"/>
          <w:i/>
          <w:sz w:val="28"/>
          <w:szCs w:val="28"/>
        </w:rPr>
        <w:t>Hiệu suất giảm:</w:t>
      </w:r>
      <w:r w:rsidRPr="005B47A9">
        <w:rPr>
          <w:rFonts w:ascii="Times New Roman" w:eastAsia="Times New Roman" w:hAnsi="Times New Roman" w:cs="Times New Roman"/>
          <w:i/>
          <w:sz w:val="28"/>
          <w:szCs w:val="28"/>
        </w:rPr>
        <w:tab/>
      </w:r>
      <w:r w:rsidRPr="005B47A9">
        <w:rPr>
          <w:rFonts w:ascii="Times New Roman" w:eastAsia="Times New Roman" w:hAnsi="Times New Roman" w:cs="Times New Roman"/>
          <w:i/>
          <w:sz w:val="28"/>
          <w:szCs w:val="28"/>
        </w:rPr>
        <w:tab/>
      </w:r>
      <w:r w:rsidRPr="005B47A9">
        <w:rPr>
          <w:rFonts w:ascii="Times New Roman" w:eastAsia="Times New Roman" w:hAnsi="Times New Roman" w:cs="Times New Roman"/>
          <w:sz w:val="28"/>
          <w:szCs w:val="28"/>
        </w:rPr>
        <w:tab/>
      </w:r>
      <w:r w:rsidRPr="005B47A9">
        <w:rPr>
          <w:rFonts w:ascii="Times New Roman" w:eastAsia="Times New Roman" w:hAnsi="Times New Roman" w:cs="Times New Roman"/>
          <w:sz w:val="28"/>
          <w:szCs w:val="28"/>
        </w:rPr>
        <w:tab/>
      </w:r>
    </w:p>
    <w:p w:rsidR="00E642B8" w:rsidRDefault="0085174D">
      <w:pPr>
        <w:spacing w:after="0" w:line="360" w:lineRule="auto"/>
        <w:ind w:left="1350" w:hanging="135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15-0</w:t>
      </w:r>
      <w:r>
        <w:rPr>
          <w:rFonts w:ascii="Times New Roman" w:eastAsia="Times New Roman" w:hAnsi="Times New Roman" w:cs="Times New Roman"/>
          <w:sz w:val="28"/>
          <w:szCs w:val="28"/>
        </w:rPr>
        <w:t>: -3.47 ± 0.53</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 xml:space="preserve">  D</w:t>
      </w:r>
      <w:r>
        <w:rPr>
          <w:rFonts w:ascii="Times New Roman" w:eastAsia="Times New Roman" w:hAnsi="Times New Roman" w:cs="Times New Roman"/>
          <w:sz w:val="28"/>
          <w:szCs w:val="28"/>
          <w:vertAlign w:val="subscript"/>
        </w:rPr>
        <w:t>15-0</w:t>
      </w:r>
      <w:r>
        <w:rPr>
          <w:rFonts w:ascii="Times New Roman" w:eastAsia="Times New Roman" w:hAnsi="Times New Roman" w:cs="Times New Roman"/>
          <w:sz w:val="28"/>
          <w:szCs w:val="28"/>
        </w:rPr>
        <w:t>: -6.1 ± 0.48</w:t>
      </w:r>
    </w:p>
    <w:p w:rsidR="00E642B8" w:rsidRDefault="0085174D">
      <w:pPr>
        <w:spacing w:after="0" w:line="360" w:lineRule="auto"/>
        <w:ind w:left="1350" w:hanging="135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30-0</w:t>
      </w:r>
      <w:r>
        <w:rPr>
          <w:rFonts w:ascii="Times New Roman" w:eastAsia="Times New Roman" w:hAnsi="Times New Roman" w:cs="Times New Roman"/>
          <w:sz w:val="28"/>
          <w:szCs w:val="28"/>
        </w:rPr>
        <w:t>: -8.49 ± 0.85</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30-0</w:t>
      </w:r>
      <w:r>
        <w:rPr>
          <w:rFonts w:ascii="Times New Roman" w:eastAsia="Times New Roman" w:hAnsi="Times New Roman" w:cs="Times New Roman"/>
          <w:sz w:val="28"/>
          <w:szCs w:val="28"/>
        </w:rPr>
        <w:t>: -12.13 ± 0.76</w:t>
      </w:r>
      <w:r>
        <w:rPr>
          <w:rFonts w:ascii="Times New Roman" w:eastAsia="Times New Roman" w:hAnsi="Times New Roman" w:cs="Times New Roman"/>
          <w:b/>
          <w:sz w:val="28"/>
          <w:szCs w:val="28"/>
        </w:rPr>
        <w:tab/>
      </w:r>
    </w:p>
    <w:p w:rsidR="00E642B8" w:rsidRDefault="00E642B8">
      <w:pPr>
        <w:spacing w:after="0" w:line="360" w:lineRule="auto"/>
        <w:ind w:left="1350" w:hanging="1350"/>
        <w:jc w:val="both"/>
        <w:rPr>
          <w:rFonts w:ascii="Times New Roman" w:eastAsia="Times New Roman" w:hAnsi="Times New Roman" w:cs="Times New Roman"/>
          <w:b/>
          <w:sz w:val="28"/>
          <w:szCs w:val="28"/>
        </w:rPr>
      </w:pPr>
    </w:p>
    <w:p w:rsidR="00E642B8" w:rsidRDefault="0085174D" w:rsidP="004A57D9">
      <w:pPr>
        <w:pStyle w:val="Bd"/>
        <w:outlineLvl w:val="0"/>
      </w:pPr>
      <w:bookmarkStart w:id="176" w:name="_Toc500860178"/>
      <w:r>
        <w:t>Biểu đồ 3.2</w:t>
      </w:r>
      <w:r w:rsidR="005B47A9">
        <w:t>.</w:t>
      </w:r>
      <w:r>
        <w:t xml:space="preserve"> Biến đổi chỉ số Lequesne tại các thời điểm nghiên cứu</w:t>
      </w:r>
      <w:bookmarkEnd w:id="176"/>
    </w:p>
    <w:p w:rsidR="00E642B8" w:rsidRDefault="0085174D" w:rsidP="004A57D9">
      <w:pPr>
        <w:spacing w:after="0" w:line="36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Nhận xét: </w:t>
      </w:r>
    </w:p>
    <w:p w:rsidR="00E642B8" w:rsidRDefault="0085174D">
      <w:pPr>
        <w:spacing w:before="8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Thời điểm trước điều trị, điểm trung bình theo thang điểm Lequesne giũa hai nhóm không có sự khác biệt có ý nghĩa thống kê với p &gt; 0,05.</w:t>
      </w:r>
    </w:p>
    <w:p w:rsidR="00E642B8" w:rsidRDefault="0085174D">
      <w:pPr>
        <w:spacing w:before="8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Sau mỗi thời điểm đánh giá điểm Lequesne trung bình của nhóm NC giảm nhiều và nhanh hơn so với nhóm ĐC (p &lt; 0,01).</w:t>
      </w:r>
    </w:p>
    <w:p w:rsidR="00E642B8" w:rsidRDefault="0085174D" w:rsidP="004A57D9">
      <w:pPr>
        <w:pStyle w:val="Bb"/>
        <w:outlineLvl w:val="0"/>
      </w:pPr>
      <w:bookmarkStart w:id="177" w:name="_45jfvxd" w:colFirst="0" w:colLast="0"/>
      <w:bookmarkStart w:id="178" w:name="_Toc500860152"/>
      <w:bookmarkEnd w:id="177"/>
      <w:r>
        <w:t>Bảng 3.14. Mức độ tổn thương theo thang điểm Lequesne</w:t>
      </w:r>
      <w:bookmarkEnd w:id="178"/>
    </w:p>
    <w:tbl>
      <w:tblPr>
        <w:tblStyle w:val="af5"/>
        <w:tblW w:w="9339" w:type="dxa"/>
        <w:jc w:val="center"/>
        <w:tblLayout w:type="fixed"/>
        <w:tblLook w:val="0000" w:firstRow="0" w:lastRow="0" w:firstColumn="0" w:lastColumn="0" w:noHBand="0" w:noVBand="0"/>
      </w:tblPr>
      <w:tblGrid>
        <w:gridCol w:w="1668"/>
        <w:gridCol w:w="958"/>
        <w:gridCol w:w="981"/>
        <w:gridCol w:w="872"/>
        <w:gridCol w:w="981"/>
        <w:gridCol w:w="938"/>
        <w:gridCol w:w="1024"/>
        <w:gridCol w:w="936"/>
        <w:gridCol w:w="981"/>
      </w:tblGrid>
      <w:tr w:rsidR="00E642B8" w:rsidTr="005B47A9">
        <w:trPr>
          <w:jc w:val="center"/>
        </w:trPr>
        <w:tc>
          <w:tcPr>
            <w:tcW w:w="1668" w:type="dxa"/>
            <w:vMerge w:val="restart"/>
            <w:tcBorders>
              <w:top w:val="single" w:sz="4" w:space="0" w:color="000000"/>
              <w:left w:val="single" w:sz="4" w:space="0" w:color="000000"/>
              <w:bottom w:val="single" w:sz="4" w:space="0" w:color="000000"/>
              <w:right w:val="single" w:sz="4" w:space="0" w:color="000000"/>
              <w:tl2br w:val="single" w:sz="4" w:space="0" w:color="auto"/>
            </w:tcBorders>
          </w:tcPr>
          <w:p w:rsidR="00E642B8" w:rsidRDefault="0085174D">
            <w:pPr>
              <w:widowControl w:val="0"/>
              <w:spacing w:after="0" w:line="336"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w:t>
            </w:r>
          </w:p>
          <w:p w:rsidR="00E642B8" w:rsidRDefault="00E642B8">
            <w:pPr>
              <w:widowControl w:val="0"/>
              <w:spacing w:after="0" w:line="336" w:lineRule="auto"/>
              <w:jc w:val="both"/>
              <w:rPr>
                <w:rFonts w:ascii="Times New Roman" w:eastAsia="Times New Roman" w:hAnsi="Times New Roman" w:cs="Times New Roman"/>
                <w:b/>
                <w:sz w:val="28"/>
                <w:szCs w:val="28"/>
              </w:rPr>
            </w:pPr>
          </w:p>
          <w:p w:rsidR="00E642B8" w:rsidRDefault="00E642B8">
            <w:pPr>
              <w:widowControl w:val="0"/>
              <w:spacing w:after="0" w:line="336" w:lineRule="auto"/>
              <w:rPr>
                <w:rFonts w:ascii="Times New Roman" w:eastAsia="Times New Roman" w:hAnsi="Times New Roman" w:cs="Times New Roman"/>
                <w:b/>
                <w:sz w:val="28"/>
                <w:szCs w:val="28"/>
              </w:rPr>
            </w:pPr>
          </w:p>
          <w:p w:rsidR="00E642B8" w:rsidRDefault="0085174D">
            <w:pPr>
              <w:widowControl w:val="0"/>
              <w:spacing w:after="0" w:line="33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Mhóm </w:t>
            </w:r>
          </w:p>
          <w:p w:rsidR="00E642B8" w:rsidRDefault="0085174D">
            <w:pPr>
              <w:widowControl w:val="0"/>
              <w:spacing w:after="0" w:line="336"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NC đau</w:t>
            </w:r>
          </w:p>
        </w:tc>
        <w:tc>
          <w:tcPr>
            <w:tcW w:w="3792" w:type="dxa"/>
            <w:gridSpan w:val="4"/>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điện châm kết hợp tập dưỡng sinh (n=30)</w:t>
            </w:r>
          </w:p>
        </w:tc>
        <w:tc>
          <w:tcPr>
            <w:tcW w:w="3879" w:type="dxa"/>
            <w:gridSpan w:val="4"/>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điện châm đơn thuần (n=30)</w:t>
            </w:r>
          </w:p>
        </w:tc>
      </w:tr>
      <w:tr w:rsidR="00E642B8" w:rsidTr="005B47A9">
        <w:trPr>
          <w:jc w:val="center"/>
        </w:trPr>
        <w:tc>
          <w:tcPr>
            <w:tcW w:w="1668" w:type="dxa"/>
            <w:vMerge/>
            <w:tcBorders>
              <w:top w:val="single" w:sz="4" w:space="0" w:color="000000"/>
              <w:left w:val="single" w:sz="4" w:space="0" w:color="000000"/>
              <w:bottom w:val="single" w:sz="4" w:space="0" w:color="000000"/>
              <w:right w:val="single" w:sz="4" w:space="0" w:color="000000"/>
              <w:tl2br w:val="single" w:sz="4" w:space="0" w:color="auto"/>
            </w:tcBorders>
          </w:tcPr>
          <w:p w:rsidR="00E642B8" w:rsidRDefault="00E642B8">
            <w:pPr>
              <w:keepNext/>
              <w:spacing w:after="0" w:line="336" w:lineRule="auto"/>
              <w:jc w:val="both"/>
              <w:rPr>
                <w:rFonts w:ascii="Times New Roman" w:eastAsia="Times New Roman" w:hAnsi="Times New Roman" w:cs="Times New Roman"/>
                <w:b/>
                <w:sz w:val="28"/>
                <w:szCs w:val="28"/>
              </w:rPr>
            </w:pPr>
          </w:p>
        </w:tc>
        <w:tc>
          <w:tcPr>
            <w:tcW w:w="1939"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Do(a)</w:t>
            </w:r>
          </w:p>
        </w:tc>
        <w:tc>
          <w:tcPr>
            <w:tcW w:w="1853"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D30(b)</w:t>
            </w:r>
          </w:p>
        </w:tc>
        <w:tc>
          <w:tcPr>
            <w:tcW w:w="1962"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Do(a)</w:t>
            </w:r>
          </w:p>
        </w:tc>
        <w:tc>
          <w:tcPr>
            <w:tcW w:w="1917"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D30(b)</w:t>
            </w:r>
          </w:p>
        </w:tc>
      </w:tr>
      <w:tr w:rsidR="00E642B8" w:rsidTr="005B47A9">
        <w:trPr>
          <w:trHeight w:val="300"/>
          <w:jc w:val="center"/>
        </w:trPr>
        <w:tc>
          <w:tcPr>
            <w:tcW w:w="1668" w:type="dxa"/>
            <w:vMerge/>
            <w:tcBorders>
              <w:top w:val="single" w:sz="4" w:space="0" w:color="000000"/>
              <w:left w:val="single" w:sz="4" w:space="0" w:color="000000"/>
              <w:bottom w:val="single" w:sz="4" w:space="0" w:color="000000"/>
              <w:right w:val="single" w:sz="4" w:space="0" w:color="000000"/>
              <w:tl2br w:val="single" w:sz="4" w:space="0" w:color="auto"/>
            </w:tcBorders>
          </w:tcPr>
          <w:p w:rsidR="00E642B8" w:rsidRDefault="00E642B8">
            <w:pPr>
              <w:spacing w:after="0" w:line="336" w:lineRule="auto"/>
              <w:jc w:val="both"/>
              <w:rPr>
                <w:rFonts w:ascii="Times New Roman" w:eastAsia="Times New Roman" w:hAnsi="Times New Roman" w:cs="Times New Roman"/>
                <w:sz w:val="28"/>
                <w:szCs w:val="28"/>
              </w:rPr>
            </w:pPr>
          </w:p>
        </w:tc>
        <w:tc>
          <w:tcPr>
            <w:tcW w:w="958" w:type="dxa"/>
            <w:tcBorders>
              <w:top w:val="single" w:sz="4" w:space="0" w:color="000000"/>
              <w:left w:val="single" w:sz="4" w:space="0" w:color="000000"/>
              <w:bottom w:val="single" w:sz="4" w:space="0" w:color="000000"/>
              <w:right w:val="single" w:sz="4" w:space="0" w:color="000000"/>
            </w:tcBorders>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Số </w:t>
            </w:r>
          </w:p>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BN</w:t>
            </w:r>
          </w:p>
        </w:tc>
        <w:tc>
          <w:tcPr>
            <w:tcW w:w="981" w:type="dxa"/>
            <w:tcBorders>
              <w:top w:val="single" w:sz="4" w:space="0" w:color="000000"/>
              <w:left w:val="single" w:sz="4" w:space="0" w:color="000000"/>
              <w:bottom w:val="single" w:sz="4" w:space="0" w:color="000000"/>
              <w:right w:val="single" w:sz="4" w:space="0" w:color="000000"/>
            </w:tcBorders>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c>
          <w:tcPr>
            <w:tcW w:w="872" w:type="dxa"/>
            <w:tcBorders>
              <w:top w:val="single" w:sz="4" w:space="0" w:color="000000"/>
              <w:left w:val="single" w:sz="4" w:space="0" w:color="000000"/>
              <w:bottom w:val="single" w:sz="4" w:space="0" w:color="000000"/>
              <w:right w:val="single" w:sz="4" w:space="0" w:color="000000"/>
            </w:tcBorders>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BN</w:t>
            </w:r>
          </w:p>
        </w:tc>
        <w:tc>
          <w:tcPr>
            <w:tcW w:w="981" w:type="dxa"/>
            <w:tcBorders>
              <w:top w:val="single" w:sz="4" w:space="0" w:color="000000"/>
              <w:left w:val="single" w:sz="4" w:space="0" w:color="000000"/>
              <w:bottom w:val="single" w:sz="4" w:space="0" w:color="000000"/>
              <w:right w:val="single" w:sz="4" w:space="0" w:color="000000"/>
            </w:tcBorders>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c>
          <w:tcPr>
            <w:tcW w:w="938" w:type="dxa"/>
            <w:tcBorders>
              <w:top w:val="single" w:sz="4" w:space="0" w:color="000000"/>
              <w:left w:val="single" w:sz="4" w:space="0" w:color="000000"/>
              <w:bottom w:val="single" w:sz="4" w:space="0" w:color="000000"/>
              <w:right w:val="single" w:sz="4" w:space="0" w:color="000000"/>
            </w:tcBorders>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Số </w:t>
            </w:r>
          </w:p>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BN</w:t>
            </w:r>
          </w:p>
        </w:tc>
        <w:tc>
          <w:tcPr>
            <w:tcW w:w="1024" w:type="dxa"/>
            <w:tcBorders>
              <w:top w:val="single" w:sz="4" w:space="0" w:color="000000"/>
              <w:left w:val="single" w:sz="4" w:space="0" w:color="000000"/>
              <w:bottom w:val="single" w:sz="4" w:space="0" w:color="000000"/>
              <w:right w:val="single" w:sz="4" w:space="0" w:color="000000"/>
            </w:tcBorders>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c>
          <w:tcPr>
            <w:tcW w:w="936" w:type="dxa"/>
            <w:tcBorders>
              <w:top w:val="single" w:sz="4" w:space="0" w:color="000000"/>
              <w:left w:val="single" w:sz="4" w:space="0" w:color="000000"/>
              <w:bottom w:val="single" w:sz="4" w:space="0" w:color="000000"/>
              <w:right w:val="single" w:sz="4" w:space="0" w:color="000000"/>
            </w:tcBorders>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Số </w:t>
            </w:r>
          </w:p>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BN</w:t>
            </w:r>
          </w:p>
        </w:tc>
        <w:tc>
          <w:tcPr>
            <w:tcW w:w="981" w:type="dxa"/>
            <w:tcBorders>
              <w:top w:val="single" w:sz="4" w:space="0" w:color="000000"/>
              <w:left w:val="single" w:sz="4" w:space="0" w:color="000000"/>
              <w:bottom w:val="single" w:sz="4" w:space="0" w:color="000000"/>
              <w:right w:val="single" w:sz="4" w:space="0" w:color="000000"/>
            </w:tcBorders>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r>
      <w:tr w:rsidR="00E642B8" w:rsidTr="005B47A9">
        <w:trPr>
          <w:jc w:val="center"/>
        </w:trPr>
        <w:tc>
          <w:tcPr>
            <w:tcW w:w="1668"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Trầm trọng</w:t>
            </w:r>
          </w:p>
        </w:tc>
        <w:tc>
          <w:tcPr>
            <w:tcW w:w="95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70,0</w:t>
            </w:r>
          </w:p>
        </w:tc>
        <w:tc>
          <w:tcPr>
            <w:tcW w:w="872"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3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21</w:t>
            </w:r>
          </w:p>
        </w:tc>
        <w:tc>
          <w:tcPr>
            <w:tcW w:w="1024"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70,0</w:t>
            </w:r>
          </w:p>
        </w:tc>
        <w:tc>
          <w:tcPr>
            <w:tcW w:w="936"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642B8" w:rsidTr="005B47A9">
        <w:trPr>
          <w:jc w:val="center"/>
        </w:trPr>
        <w:tc>
          <w:tcPr>
            <w:tcW w:w="1668"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Rất nặng</w:t>
            </w:r>
          </w:p>
        </w:tc>
        <w:tc>
          <w:tcPr>
            <w:tcW w:w="95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872"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3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1024"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936"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r>
      <w:tr w:rsidR="00E642B8" w:rsidTr="005B47A9">
        <w:trPr>
          <w:jc w:val="center"/>
        </w:trPr>
        <w:tc>
          <w:tcPr>
            <w:tcW w:w="1668"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Nặng</w:t>
            </w:r>
          </w:p>
        </w:tc>
        <w:tc>
          <w:tcPr>
            <w:tcW w:w="95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872"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93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024"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c>
          <w:tcPr>
            <w:tcW w:w="936"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r>
      <w:tr w:rsidR="00E642B8" w:rsidTr="005B47A9">
        <w:trPr>
          <w:jc w:val="center"/>
        </w:trPr>
        <w:tc>
          <w:tcPr>
            <w:tcW w:w="1668"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c>
          <w:tcPr>
            <w:tcW w:w="95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872"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16,7</w:t>
            </w:r>
          </w:p>
        </w:tc>
        <w:tc>
          <w:tcPr>
            <w:tcW w:w="93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4"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36"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20</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66,7</w:t>
            </w:r>
          </w:p>
        </w:tc>
      </w:tr>
      <w:tr w:rsidR="00E642B8" w:rsidTr="005B47A9">
        <w:trPr>
          <w:jc w:val="center"/>
        </w:trPr>
        <w:tc>
          <w:tcPr>
            <w:tcW w:w="1668"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Nhẹ</w:t>
            </w:r>
          </w:p>
        </w:tc>
        <w:tc>
          <w:tcPr>
            <w:tcW w:w="95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872"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73,3</w:t>
            </w:r>
          </w:p>
        </w:tc>
        <w:tc>
          <w:tcPr>
            <w:tcW w:w="93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024"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36"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r>
      <w:tr w:rsidR="00E642B8" w:rsidTr="005B47A9">
        <w:trPr>
          <w:jc w:val="center"/>
        </w:trPr>
        <w:tc>
          <w:tcPr>
            <w:tcW w:w="1668"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95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872"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938"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1024"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c>
          <w:tcPr>
            <w:tcW w:w="936" w:type="dxa"/>
            <w:tcBorders>
              <w:top w:val="single" w:sz="4" w:space="0" w:color="000000"/>
              <w:left w:val="single" w:sz="4" w:space="0" w:color="000000"/>
              <w:bottom w:val="single" w:sz="4" w:space="0" w:color="000000"/>
              <w:right w:val="single" w:sz="4" w:space="0" w:color="000000"/>
            </w:tcBorders>
            <w:vAlign w:val="bottom"/>
          </w:tcPr>
          <w:p w:rsidR="00E642B8" w:rsidRDefault="0085174D">
            <w:pPr>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100</w:t>
            </w:r>
          </w:p>
        </w:tc>
      </w:tr>
      <w:tr w:rsidR="00E642B8" w:rsidTr="005B47A9">
        <w:trPr>
          <w:jc w:val="center"/>
        </w:trPr>
        <w:tc>
          <w:tcPr>
            <w:tcW w:w="1668"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w:t>
            </w:r>
          </w:p>
        </w:tc>
        <w:tc>
          <w:tcPr>
            <w:tcW w:w="7671" w:type="dxa"/>
            <w:gridSpan w:val="8"/>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36"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w:t>
            </w:r>
            <w:r>
              <w:rPr>
                <w:rFonts w:ascii="Times New Roman" w:eastAsia="Times New Roman" w:hAnsi="Times New Roman" w:cs="Times New Roman"/>
                <w:b/>
                <w:sz w:val="28"/>
                <w:szCs w:val="28"/>
                <w:vertAlign w:val="subscript"/>
              </w:rPr>
              <w:t>a-b</w:t>
            </w:r>
            <w:r>
              <w:rPr>
                <w:rFonts w:ascii="Times New Roman" w:eastAsia="Times New Roman" w:hAnsi="Times New Roman" w:cs="Times New Roman"/>
                <w:b/>
                <w:sz w:val="28"/>
                <w:szCs w:val="28"/>
              </w:rPr>
              <w:t>&lt;0,01, p</w:t>
            </w:r>
            <w:r>
              <w:rPr>
                <w:rFonts w:ascii="Times New Roman" w:eastAsia="Times New Roman" w:hAnsi="Times New Roman" w:cs="Times New Roman"/>
                <w:b/>
                <w:sz w:val="28"/>
                <w:szCs w:val="28"/>
                <w:vertAlign w:val="subscript"/>
              </w:rPr>
              <w:t>1-2</w:t>
            </w:r>
            <w:r>
              <w:rPr>
                <w:rFonts w:ascii="Times New Roman" w:eastAsia="Times New Roman" w:hAnsi="Times New Roman" w:cs="Times New Roman"/>
                <w:b/>
                <w:sz w:val="28"/>
                <w:szCs w:val="28"/>
              </w:rPr>
              <w:t>&gt;0,05</w:t>
            </w:r>
          </w:p>
        </w:tc>
      </w:tr>
    </w:tbl>
    <w:p w:rsidR="00E642B8" w:rsidRDefault="00E642B8">
      <w:pPr>
        <w:spacing w:after="0" w:line="360" w:lineRule="auto"/>
        <w:jc w:val="both"/>
        <w:rPr>
          <w:rFonts w:ascii="Times New Roman" w:eastAsia="Times New Roman" w:hAnsi="Times New Roman" w:cs="Times New Roman"/>
          <w:b/>
          <w:sz w:val="20"/>
          <w:szCs w:val="20"/>
        </w:rPr>
      </w:pPr>
    </w:p>
    <w:p w:rsidR="00E642B8" w:rsidRDefault="0085174D" w:rsidP="004A57D9">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xét: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Trước điều trị, bệnh nhân ở cả hai nhóm điện châm kết hợp tập dưỡng sinh và điện châm đơn thuần đều có tỷ lệ 93,3% có chức năng khớp gối (theo thang điểm Lequesne) bị tổn thương từ mức độ nặng trở lên, và không có bệnh nhân nào ở mức độ nhẹ với p &gt; 0,05.</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Sau điều trị, chức năng khớp gối ở cả hai nhóm đều được cải thiện trong đó nhóm NC cải thiện rõ rệt hơn nhóm ĐC. Sự khác biệt giữa hai nhóm có ý nghĩa thống kê với p &lt; 0,01.</w:t>
      </w:r>
    </w:p>
    <w:p w:rsidR="00E642B8" w:rsidRDefault="0085174D" w:rsidP="004A57D9">
      <w:pPr>
        <w:spacing w:after="0" w:line="360" w:lineRule="auto"/>
        <w:jc w:val="both"/>
        <w:outlineLvl w:val="0"/>
        <w:rPr>
          <w:rFonts w:ascii="Times New Roman" w:eastAsia="Times New Roman" w:hAnsi="Times New Roman" w:cs="Times New Roman"/>
          <w:b/>
          <w:sz w:val="28"/>
          <w:szCs w:val="28"/>
        </w:rPr>
      </w:pPr>
      <w:bookmarkStart w:id="179" w:name="_2koq656" w:colFirst="0" w:colLast="0"/>
      <w:bookmarkEnd w:id="179"/>
      <w:r>
        <w:rPr>
          <w:rFonts w:ascii="Times New Roman" w:eastAsia="Times New Roman" w:hAnsi="Times New Roman" w:cs="Times New Roman"/>
          <w:b/>
          <w:sz w:val="28"/>
          <w:szCs w:val="28"/>
        </w:rPr>
        <w:lastRenderedPageBreak/>
        <w:t>3.2.3. Hiệu quả phục hồi tầm vận động khớp gối</w:t>
      </w:r>
    </w:p>
    <w:p w:rsidR="00E642B8" w:rsidRPr="00231C46" w:rsidRDefault="0085174D" w:rsidP="004A57D9">
      <w:pPr>
        <w:spacing w:after="0" w:line="360" w:lineRule="auto"/>
        <w:jc w:val="both"/>
        <w:outlineLvl w:val="0"/>
        <w:rPr>
          <w:rFonts w:ascii="Times New Roman" w:eastAsia="Times New Roman" w:hAnsi="Times New Roman" w:cs="Times New Roman"/>
          <w:b/>
          <w:i/>
          <w:sz w:val="28"/>
          <w:szCs w:val="28"/>
        </w:rPr>
      </w:pPr>
      <w:r w:rsidRPr="00231C46">
        <w:rPr>
          <w:rFonts w:ascii="Times New Roman" w:eastAsia="Times New Roman" w:hAnsi="Times New Roman" w:cs="Times New Roman"/>
          <w:b/>
          <w:i/>
          <w:sz w:val="28"/>
          <w:szCs w:val="28"/>
        </w:rPr>
        <w:t>3.2.3.1. Hiệu quả phục hồi thứ vận động khớp gối theo Warent</w:t>
      </w:r>
    </w:p>
    <w:p w:rsidR="00E642B8" w:rsidRDefault="0085174D">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noProof/>
          <w:sz w:val="28"/>
          <w:szCs w:val="28"/>
        </w:rPr>
        <w:drawing>
          <wp:inline distT="0" distB="0" distL="0" distR="0">
            <wp:extent cx="5435912" cy="2647833"/>
            <wp:effectExtent l="0" t="0" r="0" b="0"/>
            <wp:docPr id="1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9"/>
                    <a:srcRect/>
                    <a:stretch>
                      <a:fillRect/>
                    </a:stretch>
                  </pic:blipFill>
                  <pic:spPr>
                    <a:xfrm>
                      <a:off x="0" y="0"/>
                      <a:ext cx="5435912" cy="2647833"/>
                    </a:xfrm>
                    <a:prstGeom prst="rect">
                      <a:avLst/>
                    </a:prstGeom>
                    <a:ln/>
                  </pic:spPr>
                </pic:pic>
              </a:graphicData>
            </a:graphic>
          </wp:inline>
        </w:drawing>
      </w:r>
    </w:p>
    <w:p w:rsidR="00E642B8" w:rsidRPr="005B47A9" w:rsidRDefault="0085174D">
      <w:pPr>
        <w:spacing w:after="0" w:line="360" w:lineRule="auto"/>
        <w:rPr>
          <w:rFonts w:ascii="Times New Roman" w:eastAsia="Times New Roman" w:hAnsi="Times New Roman" w:cs="Times New Roman"/>
          <w:i/>
          <w:sz w:val="28"/>
          <w:szCs w:val="28"/>
        </w:rPr>
      </w:pPr>
      <w:r w:rsidRPr="005B47A9">
        <w:rPr>
          <w:rFonts w:ascii="Times New Roman" w:eastAsia="Times New Roman" w:hAnsi="Times New Roman" w:cs="Times New Roman"/>
          <w:i/>
          <w:sz w:val="28"/>
          <w:szCs w:val="28"/>
        </w:rPr>
        <w:t>Hiệu suất tăng:</w:t>
      </w:r>
      <w:r w:rsidRPr="005B47A9">
        <w:rPr>
          <w:rFonts w:ascii="Times New Roman" w:eastAsia="Times New Roman" w:hAnsi="Times New Roman" w:cs="Times New Roman"/>
          <w:i/>
          <w:sz w:val="28"/>
          <w:szCs w:val="28"/>
        </w:rPr>
        <w:tab/>
      </w:r>
      <w:r w:rsidRPr="005B47A9">
        <w:rPr>
          <w:rFonts w:ascii="Times New Roman" w:eastAsia="Times New Roman" w:hAnsi="Times New Roman" w:cs="Times New Roman"/>
          <w:i/>
          <w:sz w:val="28"/>
          <w:szCs w:val="28"/>
        </w:rPr>
        <w:tab/>
      </w:r>
      <w:r w:rsidRPr="005B47A9">
        <w:rPr>
          <w:rFonts w:ascii="Times New Roman" w:eastAsia="Times New Roman" w:hAnsi="Times New Roman" w:cs="Times New Roman"/>
          <w:i/>
          <w:sz w:val="28"/>
          <w:szCs w:val="28"/>
        </w:rPr>
        <w:tab/>
      </w:r>
      <w:r w:rsidRPr="005B47A9">
        <w:rPr>
          <w:rFonts w:ascii="Times New Roman" w:eastAsia="Times New Roman" w:hAnsi="Times New Roman" w:cs="Times New Roman"/>
          <w:i/>
          <w:sz w:val="28"/>
          <w:szCs w:val="28"/>
        </w:rPr>
        <w:tab/>
      </w:r>
      <w:r w:rsidRPr="005B47A9">
        <w:rPr>
          <w:rFonts w:ascii="Times New Roman" w:eastAsia="Times New Roman" w:hAnsi="Times New Roman" w:cs="Times New Roman"/>
          <w:i/>
          <w:sz w:val="28"/>
          <w:szCs w:val="28"/>
        </w:rPr>
        <w:tab/>
      </w:r>
    </w:p>
    <w:p w:rsidR="00E642B8" w:rsidRDefault="0085174D">
      <w:pPr>
        <w:spacing w:after="0" w:line="360" w:lineRule="auto"/>
        <w:ind w:left="720" w:firstLine="720"/>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15-0</w:t>
      </w:r>
      <w:r>
        <w:rPr>
          <w:rFonts w:ascii="Times New Roman" w:eastAsia="Times New Roman" w:hAnsi="Times New Roman" w:cs="Times New Roman"/>
          <w:i/>
          <w:sz w:val="28"/>
          <w:szCs w:val="28"/>
        </w:rPr>
        <w:t>: 15.8 ± 4,30                      D</w:t>
      </w:r>
      <w:r>
        <w:rPr>
          <w:rFonts w:ascii="Times New Roman" w:eastAsia="Times New Roman" w:hAnsi="Times New Roman" w:cs="Times New Roman"/>
          <w:i/>
          <w:sz w:val="28"/>
          <w:szCs w:val="28"/>
          <w:vertAlign w:val="subscript"/>
        </w:rPr>
        <w:t>15-0</w:t>
      </w:r>
      <w:r>
        <w:rPr>
          <w:rFonts w:ascii="Times New Roman" w:eastAsia="Times New Roman" w:hAnsi="Times New Roman" w:cs="Times New Roman"/>
          <w:i/>
          <w:sz w:val="28"/>
          <w:szCs w:val="28"/>
        </w:rPr>
        <w:t>: 5.49 ± 0.08</w:t>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r>
        <w:rPr>
          <w:rFonts w:ascii="Times New Roman" w:eastAsia="Times New Roman" w:hAnsi="Times New Roman" w:cs="Times New Roman"/>
          <w:i/>
          <w:sz w:val="28"/>
          <w:szCs w:val="28"/>
        </w:rPr>
        <w:tab/>
      </w:r>
    </w:p>
    <w:p w:rsidR="00E642B8" w:rsidRDefault="0085174D">
      <w:pPr>
        <w:spacing w:after="0" w:line="480" w:lineRule="auto"/>
        <w:jc w:val="center"/>
        <w:rPr>
          <w:rFonts w:ascii="Times New Roman" w:eastAsia="Times New Roman" w:hAnsi="Times New Roman" w:cs="Times New Roman"/>
          <w:i/>
          <w:sz w:val="28"/>
          <w:szCs w:val="28"/>
        </w:rPr>
      </w:pPr>
      <w:r>
        <w:rPr>
          <w:rFonts w:ascii="Times New Roman" w:eastAsia="Times New Roman" w:hAnsi="Times New Roman" w:cs="Times New Roman"/>
          <w:i/>
          <w:sz w:val="28"/>
          <w:szCs w:val="28"/>
        </w:rPr>
        <w:t>D</w:t>
      </w:r>
      <w:r>
        <w:rPr>
          <w:rFonts w:ascii="Times New Roman" w:eastAsia="Times New Roman" w:hAnsi="Times New Roman" w:cs="Times New Roman"/>
          <w:i/>
          <w:sz w:val="28"/>
          <w:szCs w:val="28"/>
          <w:vertAlign w:val="subscript"/>
        </w:rPr>
        <w:t>30-0</w:t>
      </w:r>
      <w:r>
        <w:rPr>
          <w:rFonts w:ascii="Times New Roman" w:eastAsia="Times New Roman" w:hAnsi="Times New Roman" w:cs="Times New Roman"/>
          <w:i/>
          <w:sz w:val="28"/>
          <w:szCs w:val="28"/>
        </w:rPr>
        <w:t>: 25.96 ± 5,44                    D</w:t>
      </w:r>
      <w:r>
        <w:rPr>
          <w:rFonts w:ascii="Times New Roman" w:eastAsia="Times New Roman" w:hAnsi="Times New Roman" w:cs="Times New Roman"/>
          <w:i/>
          <w:sz w:val="28"/>
          <w:szCs w:val="28"/>
          <w:vertAlign w:val="subscript"/>
        </w:rPr>
        <w:t>30-0</w:t>
      </w:r>
      <w:r>
        <w:rPr>
          <w:rFonts w:ascii="Times New Roman" w:eastAsia="Times New Roman" w:hAnsi="Times New Roman" w:cs="Times New Roman"/>
          <w:i/>
          <w:sz w:val="28"/>
          <w:szCs w:val="28"/>
        </w:rPr>
        <w:t xml:space="preserve">: 13.77 ± 13.49 </w:t>
      </w:r>
    </w:p>
    <w:p w:rsidR="00E642B8" w:rsidRDefault="0085174D" w:rsidP="004A57D9">
      <w:pPr>
        <w:pStyle w:val="Bd"/>
        <w:spacing w:line="480" w:lineRule="auto"/>
        <w:outlineLvl w:val="0"/>
      </w:pPr>
      <w:bookmarkStart w:id="180" w:name="_zu0gcz" w:colFirst="0" w:colLast="0"/>
      <w:bookmarkStart w:id="181" w:name="_Toc500860179"/>
      <w:bookmarkEnd w:id="180"/>
      <w:r>
        <w:t>Biểu đồ 3.3. Cải thiện tầm vận động khớp gối tại các thời điểm nghiên cứu</w:t>
      </w:r>
      <w:bookmarkEnd w:id="181"/>
    </w:p>
    <w:p w:rsidR="00E642B8" w:rsidRDefault="0085174D" w:rsidP="004A57D9">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r>
        <w:rPr>
          <w:rFonts w:ascii="Times New Roman" w:eastAsia="Times New Roman" w:hAnsi="Times New Roman" w:cs="Times New Roman"/>
          <w:b/>
          <w:sz w:val="28"/>
          <w:szCs w:val="28"/>
        </w:rPr>
        <w:tab/>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trước điều trị tầm vận động gấp trung bình của khớp gối giữa hai nhóm không có sự khác biệt có ý nghĩa thống kê với p &gt; 0,05.</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điều trị tầm vận động gấp trung bình của khớp gối tại các thời điểm đánh giá trong từng nhóm đều có cải thiện, trong đó nhóm NC cải thiện rõ rệt và nhanh hơn nhóm ĐC. Sự khác biệt có ý nghĩa thống kê với p &lt; 0,01.</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Nhóm NC sau điều trị tầm vận động gấp khớp gối tăng so với trước điều trị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là 25,96 ± 5,44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nhiều hơn ở nhóm ĐC là 13,77 ± 13,49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sự khác biệt giữa hai nhóm có ý nghĩa thống kê với p &lt; 0,01.</w:t>
      </w:r>
    </w:p>
    <w:p w:rsidR="00E642B8" w:rsidRDefault="0085174D">
      <w:pPr>
        <w:rPr>
          <w:rFonts w:ascii="Times New Roman" w:eastAsia="Times New Roman" w:hAnsi="Times New Roman" w:cs="Times New Roman"/>
          <w:b/>
          <w:i/>
          <w:sz w:val="28"/>
          <w:szCs w:val="28"/>
        </w:rPr>
      </w:pPr>
      <w:r>
        <w:br w:type="page"/>
      </w:r>
    </w:p>
    <w:p w:rsidR="00E642B8" w:rsidRDefault="0085174D" w:rsidP="004A57D9">
      <w:pPr>
        <w:pStyle w:val="Bb"/>
        <w:outlineLvl w:val="0"/>
      </w:pPr>
      <w:bookmarkStart w:id="182" w:name="_3jtnz0s" w:colFirst="0" w:colLast="0"/>
      <w:bookmarkStart w:id="183" w:name="_Toc500860153"/>
      <w:bookmarkEnd w:id="182"/>
      <w:r>
        <w:lastRenderedPageBreak/>
        <w:t>Bảng 3.15. Mức độ cải thiện tầm vận động khớp gối theo Warent</w:t>
      </w:r>
      <w:bookmarkEnd w:id="183"/>
    </w:p>
    <w:tbl>
      <w:tblPr>
        <w:tblStyle w:val="af6"/>
        <w:tblW w:w="9107" w:type="dxa"/>
        <w:jc w:val="center"/>
        <w:tblLayout w:type="fixed"/>
        <w:tblLook w:val="0000" w:firstRow="0" w:lastRow="0" w:firstColumn="0" w:lastColumn="0" w:noHBand="0" w:noVBand="0"/>
      </w:tblPr>
      <w:tblGrid>
        <w:gridCol w:w="1933"/>
        <w:gridCol w:w="859"/>
        <w:gridCol w:w="856"/>
        <w:gridCol w:w="872"/>
        <w:gridCol w:w="981"/>
        <w:gridCol w:w="938"/>
        <w:gridCol w:w="904"/>
        <w:gridCol w:w="936"/>
        <w:gridCol w:w="828"/>
      </w:tblGrid>
      <w:tr w:rsidR="00E642B8" w:rsidTr="009862B9">
        <w:trPr>
          <w:jc w:val="center"/>
        </w:trPr>
        <w:tc>
          <w:tcPr>
            <w:tcW w:w="1933" w:type="dxa"/>
            <w:vMerge w:val="restart"/>
            <w:tcBorders>
              <w:top w:val="single" w:sz="4" w:space="0" w:color="000000"/>
              <w:left w:val="single" w:sz="4" w:space="0" w:color="000000"/>
              <w:bottom w:val="single" w:sz="4" w:space="0" w:color="000000"/>
              <w:right w:val="single" w:sz="4" w:space="0" w:color="000000"/>
              <w:tl2br w:val="single" w:sz="4" w:space="0" w:color="auto"/>
            </w:tcBorders>
          </w:tcPr>
          <w:p w:rsidR="00E642B8" w:rsidRDefault="0085174D">
            <w:pPr>
              <w:widowControl w:val="0"/>
              <w:spacing w:before="60" w:after="60" w:line="360" w:lineRule="auto"/>
              <w:ind w:left="-57" w:right="-57"/>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w:t>
            </w:r>
          </w:p>
          <w:p w:rsidR="00E642B8" w:rsidRDefault="00E642B8">
            <w:pPr>
              <w:widowControl w:val="0"/>
              <w:spacing w:before="60" w:after="60" w:line="360" w:lineRule="auto"/>
              <w:ind w:left="-57" w:right="-57"/>
              <w:jc w:val="both"/>
              <w:rPr>
                <w:rFonts w:ascii="Times New Roman" w:eastAsia="Times New Roman" w:hAnsi="Times New Roman" w:cs="Times New Roman"/>
                <w:b/>
                <w:sz w:val="28"/>
                <w:szCs w:val="28"/>
              </w:rPr>
            </w:pPr>
          </w:p>
          <w:p w:rsidR="00E642B8" w:rsidRDefault="00E642B8">
            <w:pPr>
              <w:widowControl w:val="0"/>
              <w:spacing w:after="0" w:line="360" w:lineRule="auto"/>
              <w:ind w:left="-57" w:right="-57"/>
              <w:rPr>
                <w:rFonts w:ascii="Times New Roman" w:eastAsia="Times New Roman" w:hAnsi="Times New Roman" w:cs="Times New Roman"/>
                <w:b/>
                <w:sz w:val="28"/>
                <w:szCs w:val="28"/>
              </w:rPr>
            </w:pPr>
          </w:p>
          <w:p w:rsidR="00E642B8" w:rsidRDefault="0085174D">
            <w:pPr>
              <w:widowControl w:val="0"/>
              <w:spacing w:after="0" w:line="360" w:lineRule="auto"/>
              <w:ind w:left="-57" w:right="-57"/>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Nhóm </w:t>
            </w:r>
          </w:p>
          <w:p w:rsidR="00E642B8" w:rsidRDefault="0085174D">
            <w:pPr>
              <w:widowControl w:val="0"/>
              <w:spacing w:after="0" w:line="360" w:lineRule="auto"/>
              <w:ind w:left="-57" w:right="-57"/>
              <w:rPr>
                <w:rFonts w:ascii="Times New Roman" w:eastAsia="Times New Roman" w:hAnsi="Times New Roman" w:cs="Times New Roman"/>
                <w:b/>
                <w:sz w:val="28"/>
                <w:szCs w:val="28"/>
              </w:rPr>
            </w:pPr>
            <w:r>
              <w:rPr>
                <w:rFonts w:ascii="Times New Roman" w:eastAsia="Times New Roman" w:hAnsi="Times New Roman" w:cs="Times New Roman"/>
                <w:b/>
                <w:sz w:val="28"/>
                <w:szCs w:val="28"/>
              </w:rPr>
              <w:t>NC đau</w:t>
            </w:r>
          </w:p>
        </w:tc>
        <w:tc>
          <w:tcPr>
            <w:tcW w:w="3568" w:type="dxa"/>
            <w:gridSpan w:val="4"/>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ind w:left="-57" w:right="-57"/>
              <w:jc w:val="center"/>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Nhóm điện châm kết hợp tập dưỡng sinh (n=30)</w:t>
            </w:r>
          </w:p>
        </w:tc>
        <w:tc>
          <w:tcPr>
            <w:tcW w:w="3606" w:type="dxa"/>
            <w:gridSpan w:val="4"/>
            <w:tcBorders>
              <w:top w:val="single" w:sz="4" w:space="0" w:color="000000"/>
              <w:left w:val="single" w:sz="4" w:space="0" w:color="000000"/>
              <w:bottom w:val="single" w:sz="4" w:space="0" w:color="000000"/>
              <w:right w:val="single" w:sz="4" w:space="0" w:color="000000"/>
            </w:tcBorders>
          </w:tcPr>
          <w:p w:rsidR="00E642B8" w:rsidRDefault="0085174D">
            <w:pPr>
              <w:widowControl w:val="0"/>
              <w:spacing w:after="0" w:line="360" w:lineRule="auto"/>
              <w:ind w:right="-57"/>
              <w:jc w:val="center"/>
              <w:rPr>
                <w:rFonts w:ascii="Times New Roman" w:eastAsia="Times New Roman" w:hAnsi="Times New Roman" w:cs="Times New Roman"/>
                <w:b/>
                <w:sz w:val="28"/>
                <w:szCs w:val="28"/>
                <w:highlight w:val="yellow"/>
              </w:rPr>
            </w:pPr>
            <w:r>
              <w:rPr>
                <w:rFonts w:ascii="Times New Roman" w:eastAsia="Times New Roman" w:hAnsi="Times New Roman" w:cs="Times New Roman"/>
                <w:b/>
                <w:sz w:val="28"/>
                <w:szCs w:val="28"/>
              </w:rPr>
              <w:t>Nhóm điện châm đơn thuần (n=30)</w:t>
            </w:r>
          </w:p>
        </w:tc>
      </w:tr>
      <w:tr w:rsidR="00E642B8" w:rsidTr="009862B9">
        <w:trPr>
          <w:jc w:val="center"/>
        </w:trPr>
        <w:tc>
          <w:tcPr>
            <w:tcW w:w="1933" w:type="dxa"/>
            <w:vMerge/>
            <w:tcBorders>
              <w:top w:val="single" w:sz="4" w:space="0" w:color="000000"/>
              <w:left w:val="single" w:sz="4" w:space="0" w:color="000000"/>
              <w:bottom w:val="single" w:sz="4" w:space="0" w:color="000000"/>
              <w:right w:val="single" w:sz="4" w:space="0" w:color="000000"/>
              <w:tl2br w:val="single" w:sz="4" w:space="0" w:color="auto"/>
            </w:tcBorders>
          </w:tcPr>
          <w:p w:rsidR="00E642B8" w:rsidRDefault="00E642B8">
            <w:pPr>
              <w:keepNext/>
              <w:spacing w:before="60" w:after="60" w:line="360" w:lineRule="auto"/>
              <w:ind w:left="-57" w:right="-57"/>
              <w:jc w:val="both"/>
              <w:rPr>
                <w:rFonts w:ascii="Times New Roman" w:eastAsia="Times New Roman" w:hAnsi="Times New Roman" w:cs="Times New Roman"/>
                <w:b/>
                <w:sz w:val="28"/>
                <w:szCs w:val="28"/>
              </w:rPr>
            </w:pPr>
          </w:p>
        </w:tc>
        <w:tc>
          <w:tcPr>
            <w:tcW w:w="1715"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Do (a)</w:t>
            </w:r>
          </w:p>
        </w:tc>
        <w:tc>
          <w:tcPr>
            <w:tcW w:w="1853"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D30 (b)</w:t>
            </w:r>
          </w:p>
        </w:tc>
        <w:tc>
          <w:tcPr>
            <w:tcW w:w="1842"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Do  (a)</w:t>
            </w:r>
          </w:p>
        </w:tc>
        <w:tc>
          <w:tcPr>
            <w:tcW w:w="1764" w:type="dxa"/>
            <w:gridSpan w:val="2"/>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D30 (b)</w:t>
            </w:r>
          </w:p>
        </w:tc>
      </w:tr>
      <w:tr w:rsidR="00E642B8" w:rsidTr="009862B9">
        <w:trPr>
          <w:trHeight w:val="300"/>
          <w:jc w:val="center"/>
        </w:trPr>
        <w:tc>
          <w:tcPr>
            <w:tcW w:w="1933" w:type="dxa"/>
            <w:vMerge/>
            <w:tcBorders>
              <w:top w:val="single" w:sz="4" w:space="0" w:color="000000"/>
              <w:left w:val="single" w:sz="4" w:space="0" w:color="000000"/>
              <w:bottom w:val="single" w:sz="4" w:space="0" w:color="000000"/>
              <w:right w:val="single" w:sz="4" w:space="0" w:color="000000"/>
              <w:tl2br w:val="single" w:sz="4" w:space="0" w:color="auto"/>
            </w:tcBorders>
          </w:tcPr>
          <w:p w:rsidR="00E642B8" w:rsidRDefault="00E642B8">
            <w:pPr>
              <w:spacing w:before="60" w:after="60" w:line="360" w:lineRule="auto"/>
              <w:ind w:left="-57" w:right="-57"/>
              <w:jc w:val="both"/>
              <w:rPr>
                <w:rFonts w:ascii="Times New Roman" w:eastAsia="Times New Roman" w:hAnsi="Times New Roman" w:cs="Times New Roman"/>
                <w:sz w:val="28"/>
                <w:szCs w:val="28"/>
              </w:rPr>
            </w:pPr>
          </w:p>
        </w:tc>
        <w:tc>
          <w:tcPr>
            <w:tcW w:w="859"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w:t>
            </w:r>
          </w:p>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BN</w:t>
            </w:r>
          </w:p>
        </w:tc>
        <w:tc>
          <w:tcPr>
            <w:tcW w:w="85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Tỷ lệ </w:t>
            </w:r>
            <w:r>
              <w:rPr>
                <w:rFonts w:ascii="Times New Roman" w:eastAsia="Times New Roman" w:hAnsi="Times New Roman" w:cs="Times New Roman"/>
                <w:b/>
                <w:sz w:val="28"/>
                <w:szCs w:val="28"/>
              </w:rPr>
              <w:br/>
              <w:t>%</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BN</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Tỷ lệ </w:t>
            </w:r>
            <w:r>
              <w:rPr>
                <w:rFonts w:ascii="Times New Roman" w:eastAsia="Times New Roman" w:hAnsi="Times New Roman" w:cs="Times New Roman"/>
                <w:b/>
                <w:sz w:val="28"/>
                <w:szCs w:val="28"/>
              </w:rPr>
              <w:br/>
              <w:t>%</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w:t>
            </w:r>
          </w:p>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BN</w:t>
            </w:r>
          </w:p>
        </w:tc>
        <w:tc>
          <w:tcPr>
            <w:tcW w:w="904"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Tỷ lệ </w:t>
            </w:r>
          </w:p>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w:t>
            </w:r>
          </w:p>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BN</w:t>
            </w:r>
          </w:p>
        </w:tc>
        <w:tc>
          <w:tcPr>
            <w:tcW w:w="82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100" w:after="10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Tỷ lệ </w:t>
            </w:r>
            <w:r>
              <w:rPr>
                <w:rFonts w:ascii="Times New Roman" w:eastAsia="Times New Roman" w:hAnsi="Times New Roman" w:cs="Times New Roman"/>
                <w:b/>
                <w:sz w:val="28"/>
                <w:szCs w:val="28"/>
              </w:rPr>
              <w:br/>
              <w:t>%</w:t>
            </w:r>
          </w:p>
        </w:tc>
      </w:tr>
      <w:tr w:rsidR="00E642B8" w:rsidTr="009862B9">
        <w:trPr>
          <w:jc w:val="center"/>
        </w:trPr>
        <w:tc>
          <w:tcPr>
            <w:tcW w:w="1933"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before="60" w:after="6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Nặng</w:t>
            </w:r>
          </w:p>
        </w:tc>
        <w:tc>
          <w:tcPr>
            <w:tcW w:w="859"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856"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90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828"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r>
      <w:tr w:rsidR="00E642B8" w:rsidTr="009862B9">
        <w:trPr>
          <w:jc w:val="center"/>
        </w:trPr>
        <w:tc>
          <w:tcPr>
            <w:tcW w:w="1933"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before="60" w:after="6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Trung bình</w:t>
            </w:r>
          </w:p>
        </w:tc>
        <w:tc>
          <w:tcPr>
            <w:tcW w:w="859"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856"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17</w:t>
            </w:r>
          </w:p>
        </w:tc>
        <w:tc>
          <w:tcPr>
            <w:tcW w:w="90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56,7</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828"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642B8" w:rsidTr="009862B9">
        <w:trPr>
          <w:jc w:val="center"/>
        </w:trPr>
        <w:tc>
          <w:tcPr>
            <w:tcW w:w="1933"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Nhẹ</w:t>
            </w:r>
          </w:p>
        </w:tc>
        <w:tc>
          <w:tcPr>
            <w:tcW w:w="859"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856"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23,3</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13,3</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90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40,0</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18</w:t>
            </w:r>
          </w:p>
        </w:tc>
        <w:tc>
          <w:tcPr>
            <w:tcW w:w="828"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60,0</w:t>
            </w:r>
          </w:p>
        </w:tc>
      </w:tr>
      <w:tr w:rsidR="00E642B8" w:rsidTr="009862B9">
        <w:trPr>
          <w:jc w:val="center"/>
        </w:trPr>
        <w:tc>
          <w:tcPr>
            <w:tcW w:w="1933"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before="60" w:after="144"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Không hạn chế</w:t>
            </w:r>
          </w:p>
        </w:tc>
        <w:tc>
          <w:tcPr>
            <w:tcW w:w="859"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856"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76,7</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90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828"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30,0</w:t>
            </w:r>
          </w:p>
        </w:tc>
      </w:tr>
      <w:tr w:rsidR="00E642B8" w:rsidTr="009862B9">
        <w:trPr>
          <w:jc w:val="center"/>
        </w:trPr>
        <w:tc>
          <w:tcPr>
            <w:tcW w:w="1933" w:type="dxa"/>
            <w:tcBorders>
              <w:top w:val="single" w:sz="4" w:space="0" w:color="000000"/>
              <w:left w:val="single" w:sz="4" w:space="0" w:color="000000"/>
              <w:bottom w:val="single" w:sz="4" w:space="0" w:color="000000"/>
              <w:right w:val="single" w:sz="4" w:space="0" w:color="000000"/>
            </w:tcBorders>
            <w:vAlign w:val="bottom"/>
          </w:tcPr>
          <w:p w:rsidR="00E642B8" w:rsidRDefault="0085174D">
            <w:pPr>
              <w:widowControl w:val="0"/>
              <w:spacing w:before="60" w:after="144"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Tổng</w:t>
            </w:r>
          </w:p>
        </w:tc>
        <w:tc>
          <w:tcPr>
            <w:tcW w:w="859"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56"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872"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81"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938"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904"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936" w:type="dxa"/>
            <w:tcBorders>
              <w:top w:val="single" w:sz="4" w:space="0" w:color="000000"/>
              <w:left w:val="single" w:sz="4" w:space="0" w:color="000000"/>
              <w:bottom w:val="single" w:sz="4" w:space="0" w:color="000000"/>
              <w:right w:val="single" w:sz="4" w:space="0" w:color="000000"/>
            </w:tcBorders>
            <w:vAlign w:val="center"/>
          </w:tcPr>
          <w:p w:rsidR="00E642B8" w:rsidRDefault="0085174D">
            <w:pPr>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828" w:type="dxa"/>
            <w:tcBorders>
              <w:top w:val="single" w:sz="4" w:space="0" w:color="000000"/>
              <w:left w:val="single" w:sz="4" w:space="0" w:color="000000"/>
              <w:bottom w:val="single" w:sz="4" w:space="0" w:color="000000"/>
              <w:right w:val="single" w:sz="4" w:space="0" w:color="000000"/>
            </w:tcBorders>
            <w:vAlign w:val="center"/>
          </w:tcPr>
          <w:p w:rsidR="00E642B8" w:rsidRDefault="0085174D">
            <w:pPr>
              <w:widowControl w:val="0"/>
              <w:spacing w:before="40" w:after="4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642B8" w:rsidTr="009862B9">
        <w:trPr>
          <w:jc w:val="center"/>
        </w:trPr>
        <w:tc>
          <w:tcPr>
            <w:tcW w:w="1933" w:type="dxa"/>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60" w:after="6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w:t>
            </w:r>
          </w:p>
        </w:tc>
        <w:tc>
          <w:tcPr>
            <w:tcW w:w="7174" w:type="dxa"/>
            <w:gridSpan w:val="8"/>
            <w:tcBorders>
              <w:top w:val="single" w:sz="4" w:space="0" w:color="000000"/>
              <w:left w:val="single" w:sz="4" w:space="0" w:color="000000"/>
              <w:bottom w:val="single" w:sz="4" w:space="0" w:color="000000"/>
              <w:right w:val="single" w:sz="4" w:space="0" w:color="000000"/>
            </w:tcBorders>
          </w:tcPr>
          <w:p w:rsidR="00E642B8" w:rsidRDefault="0085174D">
            <w:pPr>
              <w:widowControl w:val="0"/>
              <w:spacing w:before="40" w:after="4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w:t>
            </w:r>
            <w:r>
              <w:rPr>
                <w:rFonts w:ascii="Times New Roman" w:eastAsia="Times New Roman" w:hAnsi="Times New Roman" w:cs="Times New Roman"/>
                <w:b/>
                <w:sz w:val="28"/>
                <w:szCs w:val="28"/>
                <w:vertAlign w:val="subscript"/>
              </w:rPr>
              <w:t>a-b</w:t>
            </w:r>
            <w:r>
              <w:rPr>
                <w:rFonts w:ascii="Times New Roman" w:eastAsia="Times New Roman" w:hAnsi="Times New Roman" w:cs="Times New Roman"/>
                <w:b/>
                <w:sz w:val="28"/>
                <w:szCs w:val="28"/>
              </w:rPr>
              <w:t>&lt;0,01, p</w:t>
            </w:r>
            <w:r>
              <w:rPr>
                <w:rFonts w:ascii="Times New Roman" w:eastAsia="Times New Roman" w:hAnsi="Times New Roman" w:cs="Times New Roman"/>
                <w:b/>
                <w:sz w:val="28"/>
                <w:szCs w:val="28"/>
                <w:vertAlign w:val="subscript"/>
              </w:rPr>
              <w:t>1-2</w:t>
            </w:r>
            <w:r>
              <w:rPr>
                <w:rFonts w:ascii="Times New Roman" w:eastAsia="Times New Roman" w:hAnsi="Times New Roman" w:cs="Times New Roman"/>
                <w:b/>
                <w:sz w:val="28"/>
                <w:szCs w:val="28"/>
              </w:rPr>
              <w:t>&gt;0,05</w:t>
            </w:r>
          </w:p>
        </w:tc>
      </w:tr>
    </w:tbl>
    <w:p w:rsidR="00E642B8" w:rsidRDefault="00E642B8">
      <w:pPr>
        <w:spacing w:after="0" w:line="360" w:lineRule="auto"/>
        <w:rPr>
          <w:rFonts w:ascii="Times New Roman" w:eastAsia="Times New Roman" w:hAnsi="Times New Roman" w:cs="Times New Roman"/>
          <w:b/>
          <w:sz w:val="28"/>
          <w:szCs w:val="28"/>
        </w:rPr>
      </w:pPr>
    </w:p>
    <w:p w:rsidR="00E642B8" w:rsidRDefault="0085174D" w:rsidP="004A57D9">
      <w:pPr>
        <w:spacing w:after="0" w:line="360" w:lineRule="auto"/>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Nhận xét</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Thời điểm trước điều trị TVĐ gấp khớp gối mức độ nặng và trung bình của nhóm NC là 66,7%, ở nhóm ĐC 56,7%. Sư khác biệt giữa hai nhóm không có ý nghĩa thống kê với p &gt; 0,05.</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Sau điều trị TVĐ gấp khớp gối ở cả hai nhóm đều được cải thiện, trong đó nhóm NC cải thiện rõ rệt hơn nhóm ĐC, nhóm NC có 76,7% bệnh nhân có TVĐ gấp khớp gối không bị hạn chế cao hơn ở nhóm ĐC là 30%. Sự khác biệt này có ý nghĩa thống kê với p &lt; 0,01.</w:t>
      </w:r>
    </w:p>
    <w:p w:rsidR="00E642B8" w:rsidRPr="00231C46" w:rsidRDefault="0085174D">
      <w:pPr>
        <w:spacing w:after="0" w:line="360" w:lineRule="auto"/>
        <w:jc w:val="both"/>
        <w:rPr>
          <w:rFonts w:ascii="Times New Roman" w:eastAsia="Times New Roman" w:hAnsi="Times New Roman" w:cs="Times New Roman"/>
          <w:b/>
          <w:i/>
          <w:spacing w:val="2"/>
          <w:sz w:val="28"/>
          <w:szCs w:val="28"/>
        </w:rPr>
      </w:pPr>
      <w:r>
        <w:br w:type="page"/>
      </w:r>
      <w:r w:rsidRPr="00231C46">
        <w:rPr>
          <w:rFonts w:ascii="Times New Roman" w:eastAsia="Times New Roman" w:hAnsi="Times New Roman" w:cs="Times New Roman"/>
          <w:b/>
          <w:i/>
          <w:spacing w:val="2"/>
          <w:sz w:val="28"/>
          <w:szCs w:val="28"/>
        </w:rPr>
        <w:lastRenderedPageBreak/>
        <w:t>3.2.3.2. Hiệu quả phục hồi tầm vận động khớp gối qua sự cải thiện chỉ số gót mông</w:t>
      </w:r>
    </w:p>
    <w:p w:rsidR="00E642B8" w:rsidRDefault="0085174D">
      <w:pPr>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507355" cy="3221355"/>
            <wp:effectExtent l="0" t="0" r="0" b="0"/>
            <wp:docPr id="1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0"/>
                    <a:srcRect/>
                    <a:stretch>
                      <a:fillRect/>
                    </a:stretch>
                  </pic:blipFill>
                  <pic:spPr>
                    <a:xfrm>
                      <a:off x="0" y="0"/>
                      <a:ext cx="5507355" cy="3221355"/>
                    </a:xfrm>
                    <a:prstGeom prst="rect">
                      <a:avLst/>
                    </a:prstGeom>
                    <a:ln/>
                  </pic:spPr>
                </pic:pic>
              </a:graphicData>
            </a:graphic>
          </wp:inline>
        </w:drawing>
      </w:r>
    </w:p>
    <w:p w:rsidR="00E642B8" w:rsidRDefault="0085174D" w:rsidP="004A57D9">
      <w:pPr>
        <w:spacing w:after="0" w:line="360" w:lineRule="auto"/>
        <w:jc w:val="both"/>
        <w:outlineLvl w:val="0"/>
        <w:rPr>
          <w:rFonts w:ascii="Times New Roman" w:eastAsia="Times New Roman" w:hAnsi="Times New Roman" w:cs="Times New Roman"/>
          <w:color w:val="C00000"/>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Hiệu suất giảm</w:t>
      </w:r>
    </w:p>
    <w:p w:rsidR="00E642B8" w:rsidRDefault="008517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15-0</w:t>
      </w:r>
      <w:r>
        <w:rPr>
          <w:rFonts w:ascii="Times New Roman" w:eastAsia="Times New Roman" w:hAnsi="Times New Roman" w:cs="Times New Roman"/>
          <w:sz w:val="28"/>
          <w:szCs w:val="28"/>
        </w:rPr>
        <w:t>: -9.24 ± 8,20</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15-0</w:t>
      </w:r>
      <w:r>
        <w:rPr>
          <w:rFonts w:ascii="Times New Roman" w:eastAsia="Times New Roman" w:hAnsi="Times New Roman" w:cs="Times New Roman"/>
          <w:sz w:val="28"/>
          <w:szCs w:val="28"/>
        </w:rPr>
        <w:t>: -6.33 ± 5,36</w:t>
      </w:r>
    </w:p>
    <w:p w:rsidR="00E642B8" w:rsidRDefault="0085174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30-0</w:t>
      </w:r>
      <w:r>
        <w:rPr>
          <w:rFonts w:ascii="Times New Roman" w:eastAsia="Times New Roman" w:hAnsi="Times New Roman" w:cs="Times New Roman"/>
          <w:sz w:val="28"/>
          <w:szCs w:val="28"/>
        </w:rPr>
        <w:t xml:space="preserve">: -14.66 ± 9.96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30-0</w:t>
      </w:r>
      <w:r>
        <w:rPr>
          <w:rFonts w:ascii="Times New Roman" w:eastAsia="Times New Roman" w:hAnsi="Times New Roman" w:cs="Times New Roman"/>
          <w:sz w:val="28"/>
          <w:szCs w:val="28"/>
        </w:rPr>
        <w:t>: -9.25 ± 5,53</w:t>
      </w:r>
    </w:p>
    <w:p w:rsidR="00E642B8" w:rsidRDefault="0085174D" w:rsidP="005B47A9">
      <w:pPr>
        <w:pStyle w:val="Bd"/>
      </w:pPr>
      <w:bookmarkStart w:id="184" w:name="_Toc500860180"/>
      <w:r>
        <w:t>Biểu đồ 3.4</w:t>
      </w:r>
      <w:r w:rsidR="005B47A9">
        <w:t>.</w:t>
      </w:r>
      <w:r>
        <w:t xml:space="preserve"> Biến đổi giá trị trung bình chỉ số gót mông tại các thời điểm nghiên cứu</w:t>
      </w:r>
      <w:bookmarkEnd w:id="184"/>
    </w:p>
    <w:p w:rsidR="00E642B8" w:rsidRDefault="0085174D" w:rsidP="004A57D9">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xét: </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Tại từng thời điểm đánh giá chỉ số gót mông trung bình của 2 nhóm đều có xu hướng giảm xuống, tuy nhiên nhóm nghiên cứu xu hướng giảm nhiều và nhanh hơn nhóm đối chứng với P&lt;0,01</w:t>
      </w:r>
    </w:p>
    <w:p w:rsidR="00E642B8" w:rsidRPr="005B47A9" w:rsidRDefault="0085174D">
      <w:pPr>
        <w:spacing w:after="0" w:line="360" w:lineRule="auto"/>
        <w:ind w:firstLine="720"/>
        <w:jc w:val="both"/>
        <w:rPr>
          <w:rFonts w:ascii="Times New Roman" w:eastAsia="Times New Roman" w:hAnsi="Times New Roman" w:cs="Times New Roman"/>
          <w:spacing w:val="-2"/>
          <w:sz w:val="28"/>
          <w:szCs w:val="28"/>
        </w:rPr>
      </w:pPr>
      <w:r w:rsidRPr="005B47A9">
        <w:rPr>
          <w:rFonts w:ascii="Times New Roman" w:eastAsia="Times New Roman" w:hAnsi="Times New Roman" w:cs="Times New Roman"/>
          <w:b/>
          <w:spacing w:val="-2"/>
          <w:sz w:val="28"/>
          <w:szCs w:val="28"/>
        </w:rPr>
        <w:t xml:space="preserve">- </w:t>
      </w:r>
      <w:r w:rsidRPr="005B47A9">
        <w:rPr>
          <w:rFonts w:ascii="Times New Roman" w:eastAsia="Times New Roman" w:hAnsi="Times New Roman" w:cs="Times New Roman"/>
          <w:spacing w:val="-2"/>
          <w:sz w:val="28"/>
          <w:szCs w:val="28"/>
        </w:rPr>
        <w:t>Sau 30 ngày điều trị chỉ số gót mông trung bình của hai nhóm có cải thiện nhiều, trong đó chỉ số gót mông trung bình nhóm NC là 7.21 ± 2,89 (cm) giảm nhiều hơn so với nhóm ĐC là 12,11 ± 5,95 (cm). Hiệu suất giảm sau 30 ngày điều trị nhóm NC là -14,66 ± 9,96 (cm) cao hơn nhóm ĐC là -9,25 ± 5,53  (cm). Sự khác biệt giữa hai nhóm có ý nghĩa thống kê với  p&lt; 0,01.</w:t>
      </w:r>
    </w:p>
    <w:p w:rsidR="00E642B8" w:rsidRDefault="0085174D" w:rsidP="004A57D9">
      <w:pPr>
        <w:pStyle w:val="30"/>
        <w:outlineLvl w:val="0"/>
      </w:pPr>
      <w:bookmarkStart w:id="185" w:name="_1yyy98l" w:colFirst="0" w:colLast="0"/>
      <w:bookmarkStart w:id="186" w:name="_Toc500860105"/>
      <w:bookmarkEnd w:id="185"/>
      <w:r>
        <w:lastRenderedPageBreak/>
        <w:t>3.2.4. Kết quả điều trị chung</w:t>
      </w:r>
      <w:bookmarkEnd w:id="186"/>
    </w:p>
    <w:p w:rsidR="00E642B8" w:rsidRDefault="0085174D" w:rsidP="004A57D9">
      <w:pPr>
        <w:pStyle w:val="Bb"/>
        <w:outlineLvl w:val="0"/>
      </w:pPr>
      <w:bookmarkStart w:id="187" w:name="_4iylrwe" w:colFirst="0" w:colLast="0"/>
      <w:bookmarkStart w:id="188" w:name="_Toc500860154"/>
      <w:bookmarkEnd w:id="187"/>
      <w:r>
        <w:t>Bảng 3.16. Kết quả điều trị</w:t>
      </w:r>
      <w:bookmarkEnd w:id="188"/>
    </w:p>
    <w:tbl>
      <w:tblPr>
        <w:tblStyle w:val="af7"/>
        <w:tblW w:w="880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1"/>
        <w:gridCol w:w="1526"/>
        <w:gridCol w:w="1526"/>
        <w:gridCol w:w="1526"/>
        <w:gridCol w:w="1527"/>
      </w:tblGrid>
      <w:tr w:rsidR="00E642B8" w:rsidTr="009862B9">
        <w:tc>
          <w:tcPr>
            <w:tcW w:w="2701" w:type="dxa"/>
            <w:vMerge w:val="restart"/>
            <w:tcBorders>
              <w:tl2br w:val="single" w:sz="4" w:space="0" w:color="auto"/>
            </w:tcBorders>
            <w:shd w:val="clear" w:color="auto" w:fill="auto"/>
          </w:tcPr>
          <w:p w:rsidR="00E642B8" w:rsidRDefault="0085174D">
            <w:pPr>
              <w:spacing w:before="20" w:after="20" w:line="360" w:lineRule="auto"/>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w:t>
            </w:r>
          </w:p>
          <w:p w:rsidR="00E642B8" w:rsidRDefault="00E642B8">
            <w:pPr>
              <w:spacing w:before="20" w:after="20" w:line="360" w:lineRule="auto"/>
              <w:rPr>
                <w:rFonts w:ascii="Times New Roman" w:eastAsia="Times New Roman" w:hAnsi="Times New Roman" w:cs="Times New Roman"/>
                <w:b/>
                <w:sz w:val="28"/>
                <w:szCs w:val="28"/>
              </w:rPr>
            </w:pPr>
          </w:p>
          <w:p w:rsidR="00E642B8" w:rsidRDefault="0085174D">
            <w:pPr>
              <w:spacing w:before="20" w:after="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Kết quả</w:t>
            </w:r>
          </w:p>
          <w:p w:rsidR="00E642B8" w:rsidRDefault="0085174D">
            <w:pPr>
              <w:spacing w:before="20" w:after="2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điều trị </w:t>
            </w:r>
          </w:p>
        </w:tc>
        <w:tc>
          <w:tcPr>
            <w:tcW w:w="3052" w:type="dxa"/>
            <w:gridSpan w:val="2"/>
            <w:shd w:val="clear" w:color="auto" w:fill="auto"/>
          </w:tcPr>
          <w:p w:rsidR="00E642B8" w:rsidRDefault="0085174D">
            <w:pPr>
              <w:spacing w:before="20" w:after="2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điện châm kết hợp tập dưỡng sinh  (a)</w:t>
            </w:r>
          </w:p>
          <w:p w:rsidR="00E642B8" w:rsidRDefault="0085174D">
            <w:pPr>
              <w:spacing w:before="20" w:after="2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(n=30)</w:t>
            </w:r>
          </w:p>
        </w:tc>
        <w:tc>
          <w:tcPr>
            <w:tcW w:w="3053" w:type="dxa"/>
            <w:gridSpan w:val="2"/>
            <w:shd w:val="clear" w:color="auto" w:fill="auto"/>
          </w:tcPr>
          <w:p w:rsidR="00E642B8" w:rsidRDefault="0085174D">
            <w:pPr>
              <w:spacing w:before="20" w:after="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điện châm đơn thuần (b)</w:t>
            </w:r>
          </w:p>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(n=30)</w:t>
            </w:r>
          </w:p>
        </w:tc>
      </w:tr>
      <w:tr w:rsidR="00E642B8" w:rsidTr="009862B9">
        <w:tc>
          <w:tcPr>
            <w:tcW w:w="2701" w:type="dxa"/>
            <w:vMerge/>
            <w:tcBorders>
              <w:tl2br w:val="single" w:sz="4" w:space="0" w:color="auto"/>
            </w:tcBorders>
            <w:shd w:val="clear" w:color="auto" w:fill="auto"/>
          </w:tcPr>
          <w:p w:rsidR="00E642B8" w:rsidRDefault="00E642B8">
            <w:pPr>
              <w:spacing w:before="20" w:after="20" w:line="360" w:lineRule="auto"/>
              <w:jc w:val="center"/>
              <w:rPr>
                <w:rFonts w:ascii="Times New Roman" w:eastAsia="Times New Roman" w:hAnsi="Times New Roman" w:cs="Times New Roman"/>
                <w:sz w:val="28"/>
                <w:szCs w:val="28"/>
              </w:rPr>
            </w:pPr>
          </w:p>
        </w:tc>
        <w:tc>
          <w:tcPr>
            <w:tcW w:w="1526" w:type="dxa"/>
            <w:shd w:val="clear" w:color="auto" w:fill="auto"/>
          </w:tcPr>
          <w:p w:rsidR="00E642B8" w:rsidRDefault="0085174D">
            <w:pPr>
              <w:spacing w:before="40" w:after="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BN</w:t>
            </w:r>
          </w:p>
        </w:tc>
        <w:tc>
          <w:tcPr>
            <w:tcW w:w="1526" w:type="dxa"/>
            <w:shd w:val="clear" w:color="auto" w:fill="auto"/>
          </w:tcPr>
          <w:p w:rsidR="00E642B8" w:rsidRDefault="0085174D">
            <w:pPr>
              <w:widowControl w:val="0"/>
              <w:spacing w:before="40" w:after="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c>
          <w:tcPr>
            <w:tcW w:w="1526" w:type="dxa"/>
            <w:shd w:val="clear" w:color="auto" w:fill="auto"/>
          </w:tcPr>
          <w:p w:rsidR="00E642B8" w:rsidRDefault="0085174D">
            <w:pPr>
              <w:spacing w:before="40" w:after="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Số BN</w:t>
            </w:r>
          </w:p>
        </w:tc>
        <w:tc>
          <w:tcPr>
            <w:tcW w:w="1527" w:type="dxa"/>
            <w:shd w:val="clear" w:color="auto" w:fill="auto"/>
          </w:tcPr>
          <w:p w:rsidR="00E642B8" w:rsidRDefault="0085174D">
            <w:pPr>
              <w:widowControl w:val="0"/>
              <w:spacing w:before="40" w:after="4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Tỷ lệ %</w:t>
            </w:r>
          </w:p>
        </w:tc>
      </w:tr>
      <w:tr w:rsidR="00E642B8" w:rsidTr="009862B9">
        <w:tc>
          <w:tcPr>
            <w:tcW w:w="2701" w:type="dxa"/>
            <w:shd w:val="clear" w:color="auto" w:fill="auto"/>
          </w:tcPr>
          <w:p w:rsidR="00E642B8" w:rsidRDefault="0085174D">
            <w:pPr>
              <w:spacing w:before="20" w:after="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Tốt</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25</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83,3</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1527"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33,3</w:t>
            </w:r>
          </w:p>
        </w:tc>
      </w:tr>
      <w:tr w:rsidR="00E642B8" w:rsidTr="009862B9">
        <w:tc>
          <w:tcPr>
            <w:tcW w:w="2701" w:type="dxa"/>
            <w:shd w:val="clear" w:color="auto" w:fill="auto"/>
          </w:tcPr>
          <w:p w:rsidR="00E642B8" w:rsidRDefault="0085174D">
            <w:pPr>
              <w:spacing w:before="20" w:after="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Khá</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16</w:t>
            </w:r>
          </w:p>
        </w:tc>
        <w:tc>
          <w:tcPr>
            <w:tcW w:w="1527"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53,3</w:t>
            </w:r>
          </w:p>
        </w:tc>
      </w:tr>
      <w:tr w:rsidR="00E642B8" w:rsidTr="009862B9">
        <w:tc>
          <w:tcPr>
            <w:tcW w:w="2701" w:type="dxa"/>
            <w:shd w:val="clear" w:color="auto" w:fill="auto"/>
          </w:tcPr>
          <w:p w:rsidR="00E642B8" w:rsidRDefault="0085174D">
            <w:pPr>
              <w:spacing w:before="20" w:after="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Trung bình</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3,3</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1527"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w:t>
            </w:r>
          </w:p>
        </w:tc>
      </w:tr>
      <w:tr w:rsidR="00E642B8" w:rsidTr="009862B9">
        <w:tc>
          <w:tcPr>
            <w:tcW w:w="2701" w:type="dxa"/>
            <w:shd w:val="clear" w:color="auto" w:fill="auto"/>
          </w:tcPr>
          <w:p w:rsidR="00E642B8" w:rsidRDefault="0085174D">
            <w:pPr>
              <w:spacing w:before="20" w:after="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Không kết quả</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1527"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0,0</w:t>
            </w:r>
          </w:p>
        </w:tc>
      </w:tr>
      <w:tr w:rsidR="00E642B8" w:rsidTr="009862B9">
        <w:tc>
          <w:tcPr>
            <w:tcW w:w="2701" w:type="dxa"/>
            <w:shd w:val="clear" w:color="auto" w:fill="auto"/>
          </w:tcPr>
          <w:p w:rsidR="00E642B8" w:rsidRDefault="0085174D">
            <w:pPr>
              <w:spacing w:before="20" w:after="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Tổng</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c>
          <w:tcPr>
            <w:tcW w:w="1526"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30</w:t>
            </w:r>
          </w:p>
        </w:tc>
        <w:tc>
          <w:tcPr>
            <w:tcW w:w="1527" w:type="dxa"/>
            <w:shd w:val="clear" w:color="auto" w:fill="auto"/>
            <w:vAlign w:val="bottom"/>
          </w:tcPr>
          <w:p w:rsidR="00E642B8" w:rsidRDefault="0085174D">
            <w:pPr>
              <w:spacing w:before="20" w:after="2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100</w:t>
            </w:r>
          </w:p>
        </w:tc>
      </w:tr>
      <w:tr w:rsidR="00E642B8" w:rsidTr="009862B9">
        <w:tc>
          <w:tcPr>
            <w:tcW w:w="2701" w:type="dxa"/>
            <w:shd w:val="clear" w:color="auto" w:fill="auto"/>
          </w:tcPr>
          <w:p w:rsidR="00E642B8" w:rsidRDefault="0085174D">
            <w:pPr>
              <w:spacing w:before="20" w:after="2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w:t>
            </w:r>
          </w:p>
        </w:tc>
        <w:tc>
          <w:tcPr>
            <w:tcW w:w="6105" w:type="dxa"/>
            <w:gridSpan w:val="4"/>
            <w:shd w:val="clear" w:color="auto" w:fill="auto"/>
          </w:tcPr>
          <w:p w:rsidR="00E642B8" w:rsidRPr="009862B9" w:rsidRDefault="0085174D">
            <w:pPr>
              <w:spacing w:before="20" w:after="20" w:line="360" w:lineRule="auto"/>
              <w:jc w:val="center"/>
              <w:rPr>
                <w:rFonts w:ascii="Times New Roman" w:eastAsia="Times New Roman" w:hAnsi="Times New Roman" w:cs="Times New Roman"/>
                <w:b/>
                <w:sz w:val="28"/>
                <w:szCs w:val="28"/>
              </w:rPr>
            </w:pPr>
            <w:r w:rsidRPr="009862B9">
              <w:rPr>
                <w:rFonts w:ascii="Times New Roman" w:eastAsia="Times New Roman" w:hAnsi="Times New Roman" w:cs="Times New Roman"/>
                <w:b/>
                <w:sz w:val="28"/>
                <w:szCs w:val="28"/>
              </w:rPr>
              <w:t>p</w:t>
            </w:r>
            <w:r w:rsidRPr="009862B9">
              <w:rPr>
                <w:rFonts w:ascii="Times New Roman" w:eastAsia="Times New Roman" w:hAnsi="Times New Roman" w:cs="Times New Roman"/>
                <w:b/>
                <w:sz w:val="28"/>
                <w:szCs w:val="28"/>
                <w:vertAlign w:val="subscript"/>
              </w:rPr>
              <w:t>a-b</w:t>
            </w:r>
            <w:r w:rsidRPr="009862B9">
              <w:rPr>
                <w:rFonts w:ascii="Times New Roman" w:eastAsia="Times New Roman" w:hAnsi="Times New Roman" w:cs="Times New Roman"/>
                <w:b/>
                <w:sz w:val="28"/>
                <w:szCs w:val="28"/>
              </w:rPr>
              <w:t>&lt;0,05</w:t>
            </w:r>
          </w:p>
        </w:tc>
      </w:tr>
    </w:tbl>
    <w:p w:rsidR="00E642B8" w:rsidRDefault="00E642B8">
      <w:pPr>
        <w:spacing w:after="0" w:line="360" w:lineRule="auto"/>
        <w:jc w:val="both"/>
        <w:rPr>
          <w:rFonts w:ascii="Times New Roman" w:eastAsia="Times New Roman" w:hAnsi="Times New Roman" w:cs="Times New Roman"/>
          <w:b/>
          <w:sz w:val="20"/>
          <w:szCs w:val="20"/>
        </w:rPr>
      </w:pPr>
    </w:p>
    <w:p w:rsidR="00E642B8" w:rsidRDefault="0085174D" w:rsidP="004A57D9">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xét: </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Hầu hết các bệnh nhân đều có kết quả điều trị tốt. Trong đó nhóm điện châm kết hợp với tập dưỡng sinh có kết quả tốt chiếm 83,3%, cao hơn so với nhóm điện châm đơn thuần là 33,3% (p&lt;0,05).</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Không có bệnh nhân nào điều trị không hiệu quả ở cả 2 nhóm nghiên cứu. Ở nhóm điện châm kết hợp tập dưỡng sinh chỉ có 3,3% bệnh nhân có kết quả trung bình, thấp hơn so với nhóm điện châm đơn thuần chiếm 13,4%. </w:t>
      </w:r>
    </w:p>
    <w:p w:rsidR="00E642B8" w:rsidRDefault="0085174D" w:rsidP="005B47A9">
      <w:pPr>
        <w:pStyle w:val="30"/>
      </w:pPr>
      <w:bookmarkStart w:id="189" w:name="_2y3w247" w:colFirst="0" w:colLast="0"/>
      <w:bookmarkEnd w:id="189"/>
      <w:r>
        <w:br w:type="page"/>
      </w:r>
      <w:bookmarkStart w:id="190" w:name="_Toc500860106"/>
      <w:r>
        <w:lastRenderedPageBreak/>
        <w:t>3.2.5. Biến đổi giá trị trung bình của chỉ số BMI</w:t>
      </w:r>
      <w:bookmarkEnd w:id="190"/>
    </w:p>
    <w:p w:rsidR="00E642B8" w:rsidRDefault="0085174D">
      <w:pPr>
        <w:spacing w:after="0" w:line="360" w:lineRule="auto"/>
        <w:jc w:val="center"/>
        <w:rPr>
          <w:rFonts w:ascii="Times New Roman" w:eastAsia="Times New Roman" w:hAnsi="Times New Roman" w:cs="Times New Roman"/>
          <w:b/>
          <w:sz w:val="28"/>
          <w:szCs w:val="28"/>
        </w:rPr>
      </w:pPr>
      <w:bookmarkStart w:id="191" w:name="_1d96cc0" w:colFirst="0" w:colLast="0"/>
      <w:bookmarkEnd w:id="191"/>
      <w:r>
        <w:rPr>
          <w:rFonts w:ascii="Times New Roman" w:eastAsia="Times New Roman" w:hAnsi="Times New Roman" w:cs="Times New Roman"/>
          <w:b/>
          <w:noProof/>
          <w:sz w:val="28"/>
          <w:szCs w:val="28"/>
        </w:rPr>
        <w:drawing>
          <wp:inline distT="0" distB="0" distL="0" distR="0">
            <wp:extent cx="5347970" cy="3296285"/>
            <wp:effectExtent l="0" t="0" r="0" b="0"/>
            <wp:docPr id="1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1"/>
                    <a:srcRect/>
                    <a:stretch>
                      <a:fillRect/>
                    </a:stretch>
                  </pic:blipFill>
                  <pic:spPr>
                    <a:xfrm>
                      <a:off x="0" y="0"/>
                      <a:ext cx="5347970" cy="3296285"/>
                    </a:xfrm>
                    <a:prstGeom prst="rect">
                      <a:avLst/>
                    </a:prstGeom>
                    <a:ln/>
                  </pic:spPr>
                </pic:pic>
              </a:graphicData>
            </a:graphic>
          </wp:inline>
        </w:drawing>
      </w:r>
    </w:p>
    <w:p w:rsidR="00E642B8" w:rsidRPr="005B47A9" w:rsidRDefault="0085174D" w:rsidP="004A57D9">
      <w:pPr>
        <w:widowControl w:val="0"/>
        <w:spacing w:before="120" w:after="0" w:line="360" w:lineRule="auto"/>
        <w:jc w:val="both"/>
        <w:outlineLvl w:val="0"/>
        <w:rPr>
          <w:rFonts w:ascii="Times New Roman" w:eastAsia="Times New Roman" w:hAnsi="Times New Roman" w:cs="Times New Roman"/>
          <w:i/>
          <w:sz w:val="28"/>
          <w:szCs w:val="28"/>
        </w:rPr>
      </w:pPr>
      <w:r w:rsidRPr="005B47A9">
        <w:rPr>
          <w:rFonts w:ascii="Times New Roman" w:eastAsia="Times New Roman" w:hAnsi="Times New Roman" w:cs="Times New Roman"/>
          <w:i/>
          <w:sz w:val="28"/>
          <w:szCs w:val="28"/>
        </w:rPr>
        <w:t>Hiệu suất giảm</w:t>
      </w:r>
    </w:p>
    <w:p w:rsidR="00E642B8" w:rsidRDefault="0085174D">
      <w:pPr>
        <w:widowControl w:val="0"/>
        <w:spacing w:before="120"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15-0</w:t>
      </w:r>
      <w:r>
        <w:rPr>
          <w:rFonts w:ascii="Times New Roman" w:eastAsia="Times New Roman" w:hAnsi="Times New Roman" w:cs="Times New Roman"/>
          <w:sz w:val="28"/>
          <w:szCs w:val="28"/>
        </w:rPr>
        <w:t>: - 0,43 ± 2,20</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15-0</w:t>
      </w:r>
      <w:r>
        <w:rPr>
          <w:rFonts w:ascii="Times New Roman" w:eastAsia="Times New Roman" w:hAnsi="Times New Roman" w:cs="Times New Roman"/>
          <w:sz w:val="28"/>
          <w:szCs w:val="28"/>
        </w:rPr>
        <w:t>: -1,03 ± 2,32</w:t>
      </w:r>
    </w:p>
    <w:p w:rsidR="00E642B8" w:rsidRDefault="0085174D" w:rsidP="005B47A9">
      <w:pPr>
        <w:widowControl w:val="0"/>
        <w:spacing w:before="120" w:after="0" w:line="48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30-0</w:t>
      </w:r>
      <w:r>
        <w:rPr>
          <w:rFonts w:ascii="Times New Roman" w:eastAsia="Times New Roman" w:hAnsi="Times New Roman" w:cs="Times New Roman"/>
          <w:sz w:val="28"/>
          <w:szCs w:val="28"/>
        </w:rPr>
        <w:t xml:space="preserve">: - 1,16 ± 2,16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t>D</w:t>
      </w:r>
      <w:r>
        <w:rPr>
          <w:rFonts w:ascii="Times New Roman" w:eastAsia="Times New Roman" w:hAnsi="Times New Roman" w:cs="Times New Roman"/>
          <w:sz w:val="28"/>
          <w:szCs w:val="28"/>
          <w:vertAlign w:val="subscript"/>
        </w:rPr>
        <w:t>30-0</w:t>
      </w:r>
      <w:r>
        <w:rPr>
          <w:rFonts w:ascii="Times New Roman" w:eastAsia="Times New Roman" w:hAnsi="Times New Roman" w:cs="Times New Roman"/>
          <w:sz w:val="28"/>
          <w:szCs w:val="28"/>
        </w:rPr>
        <w:t>: -1,36 ± 2,23</w:t>
      </w:r>
    </w:p>
    <w:p w:rsidR="00E642B8" w:rsidRDefault="0085174D" w:rsidP="005B47A9">
      <w:pPr>
        <w:pStyle w:val="Bd"/>
      </w:pPr>
      <w:bookmarkStart w:id="192" w:name="_Toc500860181"/>
      <w:r>
        <w:t>Biểu đồ 3.5. Biến đổi giá trị trung bình của chỉ số BMI tại các thời điểm nghiên cứu</w:t>
      </w:r>
      <w:bookmarkEnd w:id="192"/>
    </w:p>
    <w:p w:rsidR="00E642B8" w:rsidRDefault="0085174D" w:rsidP="004A57D9">
      <w:pPr>
        <w:widowControl w:val="0"/>
        <w:spacing w:before="120"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xét:  </w:t>
      </w:r>
    </w:p>
    <w:p w:rsidR="00E642B8" w:rsidRDefault="0085174D">
      <w:pPr>
        <w:widowControl w:val="0"/>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Chỉ số BMI trước và sau điều trị ở cả hai nhóm thay đổi không có ý nghĩa thống kê với p &gt; 0,05.</w:t>
      </w:r>
    </w:p>
    <w:p w:rsidR="00E642B8" w:rsidRDefault="00E642B8">
      <w:pPr>
        <w:widowControl w:val="0"/>
        <w:spacing w:before="120" w:after="0" w:line="360" w:lineRule="auto"/>
        <w:jc w:val="both"/>
        <w:rPr>
          <w:rFonts w:ascii="Times New Roman" w:eastAsia="Times New Roman" w:hAnsi="Times New Roman" w:cs="Times New Roman"/>
          <w:sz w:val="28"/>
          <w:szCs w:val="28"/>
        </w:rPr>
      </w:pPr>
    </w:p>
    <w:p w:rsidR="00E642B8" w:rsidRDefault="00E642B8">
      <w:pPr>
        <w:widowControl w:val="0"/>
        <w:spacing w:before="120" w:after="0" w:line="360" w:lineRule="auto"/>
        <w:jc w:val="both"/>
        <w:rPr>
          <w:rFonts w:ascii="Times New Roman" w:eastAsia="Times New Roman" w:hAnsi="Times New Roman" w:cs="Times New Roman"/>
          <w:sz w:val="28"/>
          <w:szCs w:val="28"/>
        </w:rPr>
      </w:pPr>
    </w:p>
    <w:p w:rsidR="00E642B8" w:rsidRDefault="00E642B8">
      <w:pPr>
        <w:widowControl w:val="0"/>
        <w:spacing w:before="120" w:after="0" w:line="360" w:lineRule="auto"/>
        <w:jc w:val="both"/>
        <w:rPr>
          <w:rFonts w:ascii="Times New Roman" w:eastAsia="Times New Roman" w:hAnsi="Times New Roman" w:cs="Times New Roman"/>
          <w:sz w:val="28"/>
          <w:szCs w:val="28"/>
        </w:rPr>
      </w:pPr>
    </w:p>
    <w:p w:rsidR="00E642B8" w:rsidRDefault="00E642B8">
      <w:pPr>
        <w:widowControl w:val="0"/>
        <w:spacing w:before="120" w:after="0" w:line="360" w:lineRule="auto"/>
        <w:jc w:val="both"/>
        <w:rPr>
          <w:rFonts w:ascii="Times New Roman" w:eastAsia="Times New Roman" w:hAnsi="Times New Roman" w:cs="Times New Roman"/>
          <w:sz w:val="28"/>
          <w:szCs w:val="28"/>
        </w:rPr>
      </w:pPr>
    </w:p>
    <w:p w:rsidR="00E642B8" w:rsidRDefault="0085174D" w:rsidP="004A57D9">
      <w:pPr>
        <w:pStyle w:val="Bb"/>
        <w:outlineLvl w:val="0"/>
      </w:pPr>
      <w:bookmarkStart w:id="193" w:name="_3x8tuzt" w:colFirst="0" w:colLast="0"/>
      <w:bookmarkStart w:id="194" w:name="_2ce457m" w:colFirst="0" w:colLast="0"/>
      <w:bookmarkStart w:id="195" w:name="_Toc500860155"/>
      <w:bookmarkEnd w:id="193"/>
      <w:bookmarkEnd w:id="194"/>
      <w:r>
        <w:lastRenderedPageBreak/>
        <w:t>Bảng 3.17. Liên quan giữa chỉ số BMI với kết quả điều trị</w:t>
      </w:r>
      <w:bookmarkEnd w:id="195"/>
    </w:p>
    <w:tbl>
      <w:tblPr>
        <w:tblStyle w:val="af8"/>
        <w:tblW w:w="89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0"/>
        <w:gridCol w:w="638"/>
        <w:gridCol w:w="720"/>
        <w:gridCol w:w="664"/>
        <w:gridCol w:w="720"/>
        <w:gridCol w:w="720"/>
        <w:gridCol w:w="720"/>
        <w:gridCol w:w="706"/>
        <w:gridCol w:w="720"/>
        <w:gridCol w:w="720"/>
        <w:gridCol w:w="779"/>
      </w:tblGrid>
      <w:tr w:rsidR="00E642B8">
        <w:trPr>
          <w:jc w:val="center"/>
        </w:trPr>
        <w:tc>
          <w:tcPr>
            <w:tcW w:w="1890" w:type="dxa"/>
            <w:vMerge w:val="restart"/>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196" w:name="_rjefff" w:colFirst="0" w:colLast="0"/>
            <w:bookmarkEnd w:id="196"/>
            <w:r>
              <w:rPr>
                <w:rFonts w:ascii="Times New Roman" w:eastAsia="Times New Roman" w:hAnsi="Times New Roman" w:cs="Times New Roman"/>
                <w:b/>
                <w:sz w:val="28"/>
                <w:szCs w:val="28"/>
              </w:rPr>
              <w:t>Tình trạng béo phì</w:t>
            </w:r>
          </w:p>
        </w:tc>
        <w:tc>
          <w:tcPr>
            <w:tcW w:w="1358" w:type="dxa"/>
            <w:gridSpan w:val="2"/>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197" w:name="_3bj1y38" w:colFirst="0" w:colLast="0"/>
            <w:bookmarkEnd w:id="197"/>
            <w:r>
              <w:rPr>
                <w:rFonts w:ascii="Times New Roman" w:eastAsia="Times New Roman" w:hAnsi="Times New Roman" w:cs="Times New Roman"/>
                <w:b/>
                <w:sz w:val="28"/>
                <w:szCs w:val="28"/>
              </w:rPr>
              <w:t>Tốt</w:t>
            </w:r>
          </w:p>
        </w:tc>
        <w:tc>
          <w:tcPr>
            <w:tcW w:w="1384" w:type="dxa"/>
            <w:gridSpan w:val="2"/>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198" w:name="_1qoc8b1" w:colFirst="0" w:colLast="0"/>
            <w:bookmarkEnd w:id="198"/>
            <w:r>
              <w:rPr>
                <w:rFonts w:ascii="Times New Roman" w:eastAsia="Times New Roman" w:hAnsi="Times New Roman" w:cs="Times New Roman"/>
                <w:b/>
                <w:sz w:val="28"/>
                <w:szCs w:val="28"/>
              </w:rPr>
              <w:t>Khá</w:t>
            </w:r>
          </w:p>
        </w:tc>
        <w:tc>
          <w:tcPr>
            <w:tcW w:w="1440" w:type="dxa"/>
            <w:gridSpan w:val="2"/>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199" w:name="_4anzqyu" w:colFirst="0" w:colLast="0"/>
            <w:bookmarkEnd w:id="199"/>
            <w:r>
              <w:rPr>
                <w:rFonts w:ascii="Times New Roman" w:eastAsia="Times New Roman" w:hAnsi="Times New Roman" w:cs="Times New Roman"/>
                <w:b/>
                <w:sz w:val="28"/>
                <w:szCs w:val="28"/>
              </w:rPr>
              <w:t>Trung bình</w:t>
            </w:r>
          </w:p>
        </w:tc>
        <w:tc>
          <w:tcPr>
            <w:tcW w:w="1426" w:type="dxa"/>
            <w:gridSpan w:val="2"/>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0" w:name="_2pta16n" w:colFirst="0" w:colLast="0"/>
            <w:bookmarkEnd w:id="200"/>
            <w:r>
              <w:rPr>
                <w:rFonts w:ascii="Times New Roman" w:eastAsia="Times New Roman" w:hAnsi="Times New Roman" w:cs="Times New Roman"/>
                <w:b/>
                <w:sz w:val="28"/>
                <w:szCs w:val="28"/>
              </w:rPr>
              <w:t>Không kết quả</w:t>
            </w:r>
          </w:p>
        </w:tc>
        <w:tc>
          <w:tcPr>
            <w:tcW w:w="1499" w:type="dxa"/>
            <w:gridSpan w:val="2"/>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1" w:name="_14ykbeg" w:colFirst="0" w:colLast="0"/>
            <w:bookmarkEnd w:id="201"/>
            <w:r>
              <w:rPr>
                <w:rFonts w:ascii="Times New Roman" w:eastAsia="Times New Roman" w:hAnsi="Times New Roman" w:cs="Times New Roman"/>
                <w:b/>
                <w:sz w:val="28"/>
                <w:szCs w:val="28"/>
              </w:rPr>
              <w:t>Tổng</w:t>
            </w:r>
          </w:p>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2" w:name="_3oy7u29" w:colFirst="0" w:colLast="0"/>
            <w:bookmarkEnd w:id="202"/>
            <w:r>
              <w:rPr>
                <w:rFonts w:ascii="Times New Roman" w:eastAsia="Times New Roman" w:hAnsi="Times New Roman" w:cs="Times New Roman"/>
                <w:b/>
                <w:sz w:val="28"/>
                <w:szCs w:val="28"/>
              </w:rPr>
              <w:t>(n = 30)</w:t>
            </w:r>
          </w:p>
        </w:tc>
      </w:tr>
      <w:tr w:rsidR="00E642B8">
        <w:trPr>
          <w:jc w:val="center"/>
        </w:trPr>
        <w:tc>
          <w:tcPr>
            <w:tcW w:w="1890" w:type="dxa"/>
            <w:vMerge/>
            <w:shd w:val="clear" w:color="auto" w:fill="auto"/>
            <w:vAlign w:val="center"/>
          </w:tcPr>
          <w:p w:rsidR="00E642B8" w:rsidRDefault="00E642B8">
            <w:pPr>
              <w:spacing w:before="120" w:after="0" w:line="360" w:lineRule="auto"/>
              <w:ind w:left="-57" w:right="-57"/>
              <w:jc w:val="center"/>
              <w:rPr>
                <w:rFonts w:ascii="Times New Roman" w:eastAsia="Times New Roman" w:hAnsi="Times New Roman" w:cs="Times New Roman"/>
                <w:b/>
                <w:sz w:val="28"/>
                <w:szCs w:val="28"/>
              </w:rPr>
            </w:pPr>
          </w:p>
        </w:tc>
        <w:tc>
          <w:tcPr>
            <w:tcW w:w="638"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3" w:name="_243i4a2" w:colFirst="0" w:colLast="0"/>
            <w:bookmarkEnd w:id="203"/>
            <w:r>
              <w:rPr>
                <w:rFonts w:ascii="Times New Roman" w:eastAsia="Times New Roman" w:hAnsi="Times New Roman" w:cs="Times New Roman"/>
                <w:b/>
                <w:sz w:val="28"/>
                <w:szCs w:val="28"/>
              </w:rPr>
              <w:t>n</w:t>
            </w:r>
          </w:p>
        </w:tc>
        <w:tc>
          <w:tcPr>
            <w:tcW w:w="720"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4" w:name="_j8sehv" w:colFirst="0" w:colLast="0"/>
            <w:bookmarkEnd w:id="204"/>
            <w:r>
              <w:rPr>
                <w:rFonts w:ascii="Times New Roman" w:eastAsia="Times New Roman" w:hAnsi="Times New Roman" w:cs="Times New Roman"/>
                <w:b/>
                <w:sz w:val="28"/>
                <w:szCs w:val="28"/>
              </w:rPr>
              <w:t>%</w:t>
            </w:r>
          </w:p>
        </w:tc>
        <w:tc>
          <w:tcPr>
            <w:tcW w:w="664"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5" w:name="_338fx5o" w:colFirst="0" w:colLast="0"/>
            <w:bookmarkEnd w:id="205"/>
            <w:r>
              <w:rPr>
                <w:rFonts w:ascii="Times New Roman" w:eastAsia="Times New Roman" w:hAnsi="Times New Roman" w:cs="Times New Roman"/>
                <w:b/>
                <w:sz w:val="28"/>
                <w:szCs w:val="28"/>
              </w:rPr>
              <w:t>n</w:t>
            </w:r>
          </w:p>
        </w:tc>
        <w:tc>
          <w:tcPr>
            <w:tcW w:w="720"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6" w:name="_1idq7dh" w:colFirst="0" w:colLast="0"/>
            <w:bookmarkEnd w:id="206"/>
            <w:r>
              <w:rPr>
                <w:rFonts w:ascii="Times New Roman" w:eastAsia="Times New Roman" w:hAnsi="Times New Roman" w:cs="Times New Roman"/>
                <w:b/>
                <w:sz w:val="28"/>
                <w:szCs w:val="28"/>
              </w:rPr>
              <w:t>%</w:t>
            </w:r>
          </w:p>
        </w:tc>
        <w:tc>
          <w:tcPr>
            <w:tcW w:w="720"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7" w:name="_42ddq1a" w:colFirst="0" w:colLast="0"/>
            <w:bookmarkEnd w:id="207"/>
            <w:r>
              <w:rPr>
                <w:rFonts w:ascii="Times New Roman" w:eastAsia="Times New Roman" w:hAnsi="Times New Roman" w:cs="Times New Roman"/>
                <w:b/>
                <w:sz w:val="28"/>
                <w:szCs w:val="28"/>
              </w:rPr>
              <w:t>n</w:t>
            </w:r>
          </w:p>
        </w:tc>
        <w:tc>
          <w:tcPr>
            <w:tcW w:w="720"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8" w:name="_2hio093" w:colFirst="0" w:colLast="0"/>
            <w:bookmarkEnd w:id="208"/>
            <w:r>
              <w:rPr>
                <w:rFonts w:ascii="Times New Roman" w:eastAsia="Times New Roman" w:hAnsi="Times New Roman" w:cs="Times New Roman"/>
                <w:b/>
                <w:sz w:val="28"/>
                <w:szCs w:val="28"/>
              </w:rPr>
              <w:t>%</w:t>
            </w:r>
          </w:p>
        </w:tc>
        <w:tc>
          <w:tcPr>
            <w:tcW w:w="706"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09" w:name="_wnyagw" w:colFirst="0" w:colLast="0"/>
            <w:bookmarkEnd w:id="209"/>
            <w:r>
              <w:rPr>
                <w:rFonts w:ascii="Times New Roman" w:eastAsia="Times New Roman" w:hAnsi="Times New Roman" w:cs="Times New Roman"/>
                <w:b/>
                <w:sz w:val="28"/>
                <w:szCs w:val="28"/>
              </w:rPr>
              <w:t>n</w:t>
            </w:r>
          </w:p>
        </w:tc>
        <w:tc>
          <w:tcPr>
            <w:tcW w:w="720"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10" w:name="_3gnlt4p" w:colFirst="0" w:colLast="0"/>
            <w:bookmarkEnd w:id="210"/>
            <w:r>
              <w:rPr>
                <w:rFonts w:ascii="Times New Roman" w:eastAsia="Times New Roman" w:hAnsi="Times New Roman" w:cs="Times New Roman"/>
                <w:b/>
                <w:sz w:val="28"/>
                <w:szCs w:val="28"/>
              </w:rPr>
              <w:t>%</w:t>
            </w:r>
          </w:p>
        </w:tc>
        <w:tc>
          <w:tcPr>
            <w:tcW w:w="720"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11" w:name="_1vsw3ci" w:colFirst="0" w:colLast="0"/>
            <w:bookmarkEnd w:id="211"/>
            <w:r>
              <w:rPr>
                <w:rFonts w:ascii="Times New Roman" w:eastAsia="Times New Roman" w:hAnsi="Times New Roman" w:cs="Times New Roman"/>
                <w:b/>
                <w:sz w:val="28"/>
                <w:szCs w:val="28"/>
              </w:rPr>
              <w:t>n</w:t>
            </w:r>
          </w:p>
        </w:tc>
        <w:tc>
          <w:tcPr>
            <w:tcW w:w="779" w:type="dxa"/>
            <w:shd w:val="clear" w:color="auto" w:fill="auto"/>
            <w:vAlign w:val="center"/>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12" w:name="_4fsjm0b" w:colFirst="0" w:colLast="0"/>
            <w:bookmarkEnd w:id="212"/>
            <w:r>
              <w:rPr>
                <w:rFonts w:ascii="Times New Roman" w:eastAsia="Times New Roman" w:hAnsi="Times New Roman" w:cs="Times New Roman"/>
                <w:b/>
                <w:sz w:val="28"/>
                <w:szCs w:val="28"/>
              </w:rPr>
              <w:t>%</w:t>
            </w:r>
          </w:p>
        </w:tc>
      </w:tr>
      <w:tr w:rsidR="00E642B8">
        <w:trPr>
          <w:jc w:val="center"/>
        </w:trPr>
        <w:tc>
          <w:tcPr>
            <w:tcW w:w="189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13" w:name="_2uxtw84" w:colFirst="0" w:colLast="0"/>
            <w:bookmarkEnd w:id="213"/>
            <w:r>
              <w:rPr>
                <w:rFonts w:ascii="Times New Roman" w:eastAsia="Times New Roman" w:hAnsi="Times New Roman" w:cs="Times New Roman"/>
                <w:sz w:val="28"/>
                <w:szCs w:val="28"/>
              </w:rPr>
              <w:t>Bình thường</w:t>
            </w:r>
          </w:p>
        </w:tc>
        <w:tc>
          <w:tcPr>
            <w:tcW w:w="638"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14" w:name="_1a346fx" w:colFirst="0" w:colLast="0"/>
            <w:bookmarkEnd w:id="214"/>
            <w:r>
              <w:rPr>
                <w:rFonts w:ascii="Times New Roman" w:eastAsia="Times New Roman" w:hAnsi="Times New Roman" w:cs="Times New Roman"/>
                <w:sz w:val="28"/>
                <w:szCs w:val="28"/>
              </w:rPr>
              <w:t>5</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15" w:name="_3u2rp3q" w:colFirst="0" w:colLast="0"/>
            <w:bookmarkEnd w:id="215"/>
            <w:r>
              <w:rPr>
                <w:rFonts w:ascii="Times New Roman" w:eastAsia="Times New Roman" w:hAnsi="Times New Roman" w:cs="Times New Roman"/>
                <w:sz w:val="28"/>
                <w:szCs w:val="28"/>
              </w:rPr>
              <w:t>16,7</w:t>
            </w:r>
          </w:p>
        </w:tc>
        <w:tc>
          <w:tcPr>
            <w:tcW w:w="664"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16" w:name="_2981zbj" w:colFirst="0" w:colLast="0"/>
            <w:bookmarkEnd w:id="216"/>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17" w:name="_odc9jc" w:colFirst="0" w:colLast="0"/>
            <w:bookmarkEnd w:id="217"/>
            <w:r>
              <w:rPr>
                <w:rFonts w:ascii="Times New Roman" w:eastAsia="Times New Roman" w:hAnsi="Times New Roman" w:cs="Times New Roman"/>
                <w:sz w:val="28"/>
                <w:szCs w:val="28"/>
              </w:rPr>
              <w:t>0,0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18" w:name="_38czs75" w:colFirst="0" w:colLast="0"/>
            <w:bookmarkEnd w:id="218"/>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19" w:name="_1nia2ey" w:colFirst="0" w:colLast="0"/>
            <w:bookmarkEnd w:id="219"/>
            <w:r>
              <w:rPr>
                <w:rFonts w:ascii="Times New Roman" w:eastAsia="Times New Roman" w:hAnsi="Times New Roman" w:cs="Times New Roman"/>
                <w:sz w:val="28"/>
                <w:szCs w:val="28"/>
              </w:rPr>
              <w:t>0,0</w:t>
            </w:r>
          </w:p>
        </w:tc>
        <w:tc>
          <w:tcPr>
            <w:tcW w:w="706"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0" w:name="_47hxl2r" w:colFirst="0" w:colLast="0"/>
            <w:bookmarkEnd w:id="220"/>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1" w:name="_2mn7vak" w:colFirst="0" w:colLast="0"/>
            <w:bookmarkEnd w:id="221"/>
            <w:r>
              <w:rPr>
                <w:rFonts w:ascii="Times New Roman" w:eastAsia="Times New Roman" w:hAnsi="Times New Roman" w:cs="Times New Roman"/>
                <w:sz w:val="28"/>
                <w:szCs w:val="28"/>
              </w:rPr>
              <w:t>0,0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2" w:name="_11si5id" w:colFirst="0" w:colLast="0"/>
            <w:bookmarkEnd w:id="222"/>
            <w:r>
              <w:rPr>
                <w:rFonts w:ascii="Times New Roman" w:eastAsia="Times New Roman" w:hAnsi="Times New Roman" w:cs="Times New Roman"/>
                <w:sz w:val="28"/>
                <w:szCs w:val="28"/>
              </w:rPr>
              <w:t>5</w:t>
            </w:r>
          </w:p>
        </w:tc>
        <w:tc>
          <w:tcPr>
            <w:tcW w:w="779"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3" w:name="_3ls5o66" w:colFirst="0" w:colLast="0"/>
            <w:bookmarkEnd w:id="223"/>
            <w:r>
              <w:rPr>
                <w:rFonts w:ascii="Times New Roman" w:eastAsia="Times New Roman" w:hAnsi="Times New Roman" w:cs="Times New Roman"/>
                <w:sz w:val="28"/>
                <w:szCs w:val="28"/>
              </w:rPr>
              <w:t>16,7</w:t>
            </w:r>
          </w:p>
        </w:tc>
      </w:tr>
      <w:tr w:rsidR="00E642B8">
        <w:trPr>
          <w:jc w:val="center"/>
        </w:trPr>
        <w:tc>
          <w:tcPr>
            <w:tcW w:w="189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4" w:name="_20xfydz" w:colFirst="0" w:colLast="0"/>
            <w:bookmarkEnd w:id="224"/>
            <w:r>
              <w:rPr>
                <w:rFonts w:ascii="Times New Roman" w:eastAsia="Times New Roman" w:hAnsi="Times New Roman" w:cs="Times New Roman"/>
                <w:sz w:val="28"/>
                <w:szCs w:val="28"/>
              </w:rPr>
              <w:t>Quá cân</w:t>
            </w:r>
          </w:p>
        </w:tc>
        <w:tc>
          <w:tcPr>
            <w:tcW w:w="638"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5" w:name="_4kx3h1s" w:colFirst="0" w:colLast="0"/>
            <w:bookmarkEnd w:id="225"/>
            <w:r>
              <w:rPr>
                <w:rFonts w:ascii="Times New Roman" w:eastAsia="Times New Roman" w:hAnsi="Times New Roman" w:cs="Times New Roman"/>
                <w:sz w:val="28"/>
                <w:szCs w:val="28"/>
              </w:rPr>
              <w:t>8</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6" w:name="_302dr9l" w:colFirst="0" w:colLast="0"/>
            <w:bookmarkEnd w:id="226"/>
            <w:r>
              <w:rPr>
                <w:rFonts w:ascii="Times New Roman" w:eastAsia="Times New Roman" w:hAnsi="Times New Roman" w:cs="Times New Roman"/>
                <w:sz w:val="28"/>
                <w:szCs w:val="28"/>
              </w:rPr>
              <w:t>26,7</w:t>
            </w:r>
          </w:p>
        </w:tc>
        <w:tc>
          <w:tcPr>
            <w:tcW w:w="664"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7" w:name="_1f7o1he" w:colFirst="0" w:colLast="0"/>
            <w:bookmarkEnd w:id="227"/>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8" w:name="_3z7bk57" w:colFirst="0" w:colLast="0"/>
            <w:bookmarkEnd w:id="228"/>
            <w:r>
              <w:rPr>
                <w:rFonts w:ascii="Times New Roman" w:eastAsia="Times New Roman" w:hAnsi="Times New Roman" w:cs="Times New Roman"/>
                <w:sz w:val="28"/>
                <w:szCs w:val="28"/>
              </w:rPr>
              <w:t>0,0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29" w:name="_2eclud0" w:colFirst="0" w:colLast="0"/>
            <w:bookmarkEnd w:id="229"/>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0" w:name="_thw4kt" w:colFirst="0" w:colLast="0"/>
            <w:bookmarkEnd w:id="230"/>
            <w:r>
              <w:rPr>
                <w:rFonts w:ascii="Times New Roman" w:eastAsia="Times New Roman" w:hAnsi="Times New Roman" w:cs="Times New Roman"/>
                <w:sz w:val="28"/>
                <w:szCs w:val="28"/>
              </w:rPr>
              <w:t>0,0</w:t>
            </w:r>
          </w:p>
        </w:tc>
        <w:tc>
          <w:tcPr>
            <w:tcW w:w="706"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1" w:name="_3dhjn8m" w:colFirst="0" w:colLast="0"/>
            <w:bookmarkEnd w:id="231"/>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2" w:name="_1smtxgf" w:colFirst="0" w:colLast="0"/>
            <w:bookmarkEnd w:id="232"/>
            <w:r>
              <w:rPr>
                <w:rFonts w:ascii="Times New Roman" w:eastAsia="Times New Roman" w:hAnsi="Times New Roman" w:cs="Times New Roman"/>
                <w:sz w:val="28"/>
                <w:szCs w:val="28"/>
              </w:rPr>
              <w:t>0,0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3" w:name="_4cmhg48" w:colFirst="0" w:colLast="0"/>
            <w:bookmarkEnd w:id="233"/>
            <w:r>
              <w:rPr>
                <w:rFonts w:ascii="Times New Roman" w:eastAsia="Times New Roman" w:hAnsi="Times New Roman" w:cs="Times New Roman"/>
                <w:sz w:val="28"/>
                <w:szCs w:val="28"/>
              </w:rPr>
              <w:t>8</w:t>
            </w:r>
          </w:p>
        </w:tc>
        <w:tc>
          <w:tcPr>
            <w:tcW w:w="779"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4" w:name="_2rrrqc1" w:colFirst="0" w:colLast="0"/>
            <w:bookmarkEnd w:id="234"/>
            <w:r>
              <w:rPr>
                <w:rFonts w:ascii="Times New Roman" w:eastAsia="Times New Roman" w:hAnsi="Times New Roman" w:cs="Times New Roman"/>
                <w:sz w:val="28"/>
                <w:szCs w:val="28"/>
              </w:rPr>
              <w:t>26,7</w:t>
            </w:r>
          </w:p>
        </w:tc>
      </w:tr>
      <w:tr w:rsidR="00E642B8">
        <w:trPr>
          <w:jc w:val="center"/>
        </w:trPr>
        <w:tc>
          <w:tcPr>
            <w:tcW w:w="189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5" w:name="_16x20ju" w:colFirst="0" w:colLast="0"/>
            <w:bookmarkEnd w:id="235"/>
            <w:r>
              <w:rPr>
                <w:rFonts w:ascii="Times New Roman" w:eastAsia="Times New Roman" w:hAnsi="Times New Roman" w:cs="Times New Roman"/>
                <w:sz w:val="28"/>
                <w:szCs w:val="28"/>
              </w:rPr>
              <w:t>Béo phì độ I</w:t>
            </w:r>
          </w:p>
        </w:tc>
        <w:tc>
          <w:tcPr>
            <w:tcW w:w="638"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6" w:name="_3qwpj7n" w:colFirst="0" w:colLast="0"/>
            <w:bookmarkEnd w:id="236"/>
            <w:r>
              <w:rPr>
                <w:rFonts w:ascii="Times New Roman" w:eastAsia="Times New Roman" w:hAnsi="Times New Roman" w:cs="Times New Roman"/>
                <w:sz w:val="28"/>
                <w:szCs w:val="28"/>
              </w:rPr>
              <w:t>11</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7" w:name="_261ztfg" w:colFirst="0" w:colLast="0"/>
            <w:bookmarkEnd w:id="237"/>
            <w:r>
              <w:rPr>
                <w:rFonts w:ascii="Times New Roman" w:eastAsia="Times New Roman" w:hAnsi="Times New Roman" w:cs="Times New Roman"/>
                <w:sz w:val="28"/>
                <w:szCs w:val="28"/>
              </w:rPr>
              <w:t>36,7</w:t>
            </w:r>
          </w:p>
        </w:tc>
        <w:tc>
          <w:tcPr>
            <w:tcW w:w="664"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8" w:name="_l7a3n9" w:colFirst="0" w:colLast="0"/>
            <w:bookmarkEnd w:id="238"/>
            <w:r>
              <w:rPr>
                <w:rFonts w:ascii="Times New Roman" w:eastAsia="Times New Roman" w:hAnsi="Times New Roman" w:cs="Times New Roman"/>
                <w:sz w:val="28"/>
                <w:szCs w:val="28"/>
              </w:rPr>
              <w:t>1</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39" w:name="_356xmb2" w:colFirst="0" w:colLast="0"/>
            <w:bookmarkEnd w:id="239"/>
            <w:r>
              <w:rPr>
                <w:rFonts w:ascii="Times New Roman" w:eastAsia="Times New Roman" w:hAnsi="Times New Roman" w:cs="Times New Roman"/>
                <w:sz w:val="28"/>
                <w:szCs w:val="28"/>
              </w:rPr>
              <w:t>3,3</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0" w:name="_1kc7wiv" w:colFirst="0" w:colLast="0"/>
            <w:bookmarkEnd w:id="240"/>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1" w:name="_44bvf6o" w:colFirst="0" w:colLast="0"/>
            <w:bookmarkEnd w:id="241"/>
            <w:r>
              <w:rPr>
                <w:rFonts w:ascii="Times New Roman" w:eastAsia="Times New Roman" w:hAnsi="Times New Roman" w:cs="Times New Roman"/>
                <w:sz w:val="28"/>
                <w:szCs w:val="28"/>
              </w:rPr>
              <w:t>0,0</w:t>
            </w:r>
          </w:p>
        </w:tc>
        <w:tc>
          <w:tcPr>
            <w:tcW w:w="706"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2" w:name="_2jh5peh" w:colFirst="0" w:colLast="0"/>
            <w:bookmarkEnd w:id="242"/>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3" w:name="_ymfzma" w:colFirst="0" w:colLast="0"/>
            <w:bookmarkEnd w:id="243"/>
            <w:r>
              <w:rPr>
                <w:rFonts w:ascii="Times New Roman" w:eastAsia="Times New Roman" w:hAnsi="Times New Roman" w:cs="Times New Roman"/>
                <w:sz w:val="28"/>
                <w:szCs w:val="28"/>
              </w:rPr>
              <w:t>0,0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4" w:name="_3im3ia3" w:colFirst="0" w:colLast="0"/>
            <w:bookmarkEnd w:id="244"/>
            <w:r>
              <w:rPr>
                <w:rFonts w:ascii="Times New Roman" w:eastAsia="Times New Roman" w:hAnsi="Times New Roman" w:cs="Times New Roman"/>
                <w:sz w:val="28"/>
                <w:szCs w:val="28"/>
              </w:rPr>
              <w:t>12</w:t>
            </w:r>
          </w:p>
        </w:tc>
        <w:tc>
          <w:tcPr>
            <w:tcW w:w="779"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5" w:name="_1xrdshw" w:colFirst="0" w:colLast="0"/>
            <w:bookmarkEnd w:id="245"/>
            <w:r>
              <w:rPr>
                <w:rFonts w:ascii="Times New Roman" w:eastAsia="Times New Roman" w:hAnsi="Times New Roman" w:cs="Times New Roman"/>
                <w:sz w:val="28"/>
                <w:szCs w:val="28"/>
              </w:rPr>
              <w:t>40,0</w:t>
            </w:r>
          </w:p>
        </w:tc>
      </w:tr>
      <w:tr w:rsidR="00E642B8">
        <w:trPr>
          <w:jc w:val="center"/>
        </w:trPr>
        <w:tc>
          <w:tcPr>
            <w:tcW w:w="189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6" w:name="_4hr1b5p" w:colFirst="0" w:colLast="0"/>
            <w:bookmarkEnd w:id="246"/>
            <w:r>
              <w:rPr>
                <w:rFonts w:ascii="Times New Roman" w:eastAsia="Times New Roman" w:hAnsi="Times New Roman" w:cs="Times New Roman"/>
                <w:sz w:val="28"/>
                <w:szCs w:val="28"/>
              </w:rPr>
              <w:t>Béo phì Độ II</w:t>
            </w:r>
          </w:p>
        </w:tc>
        <w:tc>
          <w:tcPr>
            <w:tcW w:w="638"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7" w:name="_2wwbldi" w:colFirst="0" w:colLast="0"/>
            <w:bookmarkEnd w:id="247"/>
            <w:r>
              <w:rPr>
                <w:rFonts w:ascii="Times New Roman" w:eastAsia="Times New Roman" w:hAnsi="Times New Roman" w:cs="Times New Roman"/>
                <w:sz w:val="28"/>
                <w:szCs w:val="28"/>
              </w:rPr>
              <w:t>1</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8" w:name="_1c1lvlb" w:colFirst="0" w:colLast="0"/>
            <w:bookmarkEnd w:id="248"/>
            <w:r>
              <w:rPr>
                <w:rFonts w:ascii="Times New Roman" w:eastAsia="Times New Roman" w:hAnsi="Times New Roman" w:cs="Times New Roman"/>
                <w:sz w:val="28"/>
                <w:szCs w:val="28"/>
              </w:rPr>
              <w:t>3,3</w:t>
            </w:r>
          </w:p>
        </w:tc>
        <w:tc>
          <w:tcPr>
            <w:tcW w:w="664"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49" w:name="_3w19e94" w:colFirst="0" w:colLast="0"/>
            <w:bookmarkEnd w:id="249"/>
            <w:r>
              <w:rPr>
                <w:rFonts w:ascii="Times New Roman" w:eastAsia="Times New Roman" w:hAnsi="Times New Roman" w:cs="Times New Roman"/>
                <w:sz w:val="28"/>
                <w:szCs w:val="28"/>
              </w:rPr>
              <w:t>3</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0" w:name="_2b6jogx" w:colFirst="0" w:colLast="0"/>
            <w:bookmarkEnd w:id="250"/>
            <w:r>
              <w:rPr>
                <w:rFonts w:ascii="Times New Roman" w:eastAsia="Times New Roman" w:hAnsi="Times New Roman" w:cs="Times New Roman"/>
                <w:sz w:val="28"/>
                <w:szCs w:val="28"/>
              </w:rPr>
              <w:t>10,0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1" w:name="_qbtyoq" w:colFirst="0" w:colLast="0"/>
            <w:bookmarkEnd w:id="251"/>
            <w:r>
              <w:rPr>
                <w:rFonts w:ascii="Times New Roman" w:eastAsia="Times New Roman" w:hAnsi="Times New Roman" w:cs="Times New Roman"/>
                <w:sz w:val="28"/>
                <w:szCs w:val="28"/>
              </w:rPr>
              <w:t>1</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2" w:name="_3abhhcj" w:colFirst="0" w:colLast="0"/>
            <w:bookmarkEnd w:id="252"/>
            <w:r>
              <w:rPr>
                <w:rFonts w:ascii="Times New Roman" w:eastAsia="Times New Roman" w:hAnsi="Times New Roman" w:cs="Times New Roman"/>
                <w:sz w:val="28"/>
                <w:szCs w:val="28"/>
              </w:rPr>
              <w:t>3,3</w:t>
            </w:r>
          </w:p>
        </w:tc>
        <w:tc>
          <w:tcPr>
            <w:tcW w:w="706"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3" w:name="_1pgrrkc" w:colFirst="0" w:colLast="0"/>
            <w:bookmarkEnd w:id="253"/>
            <w:r>
              <w:rPr>
                <w:rFonts w:ascii="Times New Roman" w:eastAsia="Times New Roman" w:hAnsi="Times New Roman" w:cs="Times New Roman"/>
                <w:sz w:val="28"/>
                <w:szCs w:val="28"/>
              </w:rPr>
              <w:t>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4" w:name="_49gfa85" w:colFirst="0" w:colLast="0"/>
            <w:bookmarkEnd w:id="254"/>
            <w:r>
              <w:rPr>
                <w:rFonts w:ascii="Times New Roman" w:eastAsia="Times New Roman" w:hAnsi="Times New Roman" w:cs="Times New Roman"/>
                <w:sz w:val="28"/>
                <w:szCs w:val="28"/>
              </w:rPr>
              <w:t>0,0</w:t>
            </w: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5" w:name="_2olpkfy" w:colFirst="0" w:colLast="0"/>
            <w:bookmarkEnd w:id="255"/>
            <w:r>
              <w:rPr>
                <w:rFonts w:ascii="Times New Roman" w:eastAsia="Times New Roman" w:hAnsi="Times New Roman" w:cs="Times New Roman"/>
                <w:sz w:val="28"/>
                <w:szCs w:val="28"/>
              </w:rPr>
              <w:t>5</w:t>
            </w:r>
          </w:p>
        </w:tc>
        <w:tc>
          <w:tcPr>
            <w:tcW w:w="779"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6" w:name="_13qzunr" w:colFirst="0" w:colLast="0"/>
            <w:bookmarkEnd w:id="256"/>
            <w:r>
              <w:rPr>
                <w:rFonts w:ascii="Times New Roman" w:eastAsia="Times New Roman" w:hAnsi="Times New Roman" w:cs="Times New Roman"/>
                <w:sz w:val="28"/>
                <w:szCs w:val="28"/>
              </w:rPr>
              <w:t>16,7</w:t>
            </w:r>
          </w:p>
        </w:tc>
      </w:tr>
      <w:tr w:rsidR="00E642B8">
        <w:trPr>
          <w:jc w:val="center"/>
        </w:trPr>
        <w:tc>
          <w:tcPr>
            <w:tcW w:w="189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b/>
                <w:sz w:val="28"/>
                <w:szCs w:val="28"/>
              </w:rPr>
            </w:pPr>
            <w:bookmarkStart w:id="257" w:name="_3nqndbk" w:colFirst="0" w:colLast="0"/>
            <w:bookmarkEnd w:id="257"/>
            <w:r>
              <w:rPr>
                <w:rFonts w:ascii="Times New Roman" w:eastAsia="Times New Roman" w:hAnsi="Times New Roman" w:cs="Times New Roman"/>
                <w:b/>
                <w:sz w:val="28"/>
                <w:szCs w:val="28"/>
              </w:rPr>
              <w:t>Tổng</w:t>
            </w:r>
          </w:p>
        </w:tc>
        <w:tc>
          <w:tcPr>
            <w:tcW w:w="638"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8" w:name="_22vxnjd" w:colFirst="0" w:colLast="0"/>
            <w:bookmarkEnd w:id="258"/>
            <w:r>
              <w:rPr>
                <w:rFonts w:ascii="Times New Roman" w:eastAsia="Times New Roman" w:hAnsi="Times New Roman" w:cs="Times New Roman"/>
                <w:sz w:val="28"/>
                <w:szCs w:val="28"/>
              </w:rPr>
              <w:t>25</w:t>
            </w:r>
          </w:p>
        </w:tc>
        <w:tc>
          <w:tcPr>
            <w:tcW w:w="720" w:type="dxa"/>
            <w:shd w:val="clear" w:color="auto" w:fill="auto"/>
          </w:tcPr>
          <w:p w:rsidR="00E642B8" w:rsidRDefault="00E642B8">
            <w:pPr>
              <w:keepNext/>
              <w:spacing w:before="120" w:after="0" w:line="360" w:lineRule="auto"/>
              <w:ind w:left="-57" w:right="-57"/>
              <w:jc w:val="center"/>
              <w:rPr>
                <w:rFonts w:ascii="Times New Roman" w:eastAsia="Times New Roman" w:hAnsi="Times New Roman" w:cs="Times New Roman"/>
                <w:sz w:val="28"/>
                <w:szCs w:val="28"/>
              </w:rPr>
            </w:pPr>
          </w:p>
        </w:tc>
        <w:tc>
          <w:tcPr>
            <w:tcW w:w="664"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59" w:name="_i17xr6" w:colFirst="0" w:colLast="0"/>
            <w:bookmarkEnd w:id="259"/>
            <w:r>
              <w:rPr>
                <w:rFonts w:ascii="Times New Roman" w:eastAsia="Times New Roman" w:hAnsi="Times New Roman" w:cs="Times New Roman"/>
                <w:sz w:val="28"/>
                <w:szCs w:val="28"/>
              </w:rPr>
              <w:t>4</w:t>
            </w:r>
          </w:p>
        </w:tc>
        <w:tc>
          <w:tcPr>
            <w:tcW w:w="720" w:type="dxa"/>
            <w:shd w:val="clear" w:color="auto" w:fill="auto"/>
          </w:tcPr>
          <w:p w:rsidR="00E642B8" w:rsidRDefault="00E642B8">
            <w:pPr>
              <w:keepNext/>
              <w:spacing w:before="120" w:after="0" w:line="360" w:lineRule="auto"/>
              <w:ind w:left="-57" w:right="-57"/>
              <w:jc w:val="center"/>
              <w:rPr>
                <w:rFonts w:ascii="Times New Roman" w:eastAsia="Times New Roman" w:hAnsi="Times New Roman" w:cs="Times New Roman"/>
                <w:sz w:val="28"/>
                <w:szCs w:val="28"/>
              </w:rPr>
            </w:pP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60" w:name="_320vgez" w:colFirst="0" w:colLast="0"/>
            <w:bookmarkEnd w:id="260"/>
            <w:r>
              <w:rPr>
                <w:rFonts w:ascii="Times New Roman" w:eastAsia="Times New Roman" w:hAnsi="Times New Roman" w:cs="Times New Roman"/>
                <w:sz w:val="28"/>
                <w:szCs w:val="28"/>
              </w:rPr>
              <w:t>1</w:t>
            </w:r>
          </w:p>
        </w:tc>
        <w:tc>
          <w:tcPr>
            <w:tcW w:w="720" w:type="dxa"/>
            <w:shd w:val="clear" w:color="auto" w:fill="auto"/>
          </w:tcPr>
          <w:p w:rsidR="00E642B8" w:rsidRDefault="00E642B8">
            <w:pPr>
              <w:keepNext/>
              <w:spacing w:before="120" w:after="0" w:line="360" w:lineRule="auto"/>
              <w:ind w:left="-57" w:right="-57"/>
              <w:jc w:val="center"/>
              <w:rPr>
                <w:rFonts w:ascii="Times New Roman" w:eastAsia="Times New Roman" w:hAnsi="Times New Roman" w:cs="Times New Roman"/>
                <w:sz w:val="28"/>
                <w:szCs w:val="28"/>
              </w:rPr>
            </w:pPr>
          </w:p>
        </w:tc>
        <w:tc>
          <w:tcPr>
            <w:tcW w:w="706"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61" w:name="_1h65qms" w:colFirst="0" w:colLast="0"/>
            <w:bookmarkEnd w:id="261"/>
            <w:r>
              <w:rPr>
                <w:rFonts w:ascii="Times New Roman" w:eastAsia="Times New Roman" w:hAnsi="Times New Roman" w:cs="Times New Roman"/>
                <w:sz w:val="28"/>
                <w:szCs w:val="28"/>
              </w:rPr>
              <w:t>0</w:t>
            </w:r>
          </w:p>
        </w:tc>
        <w:tc>
          <w:tcPr>
            <w:tcW w:w="720" w:type="dxa"/>
            <w:shd w:val="clear" w:color="auto" w:fill="auto"/>
          </w:tcPr>
          <w:p w:rsidR="00E642B8" w:rsidRDefault="00E642B8">
            <w:pPr>
              <w:keepNext/>
              <w:spacing w:before="120" w:after="0" w:line="360" w:lineRule="auto"/>
              <w:ind w:left="-57" w:right="-57"/>
              <w:jc w:val="center"/>
              <w:rPr>
                <w:rFonts w:ascii="Times New Roman" w:eastAsia="Times New Roman" w:hAnsi="Times New Roman" w:cs="Times New Roman"/>
                <w:sz w:val="28"/>
                <w:szCs w:val="28"/>
              </w:rPr>
            </w:pPr>
          </w:p>
        </w:tc>
        <w:tc>
          <w:tcPr>
            <w:tcW w:w="720"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62" w:name="_415t9al" w:colFirst="0" w:colLast="0"/>
            <w:bookmarkEnd w:id="262"/>
            <w:r>
              <w:rPr>
                <w:rFonts w:ascii="Times New Roman" w:eastAsia="Times New Roman" w:hAnsi="Times New Roman" w:cs="Times New Roman"/>
                <w:sz w:val="28"/>
                <w:szCs w:val="28"/>
              </w:rPr>
              <w:t>30</w:t>
            </w:r>
          </w:p>
        </w:tc>
        <w:tc>
          <w:tcPr>
            <w:tcW w:w="779" w:type="dxa"/>
            <w:shd w:val="clear" w:color="auto" w:fill="auto"/>
          </w:tcPr>
          <w:p w:rsidR="00E642B8" w:rsidRDefault="0085174D">
            <w:pPr>
              <w:spacing w:before="120" w:after="0" w:line="360" w:lineRule="auto"/>
              <w:ind w:left="-57" w:right="-57"/>
              <w:jc w:val="center"/>
              <w:rPr>
                <w:rFonts w:ascii="Times New Roman" w:eastAsia="Times New Roman" w:hAnsi="Times New Roman" w:cs="Times New Roman"/>
                <w:sz w:val="28"/>
                <w:szCs w:val="28"/>
              </w:rPr>
            </w:pPr>
            <w:bookmarkStart w:id="263" w:name="_2gb3jie" w:colFirst="0" w:colLast="0"/>
            <w:bookmarkEnd w:id="263"/>
            <w:r>
              <w:rPr>
                <w:rFonts w:ascii="Times New Roman" w:eastAsia="Times New Roman" w:hAnsi="Times New Roman" w:cs="Times New Roman"/>
                <w:sz w:val="28"/>
                <w:szCs w:val="28"/>
              </w:rPr>
              <w:t>100</w:t>
            </w:r>
          </w:p>
        </w:tc>
      </w:tr>
    </w:tbl>
    <w:p w:rsidR="00E642B8" w:rsidRDefault="00E642B8">
      <w:pPr>
        <w:spacing w:before="120" w:after="0" w:line="360" w:lineRule="auto"/>
        <w:jc w:val="both"/>
        <w:rPr>
          <w:rFonts w:ascii="Times New Roman" w:eastAsia="Times New Roman" w:hAnsi="Times New Roman" w:cs="Times New Roman"/>
          <w:b/>
          <w:sz w:val="12"/>
          <w:szCs w:val="12"/>
        </w:rPr>
      </w:pPr>
    </w:p>
    <w:p w:rsidR="00E642B8" w:rsidRDefault="0085174D" w:rsidP="004A57D9">
      <w:pPr>
        <w:spacing w:before="120" w:after="0" w:line="360" w:lineRule="auto"/>
        <w:jc w:val="both"/>
        <w:outlineLvl w:val="0"/>
        <w:rPr>
          <w:rFonts w:ascii="Times New Roman" w:eastAsia="Times New Roman" w:hAnsi="Times New Roman" w:cs="Times New Roman"/>
          <w:b/>
          <w:sz w:val="28"/>
          <w:szCs w:val="28"/>
        </w:rPr>
      </w:pPr>
      <w:bookmarkStart w:id="264" w:name="_vgdtq7" w:colFirst="0" w:colLast="0"/>
      <w:bookmarkEnd w:id="264"/>
      <w:r>
        <w:rPr>
          <w:rFonts w:ascii="Times New Roman" w:eastAsia="Times New Roman" w:hAnsi="Times New Roman" w:cs="Times New Roman"/>
          <w:b/>
          <w:sz w:val="28"/>
          <w:szCs w:val="28"/>
        </w:rPr>
        <w:t xml:space="preserve">Nhận xét: </w:t>
      </w:r>
    </w:p>
    <w:p w:rsidR="00E642B8" w:rsidRDefault="0085174D">
      <w:pPr>
        <w:spacing w:before="120" w:after="0" w:line="360" w:lineRule="auto"/>
        <w:ind w:firstLine="720"/>
        <w:jc w:val="both"/>
        <w:rPr>
          <w:rFonts w:ascii="Times New Roman" w:eastAsia="Times New Roman" w:hAnsi="Times New Roman" w:cs="Times New Roman"/>
          <w:sz w:val="28"/>
          <w:szCs w:val="28"/>
        </w:rPr>
      </w:pPr>
      <w:bookmarkStart w:id="265" w:name="_3fg1ce0" w:colFirst="0" w:colLast="0"/>
      <w:bookmarkEnd w:id="265"/>
      <w:r>
        <w:rPr>
          <w:rFonts w:ascii="Times New Roman" w:eastAsia="Times New Roman" w:hAnsi="Times New Roman" w:cs="Times New Roman"/>
          <w:sz w:val="28"/>
          <w:szCs w:val="28"/>
        </w:rPr>
        <w:t xml:space="preserve">Tỉ lệ béo phì có liên quan mật thiết tới hiệu quả điều trị, mức độ thừa cân càng cao thì tỷ lệ nghịch với hiệu quả điều trị, ở nhóm có chỉ số từ quá cân trở xuống có 13 BN chiếm 43,3% thì tất cả đều có hiệu quả điều trị tốt. còn ở nhóm có chỉ số từ béo phì độ I trở lên có 17 BN chiếm 56,7% nhưng hiệu quả điều trị tốt chỉ có 12 BN, còn lại có 5 BN hiệu quả điều trị ở mức khá và trung bình. </w:t>
      </w:r>
    </w:p>
    <w:p w:rsidR="00E642B8" w:rsidRDefault="00E642B8">
      <w:pPr>
        <w:widowControl w:val="0"/>
        <w:spacing w:before="120" w:after="0" w:line="360" w:lineRule="auto"/>
        <w:jc w:val="both"/>
        <w:rPr>
          <w:rFonts w:ascii="Times New Roman" w:eastAsia="Times New Roman" w:hAnsi="Times New Roman" w:cs="Times New Roman"/>
          <w:b/>
          <w:sz w:val="28"/>
          <w:szCs w:val="28"/>
        </w:rPr>
      </w:pPr>
    </w:p>
    <w:p w:rsidR="00E642B8" w:rsidRDefault="0085174D" w:rsidP="005B47A9">
      <w:pPr>
        <w:pStyle w:val="20"/>
      </w:pPr>
      <w:bookmarkStart w:id="266" w:name="_1ulbmlt" w:colFirst="0" w:colLast="0"/>
      <w:bookmarkEnd w:id="266"/>
      <w:r>
        <w:br w:type="page"/>
      </w:r>
      <w:bookmarkStart w:id="267" w:name="_Toc500860107"/>
      <w:r>
        <w:lastRenderedPageBreak/>
        <w:t>3.3. THEO DÕI TÁC DỤNG KHÔNG MONG MUỐN CỦA PHƯƠNG PHÁP ĐIỀU TRỊ</w:t>
      </w:r>
      <w:bookmarkEnd w:id="267"/>
    </w:p>
    <w:p w:rsidR="00E642B8" w:rsidRDefault="0085174D" w:rsidP="004A57D9">
      <w:pPr>
        <w:pStyle w:val="Bb"/>
        <w:outlineLvl w:val="0"/>
      </w:pPr>
      <w:bookmarkStart w:id="268" w:name="_4ekz59m" w:colFirst="0" w:colLast="0"/>
      <w:bookmarkStart w:id="269" w:name="_Toc500860156"/>
      <w:bookmarkEnd w:id="268"/>
      <w:r>
        <w:t>Bảng 3.18. Theo dõi một số tác dụng không mong muốn trên lâm sàng</w:t>
      </w:r>
      <w:bookmarkEnd w:id="269"/>
    </w:p>
    <w:tbl>
      <w:tblPr>
        <w:tblStyle w:val="af9"/>
        <w:tblW w:w="887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43"/>
        <w:gridCol w:w="2715"/>
        <w:gridCol w:w="2716"/>
      </w:tblGrid>
      <w:tr w:rsidR="00E642B8" w:rsidTr="009862B9">
        <w:trPr>
          <w:jc w:val="center"/>
        </w:trPr>
        <w:tc>
          <w:tcPr>
            <w:tcW w:w="3443" w:type="dxa"/>
            <w:vMerge w:val="restart"/>
            <w:vAlign w:val="center"/>
          </w:tcPr>
          <w:p w:rsidR="00E642B8" w:rsidRDefault="0085174D">
            <w:pPr>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Triệu chứng</w:t>
            </w:r>
          </w:p>
        </w:tc>
        <w:tc>
          <w:tcPr>
            <w:tcW w:w="5431" w:type="dxa"/>
            <w:gridSpan w:val="2"/>
            <w:vAlign w:val="center"/>
          </w:tcPr>
          <w:p w:rsidR="00E642B8" w:rsidRDefault="0085174D">
            <w:pPr>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Đối tượng NC</w:t>
            </w:r>
          </w:p>
        </w:tc>
      </w:tr>
      <w:tr w:rsidR="00E642B8" w:rsidTr="009862B9">
        <w:trPr>
          <w:jc w:val="center"/>
        </w:trPr>
        <w:tc>
          <w:tcPr>
            <w:tcW w:w="3443" w:type="dxa"/>
            <w:vMerge/>
            <w:vAlign w:val="center"/>
          </w:tcPr>
          <w:p w:rsidR="00E642B8" w:rsidRDefault="00E642B8">
            <w:pPr>
              <w:spacing w:before="120" w:after="0" w:line="360" w:lineRule="auto"/>
              <w:jc w:val="center"/>
              <w:rPr>
                <w:rFonts w:ascii="Times New Roman" w:eastAsia="Times New Roman" w:hAnsi="Times New Roman" w:cs="Times New Roman"/>
                <w:b/>
                <w:sz w:val="28"/>
                <w:szCs w:val="28"/>
              </w:rPr>
            </w:pPr>
          </w:p>
        </w:tc>
        <w:tc>
          <w:tcPr>
            <w:tcW w:w="2715" w:type="dxa"/>
            <w:vAlign w:val="center"/>
          </w:tcPr>
          <w:p w:rsidR="00E642B8" w:rsidRDefault="0085174D">
            <w:pPr>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 = 30</w:t>
            </w:r>
          </w:p>
        </w:tc>
        <w:tc>
          <w:tcPr>
            <w:tcW w:w="2716" w:type="dxa"/>
            <w:vAlign w:val="center"/>
          </w:tcPr>
          <w:p w:rsidR="00E642B8" w:rsidRDefault="0085174D">
            <w:pPr>
              <w:spacing w:before="120"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TL%</w:t>
            </w:r>
          </w:p>
        </w:tc>
      </w:tr>
      <w:tr w:rsidR="00E642B8" w:rsidTr="009862B9">
        <w:trPr>
          <w:jc w:val="center"/>
        </w:trPr>
        <w:tc>
          <w:tcPr>
            <w:tcW w:w="3443"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Vựng châm</w:t>
            </w:r>
          </w:p>
        </w:tc>
        <w:tc>
          <w:tcPr>
            <w:tcW w:w="2715"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71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642B8" w:rsidTr="009862B9">
        <w:trPr>
          <w:jc w:val="center"/>
        </w:trPr>
        <w:tc>
          <w:tcPr>
            <w:tcW w:w="3443"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Chảy máu</w:t>
            </w:r>
          </w:p>
        </w:tc>
        <w:tc>
          <w:tcPr>
            <w:tcW w:w="2715"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271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6,7</w:t>
            </w:r>
          </w:p>
        </w:tc>
      </w:tr>
      <w:tr w:rsidR="00E642B8" w:rsidTr="009862B9">
        <w:trPr>
          <w:jc w:val="center"/>
        </w:trPr>
        <w:tc>
          <w:tcPr>
            <w:tcW w:w="3443"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Đau</w:t>
            </w:r>
          </w:p>
        </w:tc>
        <w:tc>
          <w:tcPr>
            <w:tcW w:w="2715"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71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642B8" w:rsidTr="009862B9">
        <w:trPr>
          <w:jc w:val="center"/>
        </w:trPr>
        <w:tc>
          <w:tcPr>
            <w:tcW w:w="3443"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Buồn nôn</w:t>
            </w:r>
          </w:p>
        </w:tc>
        <w:tc>
          <w:tcPr>
            <w:tcW w:w="2715"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71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642B8" w:rsidTr="009862B9">
        <w:trPr>
          <w:jc w:val="center"/>
        </w:trPr>
        <w:tc>
          <w:tcPr>
            <w:tcW w:w="3443"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Nhức đầu</w:t>
            </w:r>
          </w:p>
        </w:tc>
        <w:tc>
          <w:tcPr>
            <w:tcW w:w="2715"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71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642B8" w:rsidTr="009862B9">
        <w:trPr>
          <w:jc w:val="center"/>
        </w:trPr>
        <w:tc>
          <w:tcPr>
            <w:tcW w:w="3443"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Hoa mắt chóng mặt</w:t>
            </w:r>
          </w:p>
        </w:tc>
        <w:tc>
          <w:tcPr>
            <w:tcW w:w="2715"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71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r w:rsidR="00E642B8" w:rsidTr="009862B9">
        <w:trPr>
          <w:jc w:val="center"/>
        </w:trPr>
        <w:tc>
          <w:tcPr>
            <w:tcW w:w="3443"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Khó thở</w:t>
            </w:r>
          </w:p>
        </w:tc>
        <w:tc>
          <w:tcPr>
            <w:tcW w:w="2715"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c>
          <w:tcPr>
            <w:tcW w:w="2716" w:type="dxa"/>
          </w:tcPr>
          <w:p w:rsidR="00E642B8" w:rsidRDefault="0085174D">
            <w:pPr>
              <w:spacing w:before="120"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0</w:t>
            </w:r>
          </w:p>
        </w:tc>
      </w:tr>
    </w:tbl>
    <w:p w:rsidR="00E642B8" w:rsidRDefault="00E642B8">
      <w:pPr>
        <w:spacing w:before="120" w:after="0" w:line="360" w:lineRule="auto"/>
        <w:jc w:val="both"/>
        <w:rPr>
          <w:rFonts w:ascii="Times New Roman" w:eastAsia="Times New Roman" w:hAnsi="Times New Roman" w:cs="Times New Roman"/>
          <w:sz w:val="28"/>
          <w:szCs w:val="28"/>
        </w:rPr>
      </w:pPr>
    </w:p>
    <w:p w:rsidR="00E642B8" w:rsidRDefault="0085174D" w:rsidP="004A57D9">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xét: </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Trong 30 ngày điều trị, tất cả bệnh nhân của nhóm NC điều trị bằng điện châm kết hợp tập dưỡng sinh cho thấy 93,3% số bệnh nhân nghiên cứu  không gặp các tác dụng không mong muốn của điện châm cũng như của tập dưỡng sinh như đau, vựng châm, buồn nôn, nhức đầu, hoa mắt chóng mặt, khó thở. Chỉ có 2 trường hợp chảy máu sau khi rút kim nhưng đã cầm máu ngay khi dùng bông khô vô khuẩn ấn nhẹ tại chỗ.</w:t>
      </w:r>
    </w:p>
    <w:p w:rsidR="00E642B8" w:rsidRDefault="00E642B8">
      <w:pPr>
        <w:spacing w:after="0" w:line="312" w:lineRule="auto"/>
        <w:ind w:firstLine="720"/>
        <w:jc w:val="both"/>
        <w:rPr>
          <w:rFonts w:ascii="Times New Roman" w:eastAsia="Times New Roman" w:hAnsi="Times New Roman" w:cs="Times New Roman"/>
          <w:sz w:val="28"/>
          <w:szCs w:val="28"/>
        </w:rPr>
      </w:pPr>
    </w:p>
    <w:p w:rsidR="00E642B8" w:rsidRDefault="00E642B8">
      <w:pPr>
        <w:spacing w:after="0" w:line="360" w:lineRule="auto"/>
        <w:ind w:firstLine="720"/>
        <w:rPr>
          <w:rFonts w:ascii="Times New Roman" w:eastAsia="Times New Roman" w:hAnsi="Times New Roman" w:cs="Times New Roman"/>
          <w:sz w:val="28"/>
          <w:szCs w:val="28"/>
        </w:rPr>
      </w:pPr>
    </w:p>
    <w:p w:rsidR="00E642B8" w:rsidRDefault="00E642B8">
      <w:pPr>
        <w:spacing w:before="120" w:after="0" w:line="360" w:lineRule="auto"/>
        <w:jc w:val="both"/>
        <w:rPr>
          <w:rFonts w:ascii="Times New Roman" w:eastAsia="Times New Roman" w:hAnsi="Times New Roman" w:cs="Times New Roman"/>
          <w:sz w:val="28"/>
          <w:szCs w:val="28"/>
        </w:rPr>
      </w:pPr>
    </w:p>
    <w:p w:rsidR="00E642B8" w:rsidRDefault="00E642B8">
      <w:pPr>
        <w:spacing w:after="0" w:line="360" w:lineRule="auto"/>
        <w:ind w:firstLine="720"/>
        <w:rPr>
          <w:rFonts w:ascii="Times New Roman" w:eastAsia="Times New Roman" w:hAnsi="Times New Roman" w:cs="Times New Roman"/>
          <w:sz w:val="28"/>
          <w:szCs w:val="28"/>
        </w:rPr>
      </w:pPr>
    </w:p>
    <w:p w:rsidR="00E642B8" w:rsidRDefault="0085174D" w:rsidP="004A57D9">
      <w:pPr>
        <w:pStyle w:val="Bb"/>
        <w:outlineLvl w:val="0"/>
      </w:pPr>
      <w:bookmarkStart w:id="270" w:name="_2tq9fhf" w:colFirst="0" w:colLast="0"/>
      <w:bookmarkStart w:id="271" w:name="_Toc500860157"/>
      <w:bookmarkEnd w:id="270"/>
      <w:r>
        <w:lastRenderedPageBreak/>
        <w:t>Bảng 3.19. Biến đổi một số chỉ số huyết học và hóa sinh</w:t>
      </w:r>
      <w:bookmarkEnd w:id="271"/>
    </w:p>
    <w:tbl>
      <w:tblPr>
        <w:tblStyle w:val="afa"/>
        <w:tblW w:w="91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87"/>
        <w:gridCol w:w="1881"/>
        <w:gridCol w:w="1770"/>
        <w:gridCol w:w="1713"/>
        <w:gridCol w:w="1630"/>
      </w:tblGrid>
      <w:tr w:rsidR="00E642B8" w:rsidTr="005B47A9">
        <w:trPr>
          <w:jc w:val="center"/>
        </w:trPr>
        <w:tc>
          <w:tcPr>
            <w:tcW w:w="2187" w:type="dxa"/>
            <w:vMerge w:val="restart"/>
          </w:tcPr>
          <w:p w:rsidR="00E642B8" w:rsidRDefault="00E642B8" w:rsidP="005B47A9">
            <w:pPr>
              <w:widowControl w:val="0"/>
              <w:spacing w:before="120" w:after="0" w:line="360" w:lineRule="auto"/>
              <w:ind w:left="-57" w:right="-57"/>
              <w:jc w:val="center"/>
              <w:rPr>
                <w:rFonts w:ascii="Times New Roman" w:eastAsia="Times New Roman" w:hAnsi="Times New Roman" w:cs="Times New Roman"/>
                <w:sz w:val="28"/>
                <w:szCs w:val="28"/>
              </w:rPr>
            </w:pPr>
          </w:p>
          <w:p w:rsidR="00E642B8"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Chỉ số</w:t>
            </w:r>
          </w:p>
        </w:tc>
        <w:tc>
          <w:tcPr>
            <w:tcW w:w="3651" w:type="dxa"/>
            <w:gridSpan w:val="2"/>
          </w:tcPr>
          <w:p w:rsidR="00E642B8"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NC (1)</w:t>
            </w:r>
          </w:p>
          <w:p w:rsidR="00E642B8"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(n=30)</w:t>
            </w:r>
          </w:p>
        </w:tc>
        <w:tc>
          <w:tcPr>
            <w:tcW w:w="3343" w:type="dxa"/>
            <w:gridSpan w:val="2"/>
          </w:tcPr>
          <w:p w:rsidR="00E642B8"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Nhóm ĐC (2)</w:t>
            </w:r>
          </w:p>
          <w:p w:rsidR="00E642B8"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(n=30)</w:t>
            </w:r>
          </w:p>
        </w:tc>
      </w:tr>
      <w:tr w:rsidR="00E642B8" w:rsidTr="005B47A9">
        <w:trPr>
          <w:jc w:val="center"/>
        </w:trPr>
        <w:tc>
          <w:tcPr>
            <w:tcW w:w="2187" w:type="dxa"/>
            <w:vMerge/>
          </w:tcPr>
          <w:p w:rsidR="00E642B8" w:rsidRDefault="00E642B8" w:rsidP="005B47A9">
            <w:pPr>
              <w:widowControl w:val="0"/>
              <w:spacing w:before="120" w:after="0" w:line="360" w:lineRule="auto"/>
              <w:ind w:left="-57" w:right="-57"/>
              <w:jc w:val="both"/>
              <w:rPr>
                <w:rFonts w:ascii="Times New Roman" w:eastAsia="Times New Roman" w:hAnsi="Times New Roman" w:cs="Times New Roman"/>
                <w:sz w:val="28"/>
                <w:szCs w:val="28"/>
              </w:rPr>
            </w:pPr>
          </w:p>
        </w:tc>
        <w:tc>
          <w:tcPr>
            <w:tcW w:w="1881" w:type="dxa"/>
          </w:tcPr>
          <w:p w:rsidR="00E642B8" w:rsidRDefault="0085174D" w:rsidP="005B47A9">
            <w:pPr>
              <w:widowControl w:val="0"/>
              <w:spacing w:before="120" w:after="0" w:line="360" w:lineRule="auto"/>
              <w:ind w:left="-57" w:right="-57"/>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Trước ĐT (a)</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Sau ĐT (b)</w:t>
            </w:r>
          </w:p>
        </w:tc>
        <w:tc>
          <w:tcPr>
            <w:tcW w:w="1713" w:type="dxa"/>
          </w:tcPr>
          <w:p w:rsidR="00E642B8" w:rsidRPr="005B47A9" w:rsidRDefault="0085174D" w:rsidP="005B47A9">
            <w:pPr>
              <w:widowControl w:val="0"/>
              <w:spacing w:before="120" w:after="0" w:line="360" w:lineRule="auto"/>
              <w:ind w:left="-57" w:right="-57"/>
              <w:jc w:val="center"/>
              <w:rPr>
                <w:rFonts w:ascii="Times" w:eastAsia="Times" w:hAnsi="Times" w:cs="Times"/>
                <w:b/>
                <w:spacing w:val="-4"/>
                <w:sz w:val="28"/>
                <w:szCs w:val="28"/>
              </w:rPr>
            </w:pPr>
            <w:r w:rsidRPr="005B47A9">
              <w:rPr>
                <w:rFonts w:ascii="Times" w:eastAsia="Times" w:hAnsi="Times" w:cs="Times"/>
                <w:b/>
                <w:spacing w:val="-4"/>
                <w:sz w:val="28"/>
                <w:szCs w:val="28"/>
              </w:rPr>
              <w:t>Trước ĐT (a)</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Sau ĐT (b)</w:t>
            </w:r>
          </w:p>
        </w:tc>
      </w:tr>
      <w:tr w:rsidR="00E642B8" w:rsidTr="005B47A9">
        <w:trPr>
          <w:jc w:val="center"/>
        </w:trPr>
        <w:tc>
          <w:tcPr>
            <w:tcW w:w="2187" w:type="dxa"/>
          </w:tcPr>
          <w:p w:rsidR="00E642B8" w:rsidRDefault="0085174D" w:rsidP="005B47A9">
            <w:pPr>
              <w:widowControl w:val="0"/>
              <w:spacing w:before="120" w:after="0"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Hồng cầu (G/l) </w:t>
            </w:r>
          </w:p>
        </w:tc>
        <w:tc>
          <w:tcPr>
            <w:tcW w:w="1881"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6,02±4,23</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6,11±4,23 </w:t>
            </w:r>
          </w:p>
        </w:tc>
        <w:tc>
          <w:tcPr>
            <w:tcW w:w="1713"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5,65±0,41</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5,54±0,64</w:t>
            </w:r>
          </w:p>
        </w:tc>
      </w:tr>
      <w:tr w:rsidR="00E642B8" w:rsidTr="005B47A9">
        <w:trPr>
          <w:jc w:val="center"/>
        </w:trPr>
        <w:tc>
          <w:tcPr>
            <w:tcW w:w="2187" w:type="dxa"/>
          </w:tcPr>
          <w:p w:rsidR="00E642B8" w:rsidRDefault="0085174D" w:rsidP="005B47A9">
            <w:pPr>
              <w:widowControl w:val="0"/>
              <w:spacing w:before="120" w:after="0"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Bạch cầu (G/l)</w:t>
            </w:r>
          </w:p>
        </w:tc>
        <w:tc>
          <w:tcPr>
            <w:tcW w:w="1881"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6,23±2,34</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6,31±1,54</w:t>
            </w:r>
          </w:p>
        </w:tc>
        <w:tc>
          <w:tcPr>
            <w:tcW w:w="1713"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6,16±1,58</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6,12±1,56</w:t>
            </w:r>
          </w:p>
        </w:tc>
      </w:tr>
      <w:tr w:rsidR="00E642B8" w:rsidTr="005B47A9">
        <w:trPr>
          <w:jc w:val="center"/>
        </w:trPr>
        <w:tc>
          <w:tcPr>
            <w:tcW w:w="2187" w:type="dxa"/>
          </w:tcPr>
          <w:p w:rsidR="00E642B8" w:rsidRDefault="0085174D" w:rsidP="005B47A9">
            <w:pPr>
              <w:widowControl w:val="0"/>
              <w:spacing w:before="120" w:after="0"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HGB (g/l)</w:t>
            </w:r>
          </w:p>
        </w:tc>
        <w:tc>
          <w:tcPr>
            <w:tcW w:w="1881"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125,79±12,34</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125,75±12,34</w:t>
            </w:r>
          </w:p>
        </w:tc>
        <w:tc>
          <w:tcPr>
            <w:tcW w:w="1713"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135,17±8,98</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134,57±8,12</w:t>
            </w:r>
          </w:p>
        </w:tc>
      </w:tr>
      <w:tr w:rsidR="00E642B8" w:rsidTr="005B47A9">
        <w:trPr>
          <w:jc w:val="center"/>
        </w:trPr>
        <w:tc>
          <w:tcPr>
            <w:tcW w:w="2187" w:type="dxa"/>
          </w:tcPr>
          <w:p w:rsidR="00E642B8" w:rsidRDefault="0085174D" w:rsidP="005B47A9">
            <w:pPr>
              <w:widowControl w:val="0"/>
              <w:spacing w:before="120" w:after="0"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Ure  (mmol/l)</w:t>
            </w:r>
          </w:p>
        </w:tc>
        <w:tc>
          <w:tcPr>
            <w:tcW w:w="1881"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5,87±2,67</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5,76±1,32</w:t>
            </w:r>
          </w:p>
        </w:tc>
        <w:tc>
          <w:tcPr>
            <w:tcW w:w="1713"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5,79±1,69</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5,69±1,35</w:t>
            </w:r>
          </w:p>
        </w:tc>
      </w:tr>
      <w:tr w:rsidR="00E642B8" w:rsidTr="005B47A9">
        <w:trPr>
          <w:trHeight w:val="380"/>
          <w:jc w:val="center"/>
        </w:trPr>
        <w:tc>
          <w:tcPr>
            <w:tcW w:w="2187" w:type="dxa"/>
          </w:tcPr>
          <w:p w:rsidR="00E642B8" w:rsidRDefault="0085174D" w:rsidP="005B47A9">
            <w:pPr>
              <w:widowControl w:val="0"/>
              <w:spacing w:before="120" w:after="0"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Creatinin (µmol/l)</w:t>
            </w:r>
          </w:p>
        </w:tc>
        <w:tc>
          <w:tcPr>
            <w:tcW w:w="1881"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72,10±13,69</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72,15±13,12</w:t>
            </w:r>
          </w:p>
        </w:tc>
        <w:tc>
          <w:tcPr>
            <w:tcW w:w="1713"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77,45±15,34</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77,35±15,15</w:t>
            </w:r>
          </w:p>
        </w:tc>
      </w:tr>
      <w:tr w:rsidR="00E642B8" w:rsidTr="005B47A9">
        <w:trPr>
          <w:trHeight w:val="380"/>
          <w:jc w:val="center"/>
        </w:trPr>
        <w:tc>
          <w:tcPr>
            <w:tcW w:w="2187" w:type="dxa"/>
          </w:tcPr>
          <w:p w:rsidR="00E642B8" w:rsidRDefault="0085174D" w:rsidP="005B47A9">
            <w:pPr>
              <w:widowControl w:val="0"/>
              <w:spacing w:before="120" w:after="0"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Glucose (mmol/l)</w:t>
            </w:r>
          </w:p>
        </w:tc>
        <w:tc>
          <w:tcPr>
            <w:tcW w:w="1881"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5,45 ± 0,67</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5,43±0,36</w:t>
            </w:r>
          </w:p>
        </w:tc>
        <w:tc>
          <w:tcPr>
            <w:tcW w:w="1713"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5,98±0,34</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5,84±0,61</w:t>
            </w:r>
          </w:p>
        </w:tc>
      </w:tr>
      <w:tr w:rsidR="00E642B8" w:rsidTr="005B47A9">
        <w:trPr>
          <w:trHeight w:val="380"/>
          <w:jc w:val="center"/>
        </w:trPr>
        <w:tc>
          <w:tcPr>
            <w:tcW w:w="2187" w:type="dxa"/>
          </w:tcPr>
          <w:p w:rsidR="00E642B8" w:rsidRDefault="0085174D" w:rsidP="005B47A9">
            <w:pPr>
              <w:widowControl w:val="0"/>
              <w:spacing w:before="120" w:after="0"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AST (UI/l)</w:t>
            </w:r>
          </w:p>
        </w:tc>
        <w:tc>
          <w:tcPr>
            <w:tcW w:w="1881"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23,56 ±11,45</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23,43±8,79</w:t>
            </w:r>
          </w:p>
        </w:tc>
        <w:tc>
          <w:tcPr>
            <w:tcW w:w="1713"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23,89±8,13</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22,97±4,47</w:t>
            </w:r>
          </w:p>
        </w:tc>
      </w:tr>
      <w:tr w:rsidR="00E642B8" w:rsidTr="005B47A9">
        <w:trPr>
          <w:trHeight w:val="380"/>
          <w:jc w:val="center"/>
        </w:trPr>
        <w:tc>
          <w:tcPr>
            <w:tcW w:w="2187" w:type="dxa"/>
          </w:tcPr>
          <w:p w:rsidR="00E642B8" w:rsidRDefault="0085174D" w:rsidP="005B47A9">
            <w:pPr>
              <w:widowControl w:val="0"/>
              <w:spacing w:before="120" w:after="0" w:line="360" w:lineRule="auto"/>
              <w:ind w:left="-57" w:right="-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ALT (UI/l)</w:t>
            </w:r>
          </w:p>
        </w:tc>
        <w:tc>
          <w:tcPr>
            <w:tcW w:w="1881"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26,87±14,54</w:t>
            </w:r>
          </w:p>
        </w:tc>
        <w:tc>
          <w:tcPr>
            <w:tcW w:w="177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26,58±11,12</w:t>
            </w:r>
          </w:p>
        </w:tc>
        <w:tc>
          <w:tcPr>
            <w:tcW w:w="1713"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22,03±10,23</w:t>
            </w:r>
          </w:p>
        </w:tc>
        <w:tc>
          <w:tcPr>
            <w:tcW w:w="1630" w:type="dxa"/>
          </w:tcPr>
          <w:p w:rsidR="00E642B8" w:rsidRDefault="0085174D" w:rsidP="005B47A9">
            <w:pPr>
              <w:widowControl w:val="0"/>
              <w:spacing w:before="120" w:after="0" w:line="360" w:lineRule="auto"/>
              <w:ind w:left="-57" w:right="-5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22,15±6,12</w:t>
            </w:r>
          </w:p>
        </w:tc>
      </w:tr>
      <w:tr w:rsidR="00E642B8" w:rsidTr="005B47A9">
        <w:trPr>
          <w:trHeight w:val="380"/>
          <w:jc w:val="center"/>
        </w:trPr>
        <w:tc>
          <w:tcPr>
            <w:tcW w:w="2187" w:type="dxa"/>
          </w:tcPr>
          <w:p w:rsidR="00E642B8" w:rsidRPr="009862B9"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vertAlign w:val="subscript"/>
              </w:rPr>
            </w:pPr>
            <w:r w:rsidRPr="009862B9">
              <w:rPr>
                <w:rFonts w:ascii="Times New Roman" w:eastAsia="Times New Roman" w:hAnsi="Times New Roman" w:cs="Times New Roman"/>
                <w:b/>
                <w:sz w:val="28"/>
                <w:szCs w:val="28"/>
              </w:rPr>
              <w:t>p</w:t>
            </w:r>
          </w:p>
        </w:tc>
        <w:tc>
          <w:tcPr>
            <w:tcW w:w="6994" w:type="dxa"/>
            <w:gridSpan w:val="4"/>
          </w:tcPr>
          <w:p w:rsidR="00E642B8" w:rsidRPr="009862B9" w:rsidRDefault="0085174D" w:rsidP="005B47A9">
            <w:pPr>
              <w:widowControl w:val="0"/>
              <w:spacing w:before="120" w:after="0" w:line="360" w:lineRule="auto"/>
              <w:ind w:left="-57" w:right="-57"/>
              <w:jc w:val="center"/>
              <w:rPr>
                <w:rFonts w:ascii="Times New Roman" w:eastAsia="Times New Roman" w:hAnsi="Times New Roman" w:cs="Times New Roman"/>
                <w:b/>
                <w:sz w:val="28"/>
                <w:szCs w:val="28"/>
              </w:rPr>
            </w:pPr>
            <w:r w:rsidRPr="009862B9">
              <w:rPr>
                <w:rFonts w:ascii="Times New Roman" w:eastAsia="Times New Roman" w:hAnsi="Times New Roman" w:cs="Times New Roman"/>
                <w:b/>
                <w:sz w:val="28"/>
                <w:szCs w:val="28"/>
              </w:rPr>
              <w:t>p</w:t>
            </w:r>
            <w:r w:rsidRPr="009862B9">
              <w:rPr>
                <w:rFonts w:ascii="Times New Roman" w:eastAsia="Times New Roman" w:hAnsi="Times New Roman" w:cs="Times New Roman"/>
                <w:b/>
                <w:sz w:val="28"/>
                <w:szCs w:val="28"/>
                <w:vertAlign w:val="subscript"/>
              </w:rPr>
              <w:t>2-1</w:t>
            </w:r>
            <w:r w:rsidRPr="009862B9">
              <w:rPr>
                <w:rFonts w:ascii="Times New Roman" w:eastAsia="Times New Roman" w:hAnsi="Times New Roman" w:cs="Times New Roman"/>
                <w:b/>
                <w:sz w:val="28"/>
                <w:szCs w:val="28"/>
              </w:rPr>
              <w:t>&gt; 0,05, p</w:t>
            </w:r>
            <w:r w:rsidRPr="009862B9">
              <w:rPr>
                <w:rFonts w:ascii="Times New Roman" w:eastAsia="Times New Roman" w:hAnsi="Times New Roman" w:cs="Times New Roman"/>
                <w:b/>
                <w:sz w:val="28"/>
                <w:szCs w:val="28"/>
                <w:vertAlign w:val="subscript"/>
              </w:rPr>
              <w:t>a-b</w:t>
            </w:r>
            <w:r w:rsidRPr="009862B9">
              <w:rPr>
                <w:rFonts w:ascii="Times New Roman" w:eastAsia="Times New Roman" w:hAnsi="Times New Roman" w:cs="Times New Roman"/>
                <w:b/>
                <w:sz w:val="28"/>
                <w:szCs w:val="28"/>
              </w:rPr>
              <w:t>&gt; 0,05</w:t>
            </w:r>
          </w:p>
        </w:tc>
      </w:tr>
    </w:tbl>
    <w:p w:rsidR="00E642B8" w:rsidRDefault="00E642B8">
      <w:pPr>
        <w:spacing w:after="0" w:line="360" w:lineRule="auto"/>
        <w:jc w:val="both"/>
        <w:rPr>
          <w:rFonts w:ascii="Times New Roman" w:eastAsia="Times New Roman" w:hAnsi="Times New Roman" w:cs="Times New Roman"/>
          <w:b/>
          <w:sz w:val="18"/>
          <w:szCs w:val="18"/>
        </w:rPr>
      </w:pPr>
    </w:p>
    <w:p w:rsidR="00E642B8" w:rsidRDefault="0085174D" w:rsidP="004A57D9">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Nhận xét: </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Dưới ảnh hưởng của điện châm kết hợp tập dưỡng sinh hay điện châm đơn thuần thì các chỉ số huyết học và sinh hóa máu trước và sau điều trị ở cả hai nhóm thay đổi không có ý nghĩa thống kê với p &gt; 0,05.</w:t>
      </w:r>
    </w:p>
    <w:p w:rsidR="00E642B8" w:rsidRDefault="00E642B8">
      <w:pPr>
        <w:spacing w:after="0" w:line="360" w:lineRule="auto"/>
        <w:rPr>
          <w:rFonts w:ascii="Times New Roman" w:eastAsia="Times New Roman" w:hAnsi="Times New Roman" w:cs="Times New Roman"/>
          <w:sz w:val="28"/>
          <w:szCs w:val="28"/>
        </w:rPr>
      </w:pPr>
    </w:p>
    <w:p w:rsidR="00E642B8" w:rsidRDefault="00E642B8">
      <w:pPr>
        <w:spacing w:after="0" w:line="360" w:lineRule="auto"/>
        <w:rPr>
          <w:rFonts w:ascii="Times New Roman" w:eastAsia="Times New Roman" w:hAnsi="Times New Roman" w:cs="Times New Roman"/>
          <w:b/>
          <w:sz w:val="28"/>
          <w:szCs w:val="28"/>
        </w:rPr>
      </w:pPr>
    </w:p>
    <w:p w:rsidR="00E642B8" w:rsidRDefault="00E642B8">
      <w:pPr>
        <w:tabs>
          <w:tab w:val="left" w:pos="8505"/>
        </w:tabs>
        <w:spacing w:after="0" w:line="324" w:lineRule="auto"/>
        <w:jc w:val="center"/>
        <w:rPr>
          <w:rFonts w:ascii="Times New Roman" w:eastAsia="Times New Roman" w:hAnsi="Times New Roman" w:cs="Times New Roman"/>
          <w:b/>
          <w:sz w:val="32"/>
          <w:szCs w:val="32"/>
        </w:rPr>
      </w:pPr>
      <w:bookmarkStart w:id="272" w:name="_18vjpp8" w:colFirst="0" w:colLast="0"/>
      <w:bookmarkEnd w:id="272"/>
    </w:p>
    <w:p w:rsidR="00E642B8" w:rsidRDefault="00E642B8">
      <w:pPr>
        <w:tabs>
          <w:tab w:val="left" w:pos="8505"/>
        </w:tabs>
        <w:spacing w:after="0" w:line="324" w:lineRule="auto"/>
        <w:jc w:val="center"/>
        <w:rPr>
          <w:rFonts w:ascii="Times New Roman" w:eastAsia="Times New Roman" w:hAnsi="Times New Roman" w:cs="Times New Roman"/>
          <w:b/>
          <w:sz w:val="32"/>
          <w:szCs w:val="32"/>
        </w:rPr>
      </w:pPr>
    </w:p>
    <w:p w:rsidR="00E642B8" w:rsidRDefault="0085174D">
      <w:pPr>
        <w:rPr>
          <w:rFonts w:ascii="Times New Roman" w:eastAsia="Times New Roman" w:hAnsi="Times New Roman" w:cs="Times New Roman"/>
          <w:b/>
          <w:sz w:val="32"/>
          <w:szCs w:val="32"/>
        </w:rPr>
      </w:pPr>
      <w:r>
        <w:br w:type="page"/>
      </w:r>
    </w:p>
    <w:p w:rsidR="00E642B8" w:rsidRDefault="0085174D" w:rsidP="004A57D9">
      <w:pPr>
        <w:pStyle w:val="10"/>
        <w:outlineLvl w:val="0"/>
      </w:pPr>
      <w:bookmarkStart w:id="273" w:name="_3sv78d1" w:colFirst="0" w:colLast="0"/>
      <w:bookmarkStart w:id="274" w:name="_Toc500860108"/>
      <w:bookmarkEnd w:id="273"/>
      <w:r>
        <w:lastRenderedPageBreak/>
        <w:t>Chương 4</w:t>
      </w:r>
      <w:bookmarkEnd w:id="274"/>
    </w:p>
    <w:p w:rsidR="00E642B8" w:rsidRDefault="0085174D" w:rsidP="005B47A9">
      <w:pPr>
        <w:pStyle w:val="10"/>
      </w:pPr>
      <w:bookmarkStart w:id="275" w:name="_280hiku" w:colFirst="0" w:colLast="0"/>
      <w:bookmarkStart w:id="276" w:name="_Toc500860109"/>
      <w:bookmarkEnd w:id="275"/>
      <w:r>
        <w:t>BÀN LUẬN</w:t>
      </w:r>
      <w:bookmarkEnd w:id="276"/>
    </w:p>
    <w:p w:rsidR="00E642B8" w:rsidRDefault="00E642B8">
      <w:pPr>
        <w:tabs>
          <w:tab w:val="left" w:pos="8505"/>
        </w:tabs>
        <w:spacing w:after="0" w:line="324" w:lineRule="auto"/>
        <w:jc w:val="center"/>
        <w:rPr>
          <w:rFonts w:ascii="Times New Roman" w:eastAsia="Times New Roman" w:hAnsi="Times New Roman" w:cs="Times New Roman"/>
          <w:b/>
          <w:sz w:val="32"/>
          <w:szCs w:val="32"/>
        </w:rPr>
      </w:pPr>
    </w:p>
    <w:p w:rsidR="00E642B8" w:rsidRDefault="0085174D" w:rsidP="005B47A9">
      <w:pPr>
        <w:pStyle w:val="20"/>
      </w:pPr>
      <w:bookmarkStart w:id="277" w:name="_n5rssn" w:colFirst="0" w:colLast="0"/>
      <w:bookmarkStart w:id="278" w:name="_Toc500860110"/>
      <w:bookmarkEnd w:id="277"/>
      <w:r>
        <w:t>4.1. ĐẶC ĐIỂM CHUNG CỦA ĐỐI TƯỢNG NGHIÊN CỨU</w:t>
      </w:r>
      <w:bookmarkEnd w:id="278"/>
    </w:p>
    <w:p w:rsidR="00E642B8" w:rsidRDefault="0085174D" w:rsidP="005B47A9">
      <w:pPr>
        <w:pStyle w:val="30"/>
      </w:pPr>
      <w:bookmarkStart w:id="279" w:name="_375fbgg" w:colFirst="0" w:colLast="0"/>
      <w:bookmarkStart w:id="280" w:name="_Toc500860111"/>
      <w:bookmarkEnd w:id="279"/>
      <w:r>
        <w:t>4.1.1. Đặc điểm theo tuổi</w:t>
      </w:r>
      <w:bookmarkEnd w:id="280"/>
    </w:p>
    <w:p w:rsidR="00E642B8" w:rsidRDefault="0085174D" w:rsidP="005B47A9">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kết quả nghiên cứu được trình bày bảng 3.1 cho thấy độ tuổi trung bình của bệnh nhân nghiên cứu là 62,8 ± 10,9 (tuổi), tuổi thấp nhất là 39, tuổi cao nhất là 82. Bệnh nhân thoái hóa khớp gối trong nghiên cứu từ 50 tuổi trở lên chiếm tới 93,3%, trong đó tỷ lệ bệnh nhân trên 50 tuổi ở nhóm điện châm kết hợp tập dưỡng sinh chiếm 96,7%, nhóm điện châm đơn thuần chiếm 90%. Không có sự khác biệt có ý nghĩa thống kê giữa hai nhóm với p &gt; 0,05.</w:t>
      </w:r>
    </w:p>
    <w:p w:rsidR="00E642B8" w:rsidRDefault="0085174D" w:rsidP="005B47A9">
      <w:pPr>
        <w:widowControl w:val="0"/>
        <w:spacing w:after="0" w:line="360" w:lineRule="auto"/>
        <w:ind w:firstLine="567"/>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Độ tuổi trung bình trong nghiên cứu của chúng tôi tương tự với kết quả trong các nghiên cứu của các tác giả khác. Theo tác giả Đinh Thị Lam thì tuổi trung bình ở bệnh nhân thoái hóa khớp gối là 65,6 ± 9,69 (tuổi) [</w:t>
      </w:r>
      <w:hyperlink w:anchor="_r2r73f">
        <w:r>
          <w:rPr>
            <w:rFonts w:ascii="Times New Roman" w:eastAsia="Times New Roman" w:hAnsi="Times New Roman" w:cs="Times New Roman"/>
            <w:sz w:val="28"/>
            <w:szCs w:val="28"/>
          </w:rPr>
          <w:t>31</w:t>
        </w:r>
      </w:hyperlink>
      <w:r>
        <w:rPr>
          <w:rFonts w:ascii="Times New Roman" w:eastAsia="Times New Roman" w:hAnsi="Times New Roman" w:cs="Times New Roman"/>
          <w:sz w:val="28"/>
          <w:szCs w:val="28"/>
        </w:rPr>
        <w:t>], theo nghiên cứu của Nguyễn Thị Ái (2006) tuổi mắc trung bình thoái hóa khớp gối là 62 ± 10,0 (tuổi)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còn theo Nguyễn Văn Pho (2007) khi nghiên cứu trên 151 bệnh nhân thoái hóa khớp gối cho thấy tuổi trung bình là 63,2 ± 10 (tuổi) [</w:t>
      </w:r>
      <w:hyperlink w:anchor="_23muvy2">
        <w:r>
          <w:rPr>
            <w:rFonts w:ascii="Times New Roman" w:eastAsia="Times New Roman" w:hAnsi="Times New Roman" w:cs="Times New Roman"/>
            <w:sz w:val="28"/>
            <w:szCs w:val="28"/>
          </w:rPr>
          <w:t>38</w:t>
        </w:r>
      </w:hyperlink>
      <w:r>
        <w:rPr>
          <w:rFonts w:ascii="Times New Roman" w:eastAsia="Times New Roman" w:hAnsi="Times New Roman" w:cs="Times New Roman"/>
          <w:sz w:val="28"/>
          <w:szCs w:val="28"/>
        </w:rPr>
        <w:t xml:space="preserve">], của Cầm Thị Hương(2008), tuổi trung bình thoái hóa khớp gối là </w:t>
      </w:r>
      <w:r>
        <w:rPr>
          <w:rFonts w:ascii="Times New Roman" w:eastAsia="Times New Roman" w:hAnsi="Times New Roman" w:cs="Times New Roman"/>
          <w:sz w:val="28"/>
          <w:szCs w:val="28"/>
        </w:rPr>
        <w:br/>
        <w:t>58,57 ± 10,85 (tuổi) [</w:t>
      </w:r>
      <w:hyperlink w:anchor="_3jd0qos">
        <w:r>
          <w:rPr>
            <w:rFonts w:ascii="Times New Roman" w:eastAsia="Times New Roman" w:hAnsi="Times New Roman" w:cs="Times New Roman"/>
            <w:sz w:val="28"/>
            <w:szCs w:val="28"/>
          </w:rPr>
          <w:t>24</w:t>
        </w:r>
      </w:hyperlink>
      <w:r>
        <w:rPr>
          <w:rFonts w:ascii="Times New Roman" w:eastAsia="Times New Roman" w:hAnsi="Times New Roman" w:cs="Times New Roman"/>
          <w:sz w:val="28"/>
          <w:szCs w:val="28"/>
        </w:rPr>
        <w:t>]. Nghiên cứu Saranatra W. tại khoa Y Khoa Chỉnh hình, Bệnh viện Siriraj, Đại học Mahidol, Bangkok, Thái Lan, trên 40 bệnh nhân được bổ sung dịch nhầy khớp gối bằng tiêm GO-ON cho thấy thoái hóa khớp gối có độ tuổi trung bình là 62,40 ± 3,0 (tuổi) [</w:t>
      </w:r>
      <w:hyperlink w:anchor="_3i5g9y3">
        <w:r>
          <w:rPr>
            <w:rFonts w:ascii="Times New Roman" w:eastAsia="Times New Roman" w:hAnsi="Times New Roman" w:cs="Times New Roman"/>
            <w:sz w:val="28"/>
            <w:szCs w:val="28"/>
          </w:rPr>
          <w:t>79</w:t>
        </w:r>
      </w:hyperlink>
      <w:r>
        <w:rPr>
          <w:rFonts w:ascii="Times New Roman" w:eastAsia="Times New Roman" w:hAnsi="Times New Roman" w:cs="Times New Roman"/>
          <w:sz w:val="28"/>
          <w:szCs w:val="28"/>
        </w:rPr>
        <w:t>]. Nghiên cứu của Brand và cộng sự tại Thụy Điển cho thấy độ tuổi trung bình mắc thoái hóa khớp là 65 ± 8,4 (tuổi) [</w:t>
      </w:r>
      <w:hyperlink w:anchor="_2zlqixl">
        <w:r>
          <w:rPr>
            <w:rFonts w:ascii="Times New Roman" w:eastAsia="Times New Roman" w:hAnsi="Times New Roman" w:cs="Times New Roman"/>
            <w:sz w:val="28"/>
            <w:szCs w:val="28"/>
          </w:rPr>
          <w:t>61</w:t>
        </w:r>
      </w:hyperlink>
      <w:r>
        <w:rPr>
          <w:rFonts w:ascii="Times New Roman" w:eastAsia="Times New Roman" w:hAnsi="Times New Roman" w:cs="Times New Roman"/>
          <w:sz w:val="28"/>
          <w:szCs w:val="28"/>
        </w:rPr>
        <w:t>]. Nghiên cứu của Manek N.J. và cộng sự cho thấy tuổi mắc thoái hóa khớp trung bình tại Mỹ là 58,80 ± 8,40 (tuổi) [</w:t>
      </w:r>
      <w:hyperlink w:anchor="_43v86uo">
        <w:r>
          <w:rPr>
            <w:rFonts w:ascii="Times New Roman" w:eastAsia="Times New Roman" w:hAnsi="Times New Roman" w:cs="Times New Roman"/>
            <w:sz w:val="28"/>
            <w:szCs w:val="28"/>
          </w:rPr>
          <w:t>76</w:t>
        </w:r>
      </w:hyperlink>
      <w:r>
        <w:rPr>
          <w:rFonts w:ascii="Times New Roman" w:eastAsia="Times New Roman" w:hAnsi="Times New Roman" w:cs="Times New Roman"/>
          <w:sz w:val="28"/>
          <w:szCs w:val="28"/>
        </w:rPr>
        <w:t>].</w:t>
      </w:r>
    </w:p>
    <w:p w:rsidR="00E642B8" w:rsidRDefault="0085174D" w:rsidP="005B47A9">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Như vậy vấn đề tuổi tác cũng là một trong các yếu tố thuận lợi của thoái hóa khớp gối nguyên phát, chính vì lý do đó mà một trong các yếu tố thuộc </w:t>
      </w:r>
      <w:r>
        <w:rPr>
          <w:rFonts w:ascii="Times New Roman" w:eastAsia="Times New Roman" w:hAnsi="Times New Roman" w:cs="Times New Roman"/>
          <w:sz w:val="28"/>
          <w:szCs w:val="28"/>
        </w:rPr>
        <w:lastRenderedPageBreak/>
        <w:t>tiêu chuẩn chẩn đoán thoái hóa khớp gối của Hội thấp khớp học Mỹ (ACR 1991) là tuổi của bệnh nhân trên 40 tuổi [</w:t>
      </w:r>
      <w:hyperlink w:anchor="_1bkyn9b">
        <w:r>
          <w:rPr>
            <w:rFonts w:ascii="Times New Roman" w:eastAsia="Times New Roman" w:hAnsi="Times New Roman" w:cs="Times New Roman"/>
            <w:sz w:val="28"/>
            <w:szCs w:val="28"/>
          </w:rPr>
          <w:t>82</w:t>
        </w:r>
      </w:hyperlink>
      <w:r>
        <w:rPr>
          <w:rFonts w:ascii="Times New Roman" w:eastAsia="Times New Roman" w:hAnsi="Times New Roman" w:cs="Times New Roman"/>
          <w:sz w:val="28"/>
          <w:szCs w:val="28"/>
        </w:rPr>
        <w:t>]. Nghiên cứu của Bellamy N. (2005) cũng khẳng định rằng tuổi cao là yếu tố nguy cơ cao nhất của thoái hóa khớp gối [</w:t>
      </w:r>
      <w:hyperlink w:anchor="_4kgg8ps">
        <w:r>
          <w:rPr>
            <w:rFonts w:ascii="Times New Roman" w:eastAsia="Times New Roman" w:hAnsi="Times New Roman" w:cs="Times New Roman"/>
            <w:sz w:val="28"/>
            <w:szCs w:val="28"/>
          </w:rPr>
          <w:t>60</w:t>
        </w:r>
      </w:hyperlink>
      <w:r>
        <w:rPr>
          <w:rFonts w:ascii="Times New Roman" w:eastAsia="Times New Roman" w:hAnsi="Times New Roman" w:cs="Times New Roman"/>
          <w:sz w:val="28"/>
          <w:szCs w:val="28"/>
        </w:rPr>
        <w:t>].</w:t>
      </w:r>
    </w:p>
    <w:p w:rsidR="00E642B8" w:rsidRDefault="0085174D" w:rsidP="005B47A9">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Thoái hóa khớp gối chiếm tỷ lệ cao ở lứa tuổi trên 50, có thể là do theo quy luật tự nhiên, khi tuổi càng cao thì các tế bào sụn càng già đi, khả năng tổng hợp collagen và mucopolysaccharid bị giảm sút và rối loạn, chất lượng sụn sẽ kém, giảm khả năng đàn hồi và chịu lực. Thêm vào đó, dưới tác dụng của các yếu tố cơ học như lao động chân tay, tăng tải trọng do nghề nghiệp càng làm cho bệnh thoái hóa khớp gối phát triển. Vì thế, có thể thấy rõ rằng yếu tố nguy cơ cao nhất của thoái hóa khớp chính là tuổi tác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w:t>
      </w:r>
    </w:p>
    <w:p w:rsidR="00E642B8" w:rsidRDefault="0085174D" w:rsidP="005B47A9">
      <w:pPr>
        <w:pStyle w:val="30"/>
      </w:pPr>
      <w:bookmarkStart w:id="281" w:name="_1maplo9" w:colFirst="0" w:colLast="0"/>
      <w:bookmarkStart w:id="282" w:name="_Toc500860112"/>
      <w:bookmarkEnd w:id="281"/>
      <w:r>
        <w:t>4.1.2. Đặc điểm về giới tính</w:t>
      </w:r>
      <w:bookmarkEnd w:id="282"/>
    </w:p>
    <w:p w:rsidR="00E642B8" w:rsidRDefault="0085174D" w:rsidP="005B47A9">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Theo kết quả nghiên cứu của chúng tôi trên 60 bệnh nhân thoái hóa khớp gối thì bệnh nhân nữ chiếm tới 78,3%, nam giới chỉ chiếm 21,7% (p&lt;0,05), trong đó tỷ lệ nữ ở  nhóm điện châm kết hợp tập dưỡng sinh là 80%, ở nhóm điện châm thông thường là  76,7% (bảng 3.2). Không có sự khác biệt về phân bố tỷ lệ mắc bệnh theo giới giữa hai nhóm nghiên cứu với p &gt; 0,05.</w:t>
      </w:r>
    </w:p>
    <w:p w:rsidR="00E642B8" w:rsidRDefault="0085174D" w:rsidP="005B47A9">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Kết quả nghiên cứu của chúng tôi tương tự kết quả nghiên cứu của các tác giả khác về thoái hóa khớp gối đều đưa ra kết luận rằng tỷ lệ mắc bệnh nữ giới cao hơn so với nam giới, như nghiên cứu của Đặng Hồng Hoa (2001) tại khoa Cơ Xương Khớp Bệnh viện Bạch Mai cho thấy tỷ lệ bệnh nhân thoái hóa khớp gối là nữ chiếm 69% [</w:t>
      </w:r>
      <w:hyperlink w:anchor="_26sx1u5">
        <w:r>
          <w:rPr>
            <w:rFonts w:ascii="Times New Roman" w:eastAsia="Times New Roman" w:hAnsi="Times New Roman" w:cs="Times New Roman"/>
            <w:sz w:val="28"/>
            <w:szCs w:val="28"/>
          </w:rPr>
          <w:t>17</w:t>
        </w:r>
      </w:hyperlink>
      <w:r>
        <w:rPr>
          <w:rFonts w:ascii="Times New Roman" w:eastAsia="Times New Roman" w:hAnsi="Times New Roman" w:cs="Times New Roman"/>
          <w:sz w:val="28"/>
          <w:szCs w:val="28"/>
        </w:rPr>
        <w:t>]. Nghiên cứu của Nguyễn Thị Ái</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2006) cho thấy tỷ lệ nữ giới mắc thoái hóa khớp chiếm 89,7% số đối tượng nghiên cứu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Còn theo kết quả nghiên cứu của Cầm Thị Hương (2008) trên 206 bệnh nhân thoái hóa khớp gối thì tỷ lệ bệnh nhân nữ chiếm 75,72% [</w:t>
      </w:r>
      <w:hyperlink w:anchor="_3jd0qos">
        <w:r>
          <w:rPr>
            <w:rFonts w:ascii="Times New Roman" w:eastAsia="Times New Roman" w:hAnsi="Times New Roman" w:cs="Times New Roman"/>
            <w:sz w:val="28"/>
            <w:szCs w:val="28"/>
          </w:rPr>
          <w:t>24</w:t>
        </w:r>
      </w:hyperlink>
      <w:r>
        <w:rPr>
          <w:rFonts w:ascii="Times New Roman" w:eastAsia="Times New Roman" w:hAnsi="Times New Roman" w:cs="Times New Roman"/>
          <w:sz w:val="28"/>
          <w:szCs w:val="28"/>
        </w:rPr>
        <w:t>], của Đinh Thị Lam (2011), tỷ lệ nữ chiếm 80% [</w:t>
      </w:r>
      <w:hyperlink w:anchor="_r2r73f">
        <w:r>
          <w:rPr>
            <w:rFonts w:ascii="Times New Roman" w:eastAsia="Times New Roman" w:hAnsi="Times New Roman" w:cs="Times New Roman"/>
            <w:sz w:val="28"/>
            <w:szCs w:val="28"/>
          </w:rPr>
          <w:t>31</w:t>
        </w:r>
      </w:hyperlink>
      <w:r>
        <w:rPr>
          <w:rFonts w:ascii="Times New Roman" w:eastAsia="Times New Roman" w:hAnsi="Times New Roman" w:cs="Times New Roman"/>
          <w:sz w:val="28"/>
          <w:szCs w:val="28"/>
        </w:rPr>
        <w:t>].</w:t>
      </w:r>
    </w:p>
    <w:p w:rsidR="005B47A9" w:rsidRDefault="0085174D" w:rsidP="005B47A9">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p>
    <w:p w:rsidR="00E642B8" w:rsidRPr="000E47A6" w:rsidRDefault="0085174D" w:rsidP="005B47A9">
      <w:pPr>
        <w:widowControl w:val="0"/>
        <w:spacing w:after="0" w:line="360" w:lineRule="auto"/>
        <w:ind w:firstLine="567"/>
        <w:jc w:val="both"/>
        <w:rPr>
          <w:rFonts w:ascii="Times New Roman" w:eastAsia="Times New Roman" w:hAnsi="Times New Roman" w:cs="Times New Roman"/>
          <w:spacing w:val="-4"/>
          <w:sz w:val="28"/>
          <w:szCs w:val="28"/>
        </w:rPr>
      </w:pPr>
      <w:r w:rsidRPr="000E47A6">
        <w:rPr>
          <w:rFonts w:ascii="Times New Roman" w:eastAsia="Times New Roman" w:hAnsi="Times New Roman" w:cs="Times New Roman"/>
          <w:spacing w:val="-4"/>
          <w:sz w:val="28"/>
          <w:szCs w:val="28"/>
        </w:rPr>
        <w:lastRenderedPageBreak/>
        <w:t>Lý do tỷ lệ nữ mắc bệnh thoái hóa khớp cao hơn nam cho đến nay vẫn chưa được giải thích thỏa đáng nhưng có nhiều tác giả cho rằng nữ dễ bị thoái hóa khớp hơn nam là do sự thay đổi hormone thường gặp ở giai đoạn tiền mãn kinh, sự suy giảm hormone sinh dục nữ làm giảm tế bào sụn. Những nghiên cứu của các tác giả cho thấy người sử dụng hormone thay thế thì giảm tỷ lệ thoái hóa khớp gối và khớp háng so với những người không dùng [</w:t>
      </w:r>
      <w:hyperlink w:anchor="_r2r73f">
        <w:r w:rsidRPr="000E47A6">
          <w:rPr>
            <w:rFonts w:ascii="Times New Roman" w:eastAsia="Times New Roman" w:hAnsi="Times New Roman" w:cs="Times New Roman"/>
            <w:spacing w:val="-4"/>
            <w:sz w:val="28"/>
            <w:szCs w:val="28"/>
          </w:rPr>
          <w:t>31</w:t>
        </w:r>
      </w:hyperlink>
      <w:r w:rsidRPr="000E47A6">
        <w:rPr>
          <w:rFonts w:ascii="Times New Roman" w:eastAsia="Times New Roman" w:hAnsi="Times New Roman" w:cs="Times New Roman"/>
          <w:spacing w:val="-4"/>
          <w:sz w:val="28"/>
          <w:szCs w:val="28"/>
        </w:rPr>
        <w:t>]. Nghiên cứu trên invitro bằng nuôi cấy sụn khớp thấy thụ thể estrogen trên bề mặt tạo cốt bào gợi ý là hormone nữ làm thay đổi tế bào sụn trong điều kiện nuôi cấy [</w:t>
      </w:r>
      <w:hyperlink w:anchor="_2pcmsun">
        <w:r w:rsidRPr="000E47A6">
          <w:rPr>
            <w:rFonts w:ascii="Times New Roman" w:eastAsia="Times New Roman" w:hAnsi="Times New Roman" w:cs="Times New Roman"/>
            <w:spacing w:val="-4"/>
            <w:sz w:val="28"/>
            <w:szCs w:val="28"/>
          </w:rPr>
          <w:t>35</w:t>
        </w:r>
      </w:hyperlink>
      <w:r w:rsidRPr="000E47A6">
        <w:rPr>
          <w:rFonts w:ascii="Times New Roman" w:eastAsia="Times New Roman" w:hAnsi="Times New Roman" w:cs="Times New Roman"/>
          <w:spacing w:val="-4"/>
          <w:sz w:val="28"/>
          <w:szCs w:val="28"/>
        </w:rPr>
        <w:t>].</w:t>
      </w:r>
    </w:p>
    <w:p w:rsidR="00E642B8" w:rsidRDefault="0085174D" w:rsidP="005B47A9">
      <w:pPr>
        <w:pStyle w:val="30"/>
      </w:pPr>
      <w:bookmarkStart w:id="283" w:name="_46ad4c2" w:colFirst="0" w:colLast="0"/>
      <w:bookmarkStart w:id="284" w:name="_Toc500860113"/>
      <w:bookmarkEnd w:id="283"/>
      <w:r>
        <w:t>4.1.3. Đặc điểm về nghề nghiệp</w:t>
      </w:r>
      <w:bookmarkEnd w:id="284"/>
    </w:p>
    <w:p w:rsidR="00E642B8" w:rsidRDefault="0085174D">
      <w:pPr>
        <w:widowControl w:val="0"/>
        <w:spacing w:after="0" w:line="360" w:lineRule="auto"/>
        <w:ind w:left="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Yếu tố nghề nghiệp đã được chứng minh là một trong các yếu tố nguy </w:t>
      </w:r>
    </w:p>
    <w:p w:rsidR="00E642B8" w:rsidRDefault="0085174D">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cơ gây bệnh thoái hóa khớp gối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 Nhiều tác giả cho rằng những công việc nặng nhọc kéo dài hoặc lặp đi lặp lại nhiều lần như: làm ruộng, gánh nặng, bưng bê, khuân vác nặng, đi nhiều, đứng nhiều… làm tăng sức nặng tỳ đè lên bề mặt khớp, làm quá sức chịu đựng của sụn gây ra các vi chấn thương liên tiếp cho sụn khớp. Sự tích tụ các vi chấn thương liên tiếp này làm rạn nứt bề mặt sụn và các nứt gãy ở đầu xương dưới sụn, dần dần làm mất sụn, xơ hóa đầu xương và dẫn tới thoái hóa sụn, thoái hóa khớp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Vì lý do này nên chúng tôi chia bệnh nhân theo nghề nghiệp gồm nhóm lao động chân tay và nhóm lao động trí óc.</w:t>
      </w:r>
    </w:p>
    <w:p w:rsidR="00E642B8" w:rsidRDefault="0085174D">
      <w:pPr>
        <w:widowControl w:val="0"/>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nghiên cứu được trình bày ở bảng 3.3 cho thấy bệnh nhân thuộc nhóm lao động chân tay trong nghiên cứu của chúng tôi chiếm tỷ lệ 61,7% cao hơn nhóm lao động trí óc chỉ chiếm 38,3% (p&lt;0,05). Nhận xét của chúng tôi cũng tương tự với kết luận của các tác giả Nguyễn Thị Ái (2006) bệnh nhân thuộc nhóm nghề lao động chân tay chiếm tỷ lệ 61,2%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Nghiên cứu của Trần Thanh Luận (2009) cho thấy tỷ lệ mắc thoái hóa khớp ở nhóm bệnh nhân lao động chân tay chiếm 60,9%  [</w:t>
      </w:r>
      <w:hyperlink w:anchor="_4a7cimu">
        <w:r>
          <w:rPr>
            <w:rFonts w:ascii="Times New Roman" w:eastAsia="Times New Roman" w:hAnsi="Times New Roman" w:cs="Times New Roman"/>
            <w:sz w:val="28"/>
            <w:szCs w:val="28"/>
          </w:rPr>
          <w:t>34</w:t>
        </w:r>
      </w:hyperlink>
      <w:r>
        <w:rPr>
          <w:rFonts w:ascii="Times New Roman" w:eastAsia="Times New Roman" w:hAnsi="Times New Roman" w:cs="Times New Roman"/>
          <w:sz w:val="28"/>
          <w:szCs w:val="28"/>
        </w:rPr>
        <w:t>], còn theo Đinh Thị Lam (2011) thì tỷ lệ bệnh nhân nhóm lao động chân tay chiếm 60% [</w:t>
      </w:r>
      <w:hyperlink w:anchor="_r2r73f">
        <w:r>
          <w:rPr>
            <w:rFonts w:ascii="Times New Roman" w:eastAsia="Times New Roman" w:hAnsi="Times New Roman" w:cs="Times New Roman"/>
            <w:sz w:val="28"/>
            <w:szCs w:val="28"/>
          </w:rPr>
          <w:t>31</w:t>
        </w:r>
      </w:hyperlink>
      <w:r>
        <w:rPr>
          <w:rFonts w:ascii="Times New Roman" w:eastAsia="Times New Roman" w:hAnsi="Times New Roman" w:cs="Times New Roman"/>
          <w:sz w:val="28"/>
          <w:szCs w:val="28"/>
        </w:rPr>
        <w:t>].</w:t>
      </w:r>
    </w:p>
    <w:p w:rsidR="00E642B8" w:rsidRDefault="0085174D" w:rsidP="000E47A6">
      <w:pPr>
        <w:pStyle w:val="30"/>
      </w:pPr>
      <w:bookmarkStart w:id="285" w:name="_2lfnejv" w:colFirst="0" w:colLast="0"/>
      <w:bookmarkStart w:id="286" w:name="_10kxoro" w:colFirst="0" w:colLast="0"/>
      <w:bookmarkStart w:id="287" w:name="_Toc500860114"/>
      <w:bookmarkEnd w:id="285"/>
      <w:bookmarkEnd w:id="286"/>
      <w:r>
        <w:lastRenderedPageBreak/>
        <w:t>4.1.4. Đặc điểm về thời gian mắc bệnh</w:t>
      </w:r>
      <w:bookmarkEnd w:id="287"/>
    </w:p>
    <w:p w:rsidR="00E642B8" w:rsidRDefault="0085174D">
      <w:pPr>
        <w:widowControl w:val="0"/>
        <w:spacing w:after="0" w:line="360" w:lineRule="auto"/>
        <w:ind w:firstLine="720"/>
        <w:jc w:val="both"/>
        <w:rPr>
          <w:rFonts w:ascii="Times New Roman" w:eastAsia="Times New Roman" w:hAnsi="Times New Roman" w:cs="Times New Roman"/>
          <w:color w:val="FF0000"/>
          <w:sz w:val="28"/>
          <w:szCs w:val="28"/>
        </w:rPr>
      </w:pPr>
      <w:r>
        <w:rPr>
          <w:rFonts w:ascii="Times New Roman" w:eastAsia="Times New Roman" w:hAnsi="Times New Roman" w:cs="Times New Roman"/>
          <w:sz w:val="28"/>
          <w:szCs w:val="28"/>
        </w:rPr>
        <w:t>Theo kết quả tại bảng 3.4, thời gian mắc bệnh trung bình trong nghiên cứu của chúng tôi là 4,3 ± 2,5 (năm), không có sự khác biệt về thời gian mắc bệnh trung bình giữa hai nhóm nghiên cứu (p &gt; 0,05). Kết quả nghiên cứu này cũng tương tự với kết quả nghiên cứu của Trần Thanh Luận (2009) có thời gian mắc bệnh trung bình là 4,84 ± 6,23 (năm) [</w:t>
      </w:r>
      <w:hyperlink w:anchor="_4a7cimu">
        <w:r>
          <w:rPr>
            <w:rFonts w:ascii="Times New Roman" w:eastAsia="Times New Roman" w:hAnsi="Times New Roman" w:cs="Times New Roman"/>
            <w:sz w:val="28"/>
            <w:szCs w:val="28"/>
          </w:rPr>
          <w:t>34</w:t>
        </w:r>
      </w:hyperlink>
      <w:r>
        <w:rPr>
          <w:rFonts w:ascii="Times New Roman" w:eastAsia="Times New Roman" w:hAnsi="Times New Roman" w:cs="Times New Roman"/>
          <w:sz w:val="28"/>
          <w:szCs w:val="28"/>
        </w:rPr>
        <w:t>], của Nguyễn Văn Pho (2007) là 4,3 ± 2,7 (năm) [</w:t>
      </w:r>
      <w:hyperlink w:anchor="_23muvy2">
        <w:r>
          <w:rPr>
            <w:rFonts w:ascii="Times New Roman" w:eastAsia="Times New Roman" w:hAnsi="Times New Roman" w:cs="Times New Roman"/>
            <w:sz w:val="28"/>
            <w:szCs w:val="28"/>
          </w:rPr>
          <w:t>38</w:t>
        </w:r>
      </w:hyperlink>
      <w:r>
        <w:rPr>
          <w:rFonts w:ascii="Times New Roman" w:eastAsia="Times New Roman" w:hAnsi="Times New Roman" w:cs="Times New Roman"/>
          <w:sz w:val="28"/>
          <w:szCs w:val="28"/>
        </w:rPr>
        <w:t>]. Nghiên cứu của Li Yongkang (1995)  ở Trung Quốc cho thấy thời gian mắc bệnh trung bình của bệnh nhân thoái hóa khớp gối là 4,6 ± 3,3 (năm) [</w:t>
      </w:r>
      <w:hyperlink w:anchor="_4hae2tp">
        <w:r>
          <w:rPr>
            <w:rFonts w:ascii="Times New Roman" w:eastAsia="Times New Roman" w:hAnsi="Times New Roman" w:cs="Times New Roman"/>
            <w:sz w:val="28"/>
            <w:szCs w:val="28"/>
          </w:rPr>
          <w:t>81</w:t>
        </w:r>
      </w:hyperlink>
      <w:r>
        <w:rPr>
          <w:rFonts w:ascii="Times New Roman" w:eastAsia="Times New Roman" w:hAnsi="Times New Roman" w:cs="Times New Roman"/>
          <w:sz w:val="28"/>
          <w:szCs w:val="28"/>
        </w:rPr>
        <w:t>] còn theo Fang Rucai (1995) thì thời gian mắc bệnh của BN thoái hóa khớp gối là 4,8 ± 3,5 (năm) [</w:t>
      </w:r>
      <w:hyperlink w:anchor="_1s66p4f">
        <w:r>
          <w:rPr>
            <w:rFonts w:ascii="Times New Roman" w:eastAsia="Times New Roman" w:hAnsi="Times New Roman" w:cs="Times New Roman"/>
            <w:sz w:val="28"/>
            <w:szCs w:val="28"/>
          </w:rPr>
          <w:t>67</w:t>
        </w:r>
      </w:hyperlink>
      <w:r>
        <w:rPr>
          <w:rFonts w:ascii="Times New Roman" w:eastAsia="Times New Roman" w:hAnsi="Times New Roman" w:cs="Times New Roman"/>
          <w:sz w:val="28"/>
          <w:szCs w:val="28"/>
        </w:rPr>
        <w:t>].</w:t>
      </w:r>
    </w:p>
    <w:p w:rsidR="00E642B8" w:rsidRDefault="0085174D">
      <w:pPr>
        <w:widowControl w:val="0"/>
        <w:spacing w:after="0" w:line="360" w:lineRule="auto"/>
        <w:ind w:firstLine="720"/>
        <w:jc w:val="both"/>
        <w:rPr>
          <w:rFonts w:ascii="Times New Roman" w:eastAsia="Times New Roman" w:hAnsi="Times New Roman" w:cs="Times New Roman"/>
          <w:sz w:val="28"/>
          <w:szCs w:val="28"/>
        </w:rPr>
      </w:pPr>
      <w:bookmarkStart w:id="288" w:name="_3kkl7fh" w:colFirst="0" w:colLast="0"/>
      <w:bookmarkEnd w:id="288"/>
      <w:r>
        <w:rPr>
          <w:rFonts w:ascii="Times New Roman" w:eastAsia="Times New Roman" w:hAnsi="Times New Roman" w:cs="Times New Roman"/>
          <w:sz w:val="28"/>
          <w:szCs w:val="28"/>
        </w:rPr>
        <w:t>Thoái hóa khớp là bệnh diễn biến mạn tính, gây đau và biến dạng khớp, thường không có dấu hiệu viêm, nguyên nhân là do quá trình lão hóa và tình trạng quá tải kéo dài của sụn khớp. Bệnh diễn biến lâu ngày mới ảnh hưởng đến chức năng vận động của khớp [</w:t>
      </w:r>
      <w:hyperlink w:anchor="_12jfdx2">
        <w:r>
          <w:rPr>
            <w:rFonts w:ascii="Times New Roman" w:eastAsia="Times New Roman" w:hAnsi="Times New Roman" w:cs="Times New Roman"/>
            <w:sz w:val="28"/>
            <w:szCs w:val="28"/>
          </w:rPr>
          <w:t>2</w:t>
        </w:r>
      </w:hyperlink>
      <w:r>
        <w:rPr>
          <w:rFonts w:ascii="Times New Roman" w:eastAsia="Times New Roman" w:hAnsi="Times New Roman" w:cs="Times New Roman"/>
          <w:sz w:val="28"/>
          <w:szCs w:val="28"/>
        </w:rPr>
        <w:t>]. Giai đoạn đầu bệnh nhân chỉ cần nghỉ ngơi hay dùng thuốc giảm đau thông thường, bệnh nhân thường chỉ đến viện khi chức năng vận động của khớp bị ảnh hưởng. Đây cũng là lý do giải thích vì sao thời gian bị bệnh cho đến thời điểm nghiên cứu của nhiều tác giả đều khá dài.</w:t>
      </w:r>
    </w:p>
    <w:p w:rsidR="00E642B8" w:rsidRDefault="0085174D" w:rsidP="000E47A6">
      <w:pPr>
        <w:pStyle w:val="20"/>
      </w:pPr>
      <w:bookmarkStart w:id="289" w:name="_1zpvhna" w:colFirst="0" w:colLast="0"/>
      <w:bookmarkStart w:id="290" w:name="_Toc500860115"/>
      <w:bookmarkEnd w:id="289"/>
      <w:r>
        <w:t>4.2. ĐẶC ĐIỂM LÂM SÀNG CỦA ĐỐI TƯỢNG NGHIÊN CỨU</w:t>
      </w:r>
      <w:bookmarkEnd w:id="290"/>
    </w:p>
    <w:p w:rsidR="00E642B8" w:rsidRDefault="0085174D" w:rsidP="000E47A6">
      <w:pPr>
        <w:pStyle w:val="30"/>
      </w:pPr>
      <w:bookmarkStart w:id="291" w:name="_4jpj0b3" w:colFirst="0" w:colLast="0"/>
      <w:bookmarkStart w:id="292" w:name="_Toc500860116"/>
      <w:bookmarkEnd w:id="291"/>
      <w:r>
        <w:t>4.2.1. Đặc điểm vị trí tổn thương</w:t>
      </w:r>
      <w:bookmarkEnd w:id="292"/>
    </w:p>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Trong 60 bệnh nhân được lựa chọn trong nghiên cứu của chúng tôi thì số bệnh nhân thoái hóa cả hai khớp gối chiếm tỷ lệ cao nhất 61,7%, thoái hóa một khớp là 38,3%, trong đó tỷ lệ thoái hóa khớp gối phải là 18,3%, khớp gối trái là 20,0% (bảng 3.5). Không có sự khác biệt về phân bố vị trí tổn thương khớp gối giữa hai nhóm bệnh nhân nghiên cứu (p &gt; 0,05).</w:t>
      </w:r>
    </w:p>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Kết quả nghiên cứu của chúng tôi cũng tương tự với kết luận trong  nghiên cứu của một số tác giả như: Nghiên cứu của Trần Thanh Luận trên 60 </w:t>
      </w:r>
      <w:r>
        <w:rPr>
          <w:rFonts w:ascii="Times New Roman" w:eastAsia="Times New Roman" w:hAnsi="Times New Roman" w:cs="Times New Roman"/>
          <w:sz w:val="28"/>
          <w:szCs w:val="28"/>
        </w:rPr>
        <w:lastRenderedPageBreak/>
        <w:t>bệnh nhân thoái hóa khớp gối cho thấy tỷ lệ bệnh nhân bị thoái hóa cả hai khớp chiếm 67,2% [</w:t>
      </w:r>
      <w:hyperlink w:anchor="_4a7cimu">
        <w:r>
          <w:rPr>
            <w:rFonts w:ascii="Times New Roman" w:eastAsia="Times New Roman" w:hAnsi="Times New Roman" w:cs="Times New Roman"/>
            <w:sz w:val="28"/>
            <w:szCs w:val="28"/>
          </w:rPr>
          <w:t>34</w:t>
        </w:r>
      </w:hyperlink>
      <w:r>
        <w:rPr>
          <w:rFonts w:ascii="Times New Roman" w:eastAsia="Times New Roman" w:hAnsi="Times New Roman" w:cs="Times New Roman"/>
          <w:sz w:val="28"/>
          <w:szCs w:val="28"/>
        </w:rPr>
        <w:t>]. Nghiên cứu của Cầm Thị Hương trên 206 bệnh nhân thoái hóa khớp gối cho thấy  tỷ lệ thoái hóa cả hai khớp chiếm 42,23%, cao hơn so với số bệnh nhân thoái hóa khớp gối phải (31,06%) và khớp gối trái (26,69%) [</w:t>
      </w:r>
      <w:hyperlink w:anchor="_3jd0qos">
        <w:r>
          <w:rPr>
            <w:rFonts w:ascii="Times New Roman" w:eastAsia="Times New Roman" w:hAnsi="Times New Roman" w:cs="Times New Roman"/>
            <w:sz w:val="28"/>
            <w:szCs w:val="28"/>
          </w:rPr>
          <w:t>24</w:t>
        </w:r>
      </w:hyperlink>
      <w:r>
        <w:rPr>
          <w:rFonts w:ascii="Times New Roman" w:eastAsia="Times New Roman" w:hAnsi="Times New Roman" w:cs="Times New Roman"/>
          <w:sz w:val="28"/>
          <w:szCs w:val="28"/>
        </w:rPr>
        <w:t>].</w:t>
      </w:r>
    </w:p>
    <w:p w:rsidR="00E642B8" w:rsidRDefault="0085174D">
      <w:pPr>
        <w:spacing w:after="0" w:line="360" w:lineRule="auto"/>
        <w:jc w:val="both"/>
        <w:rPr>
          <w:rFonts w:ascii="Times New Roman" w:eastAsia="Times New Roman" w:hAnsi="Times New Roman" w:cs="Times New Roman"/>
          <w:sz w:val="28"/>
          <w:szCs w:val="28"/>
        </w:rPr>
      </w:pPr>
      <w:bookmarkStart w:id="293" w:name="_2yutaiw" w:colFirst="0" w:colLast="0"/>
      <w:bookmarkEnd w:id="293"/>
      <w:r>
        <w:rPr>
          <w:rFonts w:ascii="Times New Roman" w:eastAsia="Times New Roman" w:hAnsi="Times New Roman" w:cs="Times New Roman"/>
          <w:sz w:val="28"/>
          <w:szCs w:val="28"/>
        </w:rPr>
        <w:tab/>
        <w:t>Khớp gối là khớp chịu lực, có góc vận động lớn, nhiều chức năng nên trở thành một trong những vị trí khớp dễ bị thoái hóa. Ở giai đoạn sớm, bệnh nhân thường đau một bên khớp, sau đó bệnh tiến triển sẽ dẫn đến thoái hóa cả hai bên. Thoái hóa khớp gối là bệnh tiến triển mạn tính nên thời điểm bệnh nhân đến khám thường bị tổn thương cả hai khớp.</w:t>
      </w:r>
    </w:p>
    <w:p w:rsidR="00E642B8" w:rsidRDefault="0085174D" w:rsidP="000E47A6">
      <w:pPr>
        <w:pStyle w:val="30"/>
      </w:pPr>
      <w:bookmarkStart w:id="294" w:name="_1e03kqp" w:colFirst="0" w:colLast="0"/>
      <w:bookmarkStart w:id="295" w:name="_Toc500860117"/>
      <w:bookmarkEnd w:id="294"/>
      <w:r>
        <w:t>4.2.2. Đặc điểm lâm sàng của đối tượng nghiên cứu</w:t>
      </w:r>
      <w:bookmarkEnd w:id="295"/>
    </w:p>
    <w:p w:rsidR="00E642B8" w:rsidRPr="000E47A6" w:rsidRDefault="0085174D">
      <w:pPr>
        <w:spacing w:after="0" w:line="360" w:lineRule="auto"/>
        <w:ind w:firstLine="567"/>
        <w:jc w:val="both"/>
        <w:rPr>
          <w:rFonts w:ascii="Times New Roman" w:eastAsia="Times New Roman" w:hAnsi="Times New Roman" w:cs="Times New Roman"/>
          <w:spacing w:val="-4"/>
          <w:sz w:val="28"/>
          <w:szCs w:val="28"/>
        </w:rPr>
      </w:pPr>
      <w:r w:rsidRPr="000E47A6">
        <w:rPr>
          <w:rFonts w:ascii="Times New Roman" w:eastAsia="Times New Roman" w:hAnsi="Times New Roman" w:cs="Times New Roman"/>
          <w:spacing w:val="-4"/>
          <w:sz w:val="28"/>
          <w:szCs w:val="28"/>
        </w:rPr>
        <w:t>Trong nghiên cứu của chúng tôi (bảng 3.6) các bệnh nhân đều có triệu chứng lâm sàng của thoái hóa khớp gối như đau khớp gối, dấu hiệu phá gỉ khớp, lục cục tại khớp gối, hạn chế vận động khớp, dấu hiệu bào gỗ dương tính. Trong đó, triệu chứng lâm sàng hay gặp chủ yếu là: Đau khớp gối (100%), dấu hiệu phá gỉ khớp (100%), dấu hiệu bào gỗ (83,3% ở nhóm NC và 96,7% ở nhóm ĐC), hạn chế gấp duỗi (100%), lục cục tại khớp (100% ở nhóm NC, 89,67%</w:t>
      </w:r>
      <w:r w:rsidR="000E47A6" w:rsidRPr="000E47A6">
        <w:rPr>
          <w:rFonts w:ascii="Times New Roman" w:eastAsia="Times New Roman" w:hAnsi="Times New Roman" w:cs="Times New Roman"/>
          <w:spacing w:val="-4"/>
          <w:sz w:val="28"/>
          <w:szCs w:val="28"/>
        </w:rPr>
        <w:t xml:space="preserve"> ở nhóm ĐC), Nóng da tại khớp (</w:t>
      </w:r>
      <w:r w:rsidRPr="000E47A6">
        <w:rPr>
          <w:rFonts w:ascii="Times New Roman" w:eastAsia="Times New Roman" w:hAnsi="Times New Roman" w:cs="Times New Roman"/>
          <w:spacing w:val="-4"/>
          <w:sz w:val="28"/>
          <w:szCs w:val="28"/>
        </w:rPr>
        <w:t xml:space="preserve">23,3% ở nhóm NC và 21,7% ở nhóm chứng). </w:t>
      </w:r>
    </w:p>
    <w:p w:rsidR="00E642B8" w:rsidRPr="000E47A6" w:rsidRDefault="0085174D">
      <w:pPr>
        <w:spacing w:after="0" w:line="360" w:lineRule="auto"/>
        <w:ind w:firstLine="567"/>
        <w:jc w:val="both"/>
        <w:rPr>
          <w:rFonts w:ascii="Times New Roman" w:eastAsia="Times New Roman" w:hAnsi="Times New Roman" w:cs="Times New Roman"/>
          <w:b/>
          <w:spacing w:val="-2"/>
          <w:sz w:val="28"/>
          <w:szCs w:val="28"/>
        </w:rPr>
      </w:pPr>
      <w:bookmarkStart w:id="296" w:name="_3xzr3ei" w:colFirst="0" w:colLast="0"/>
      <w:bookmarkEnd w:id="296"/>
      <w:r w:rsidRPr="000E47A6">
        <w:rPr>
          <w:rFonts w:ascii="Times New Roman" w:eastAsia="Times New Roman" w:hAnsi="Times New Roman" w:cs="Times New Roman"/>
          <w:spacing w:val="-2"/>
          <w:sz w:val="28"/>
          <w:szCs w:val="28"/>
        </w:rPr>
        <w:t>Kết quả nghiên cứu của chúng tôi phù hợp với các tiêu chuẩn chẩn đoán của Hội thấp khớp học Mỹ (ACR) năm 1991 [</w:t>
      </w:r>
      <w:hyperlink w:anchor="_11bux6d">
        <w:r w:rsidRPr="000E47A6">
          <w:rPr>
            <w:rFonts w:ascii="Times New Roman" w:eastAsia="Times New Roman" w:hAnsi="Times New Roman" w:cs="Times New Roman"/>
            <w:spacing w:val="-2"/>
            <w:sz w:val="28"/>
            <w:szCs w:val="28"/>
          </w:rPr>
          <w:t>57</w:t>
        </w:r>
      </w:hyperlink>
      <w:r w:rsidRPr="000E47A6">
        <w:rPr>
          <w:rFonts w:ascii="Times New Roman" w:eastAsia="Times New Roman" w:hAnsi="Times New Roman" w:cs="Times New Roman"/>
          <w:spacing w:val="-2"/>
          <w:sz w:val="28"/>
          <w:szCs w:val="28"/>
        </w:rPr>
        <w:t>] và tương đồng với kết quả của tác giả Đinh Thị Lam (2011) khi nghiên cứu trên 60 bệnh nhân thoái hóa khớp gối cho thấy các triệu chứng  thì đau khớp, dấu hiệu phá gỉ khớp, tiếng lục khục trong khớp, hạn chế gấp duỗi đều gặp ở 100% số đối tượng nghiên cứu, dấu hiệu bào gỗ gặp ở 76,67% số bệnh nhân nghiên cứu) [</w:t>
      </w:r>
      <w:hyperlink w:anchor="_r2r73f">
        <w:r w:rsidRPr="000E47A6">
          <w:rPr>
            <w:rFonts w:ascii="Times New Roman" w:eastAsia="Times New Roman" w:hAnsi="Times New Roman" w:cs="Times New Roman"/>
            <w:spacing w:val="-2"/>
            <w:sz w:val="28"/>
            <w:szCs w:val="28"/>
          </w:rPr>
          <w:t>31</w:t>
        </w:r>
      </w:hyperlink>
      <w:r w:rsidRPr="000E47A6">
        <w:rPr>
          <w:rFonts w:ascii="Times New Roman" w:eastAsia="Times New Roman" w:hAnsi="Times New Roman" w:cs="Times New Roman"/>
          <w:spacing w:val="-2"/>
          <w:sz w:val="28"/>
          <w:szCs w:val="28"/>
        </w:rPr>
        <w:t>]. Nguyễn Thị Quỳnh Trang (2009) khi nghiên cứu trên 60 bệnh nhân thoái hóa khớp cho thấy đau khớp gặp ở 100% số đối tượng nghiên cứu, dấu hiệu phá gỉ khớp 93,75%, tiếng lục khục trong khớp gặp ở 89,05% số đối tượng nghiên cứu [</w:t>
      </w:r>
      <w:hyperlink w:anchor="_nwp17c">
        <w:r w:rsidRPr="000E47A6">
          <w:rPr>
            <w:rFonts w:ascii="Times New Roman" w:eastAsia="Times New Roman" w:hAnsi="Times New Roman" w:cs="Times New Roman"/>
            <w:spacing w:val="-2"/>
            <w:sz w:val="28"/>
            <w:szCs w:val="28"/>
          </w:rPr>
          <w:t>52</w:t>
        </w:r>
      </w:hyperlink>
      <w:r w:rsidRPr="000E47A6">
        <w:rPr>
          <w:rFonts w:ascii="Times New Roman" w:eastAsia="Times New Roman" w:hAnsi="Times New Roman" w:cs="Times New Roman"/>
          <w:spacing w:val="-2"/>
          <w:sz w:val="28"/>
          <w:szCs w:val="28"/>
        </w:rPr>
        <w:t>].</w:t>
      </w:r>
    </w:p>
    <w:p w:rsidR="00E642B8" w:rsidRDefault="0085174D" w:rsidP="000E47A6">
      <w:pPr>
        <w:pStyle w:val="30"/>
      </w:pPr>
      <w:bookmarkStart w:id="297" w:name="_2d51dmb" w:colFirst="0" w:colLast="0"/>
      <w:bookmarkStart w:id="298" w:name="_Toc500860118"/>
      <w:bookmarkEnd w:id="297"/>
      <w:r>
        <w:lastRenderedPageBreak/>
        <w:t>4.2.3. Đặc điểm mức độ đau khớp gối theo thang điểm VAS</w:t>
      </w:r>
      <w:bookmarkEnd w:id="298"/>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 xml:space="preserve">Thoái hóa khớp là một bệnh có diễn biến từ từ, tiến triển qua nhiều năm. Đau khớp thường là triệu chứng đầu tiên của thoái hóa khớp biểu hiện trên lâm sàng, thường tiến triển nặng dần theo thời gian và  theo mức độ bệnh. và đây cũng chính là triệu chứng khiến bệnh nhân phải đến bệnh viện điều trị. </w:t>
      </w:r>
    </w:p>
    <w:p w:rsidR="00E642B8" w:rsidRDefault="0085174D" w:rsidP="000E47A6">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Trong nghiên cứu này chúng tôi sử dụng thang nhìn (VAS - Visual Analog Scale) để đánh giá mức độ đau. Thang điểm VAS (là thang điểm được sử dụng khá phổ biến trong các nghiên cứu để đánh giá mức độ đau dựa trên cảm nhận chủ quan của người bệnh. Mức độ đau được biểu diễn thông qua một thước đo có hai mặt, một mặt là biểu tượng từ không đau đến đau không chịu được, một mặt chia vạch từ 0 tới 10, người bệnh tự đánh giá và chỉ ra mức độ đau của mình thông qua các biểu tượng tương ứng với các biểu tượng và thầy thuốc sẽ lượng giá mức độ đau bằng điểm của thước đo. </w:t>
      </w:r>
    </w:p>
    <w:p w:rsidR="00E642B8" w:rsidRDefault="0085174D" w:rsidP="000E47A6">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Kết quả nghiên cứu được trình bày trên bảng 3.7 cho thấy đau khớp gối trước điều trị ở cả hai nhóm theo thang điểm VAS chủ yếu đau từ mức độ vừa đến nặng, trong đó tỷ lệ đau vừa và nặng ở nhóm NC chiếm  93,3%, ở nhóm ĐC là 96,7%. Sự khác biệt về mức độ đau theo thang điểm VAS giữa hai nhóm không có ý nghĩa thống kê (p &gt; 0,05). Kết quả nghiên cứu của chúng tôi cũng tương tự kết quả nghiên cứu của tác giả Đinh Thị Lam (2011), bệnh nhân trước điều trị chủ yếu ở mức độ đau nặng và vừa  [</w:t>
      </w:r>
      <w:hyperlink w:anchor="_r2r73f">
        <w:r>
          <w:rPr>
            <w:rFonts w:ascii="Times New Roman" w:eastAsia="Times New Roman" w:hAnsi="Times New Roman" w:cs="Times New Roman"/>
            <w:sz w:val="28"/>
            <w:szCs w:val="28"/>
          </w:rPr>
          <w:t>31</w:t>
        </w:r>
      </w:hyperlink>
      <w:r>
        <w:rPr>
          <w:rFonts w:ascii="Times New Roman" w:eastAsia="Times New Roman" w:hAnsi="Times New Roman" w:cs="Times New Roman"/>
          <w:sz w:val="28"/>
          <w:szCs w:val="28"/>
        </w:rPr>
        <w:t>]. Sở dĩ bệnh nhân trong nghiên cứu của chúng tôi chủ yếu ở mức độ nặng và vừa là vì nhóm bệnh nhân có tuổi trung bình cao 62,8 ± 10,9 (tuổi) và thời gian mắc bệnh kéo dài 4,3 ± 2,5 (năm) mà thoái hóa khớp gối là bệnh diễn biến từ từ, tiến triển qua nhiều năm nêm mức độ đau theo đó cũng tăng dần.</w:t>
      </w:r>
    </w:p>
    <w:p w:rsidR="00E642B8" w:rsidRDefault="0085174D" w:rsidP="000E47A6">
      <w:pPr>
        <w:pStyle w:val="30"/>
      </w:pPr>
      <w:bookmarkStart w:id="299" w:name="_sabnu4" w:colFirst="0" w:colLast="0"/>
      <w:bookmarkStart w:id="300" w:name="_Toc500860119"/>
      <w:bookmarkEnd w:id="299"/>
      <w:r>
        <w:t>4.2.4. Mức độ hạn chế chức năng khớp gối theo Lequesne</w:t>
      </w:r>
      <w:bookmarkEnd w:id="300"/>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Thoái hóa khớp gối là nguyên nhân dẫn tới hạn chế và giảm khả năng vận động ở người có tuổi. Đau khớp thường là triệu chứng đầu tiên của thoái </w:t>
      </w:r>
      <w:r>
        <w:rPr>
          <w:rFonts w:ascii="Times New Roman" w:eastAsia="Times New Roman" w:hAnsi="Times New Roman" w:cs="Times New Roman"/>
          <w:sz w:val="28"/>
          <w:szCs w:val="28"/>
        </w:rPr>
        <w:lastRenderedPageBreak/>
        <w:t>hóa khớp gối được biểu hiện trên lâm sàng đau có tính chất cơ học, tăng khi vận động và giảm khi nghỉ ngơi. Giai đoạn đầu bệnh nhân thường chỉ đau khi mang vác nặng hay leo cầu thang, ngồi xổm, sau đó đau ở mức độ nặng hơn. Bệnh nhân có thể đau khớp gối mỗi khi cử động, khi đi lại trên đường bằng thậm chí đau cả khi nghỉ ngơi.</w:t>
      </w:r>
      <w:r w:rsidR="00745E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Đau có thể xuất hiện ngay sau khi bắt đầu vận động và ngày càng tăng, khiến người bệnh có thể phải sử dụng một hoặc hai nạng chống khi đi lại.</w:t>
      </w:r>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Thang điểm Lequesne được áp dụng khá phổ biến trong các nghiên cứu để đánh giá mức độ tổn thương chức năng khớp gối theo 3 mức: nhẹ (0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5 điểm), vừa (6 </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8 điểm), nặng (&gt;8 điểm) [</w:t>
      </w:r>
      <w:hyperlink w:anchor="_34qadz2">
        <w:r>
          <w:rPr>
            <w:rFonts w:ascii="Times New Roman" w:eastAsia="Times New Roman" w:hAnsi="Times New Roman" w:cs="Times New Roman"/>
            <w:sz w:val="28"/>
            <w:szCs w:val="28"/>
          </w:rPr>
          <w:t>74</w:t>
        </w:r>
      </w:hyperlink>
      <w:r>
        <w:rPr>
          <w:rFonts w:ascii="Times New Roman" w:eastAsia="Times New Roman" w:hAnsi="Times New Roman" w:cs="Times New Roman"/>
          <w:sz w:val="28"/>
          <w:szCs w:val="28"/>
        </w:rPr>
        <w:t>], [</w:t>
      </w:r>
      <w:hyperlink w:anchor="_1bkyn9b">
        <w:r>
          <w:rPr>
            <w:rFonts w:ascii="Times New Roman" w:eastAsia="Times New Roman" w:hAnsi="Times New Roman" w:cs="Times New Roman"/>
            <w:sz w:val="28"/>
            <w:szCs w:val="28"/>
          </w:rPr>
          <w:t>82</w:t>
        </w:r>
      </w:hyperlink>
      <w:r>
        <w:rPr>
          <w:rFonts w:ascii="Times New Roman" w:eastAsia="Times New Roman" w:hAnsi="Times New Roman" w:cs="Times New Roman"/>
          <w:sz w:val="28"/>
          <w:szCs w:val="28"/>
        </w:rPr>
        <w:t>].</w:t>
      </w:r>
    </w:p>
    <w:p w:rsidR="00E642B8" w:rsidRDefault="0085174D" w:rsidP="000E47A6">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Kết quả nghiên cứu được trình bày trên bảng 3.8 cho thấy tại thời điểm trước điều trị có 95% bệnh nhân tổn thương chức năng khớp gối ở mức trung bình đến nặng, chỉ có 5% bệnh nhân tổn thương ở mức độ nhẹ. Trong đó bệnh nhân tổn thương ở mức độ nặng chiếm tỷ lệ cao nhất 61,7%, (ở nhóm NC là 66,7%, còn nhóm ĐC chiếm 56,7%). Sự khác biệt về mức độ tổn thương chức năng khớp gối giữa hai nhóm không có ý nghĩa thống kê với p &gt; 0,05. </w:t>
      </w:r>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Kết quả nghiên cứu của chúng tôi tương đương với nghiên cứu của tác giả Nguyễn Văn Pho (2007) số bệnh nhân tổn thương ở mức độ trầm trọng chiếm 70,90% [</w:t>
      </w:r>
      <w:hyperlink w:anchor="_23muvy2">
        <w:r>
          <w:rPr>
            <w:rFonts w:ascii="Times New Roman" w:eastAsia="Times New Roman" w:hAnsi="Times New Roman" w:cs="Times New Roman"/>
            <w:sz w:val="28"/>
            <w:szCs w:val="28"/>
          </w:rPr>
          <w:t>38</w:t>
        </w:r>
      </w:hyperlink>
      <w:r>
        <w:rPr>
          <w:rFonts w:ascii="Times New Roman" w:eastAsia="Times New Roman" w:hAnsi="Times New Roman" w:cs="Times New Roman"/>
          <w:sz w:val="28"/>
          <w:szCs w:val="28"/>
        </w:rPr>
        <w:t>], nhưng cao hơn tác giả Nguyễn Thị Ái (2006) và Đặng Hồng Hoa (2001) tổn thương mức độ trầm trọng  chỉ chiếm 37,1%, và 26%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w:t>
      </w:r>
      <w:hyperlink w:anchor="_26sx1u5">
        <w:r>
          <w:rPr>
            <w:rFonts w:ascii="Times New Roman" w:eastAsia="Times New Roman" w:hAnsi="Times New Roman" w:cs="Times New Roman"/>
            <w:sz w:val="28"/>
            <w:szCs w:val="28"/>
          </w:rPr>
          <w:t>17</w:t>
        </w:r>
      </w:hyperlink>
      <w:r>
        <w:rPr>
          <w:rFonts w:ascii="Times New Roman" w:eastAsia="Times New Roman" w:hAnsi="Times New Roman" w:cs="Times New Roman"/>
          <w:sz w:val="28"/>
          <w:szCs w:val="28"/>
        </w:rPr>
        <w:t>]. Nghiên cứu của Patrella R.J. tại Viện Nghiên cứu Lawson và Khoa Y, Đại học Western Ontario Canada có đến 25% số dân trên 55 tuổi từng bị đau khớp do thoái hóa mức độ nặng và một nửa trong số đó được xác nhận là chức năng vận động của khớp gối bị ảnh hưởng nhiều [</w:t>
      </w:r>
      <w:hyperlink w:anchor="_y5sraa">
        <w:r>
          <w:rPr>
            <w:rFonts w:ascii="Times New Roman" w:eastAsia="Times New Roman" w:hAnsi="Times New Roman" w:cs="Times New Roman"/>
            <w:sz w:val="28"/>
            <w:szCs w:val="28"/>
          </w:rPr>
          <w:t>78</w:t>
        </w:r>
      </w:hyperlink>
      <w:r>
        <w:rPr>
          <w:rFonts w:ascii="Times New Roman" w:eastAsia="Times New Roman" w:hAnsi="Times New Roman" w:cs="Times New Roman"/>
          <w:sz w:val="28"/>
          <w:szCs w:val="28"/>
        </w:rPr>
        <w:t>].</w:t>
      </w:r>
    </w:p>
    <w:p w:rsidR="00E642B8" w:rsidRDefault="0085174D" w:rsidP="000E47A6">
      <w:pPr>
        <w:widowControl w:val="0"/>
        <w:spacing w:after="0" w:line="36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ab/>
        <w:t>Như vậy, thoái hóa khớp gối là nguyên nhân dẫn tới hạn chế và giảm khả năng vận động ở người lớn tuổi.</w:t>
      </w:r>
    </w:p>
    <w:p w:rsidR="000E47A6" w:rsidRDefault="000E47A6">
      <w:pPr>
        <w:spacing w:after="0" w:line="350" w:lineRule="auto"/>
        <w:jc w:val="both"/>
        <w:rPr>
          <w:rFonts w:ascii="Times New Roman" w:eastAsia="Times New Roman" w:hAnsi="Times New Roman" w:cs="Times New Roman"/>
          <w:b/>
          <w:sz w:val="28"/>
          <w:szCs w:val="28"/>
        </w:rPr>
      </w:pPr>
      <w:bookmarkStart w:id="301" w:name="_3c9z6hx" w:colFirst="0" w:colLast="0"/>
      <w:bookmarkEnd w:id="301"/>
    </w:p>
    <w:p w:rsidR="00E642B8" w:rsidRDefault="0085174D" w:rsidP="000E47A6">
      <w:pPr>
        <w:pStyle w:val="30"/>
      </w:pPr>
      <w:bookmarkStart w:id="302" w:name="_Toc500860120"/>
      <w:r>
        <w:lastRenderedPageBreak/>
        <w:t>4.2.5. Đặc điểm tầm vận động khớp gối</w:t>
      </w:r>
      <w:bookmarkEnd w:id="302"/>
    </w:p>
    <w:p w:rsidR="00E642B8" w:rsidRDefault="0085174D" w:rsidP="000E47A6">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Đánh giá tầm vận động khớp gối theo độ gấp duỗi của Warent của các bệnh nhân trong nghiên cứu của chúng tôi tại thời điểm trước khi điều trị (bảng 3.9) cho thấy hạn chế tầm vận động khớp gối từ mức độ nhẹ đến trung bình chiếm 83,3% trong tổng số đối tượng nghiên cứu, trong đó nhóm NC chiếm 88,6%, nhóm ĐC chiếm 80,0%. Số bệnh nhân bị hạn chế mức độ nặng chỉ chiếm tỷ lệ 16,7% (nhóm NC chiếm 13,3%, nhóm ĐC là 20%). Sự khác biệt về mức độ hạn chế tầm vận động giữa hai nhóm bệnh nhân trước điều trị là không có ý nghĩa thống kê (p &gt; 0,05).</w:t>
      </w:r>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xml:space="preserve"> Đánh giá tầm vận động khớp gối theo chỉ số gót mông (bảng 3.10) cho thấy 100% số bệnh nhân trong nghiên cứu của chúng tôi có chỉ số gót mông tập trung ở mức độ vừa và nặng, sự khác biệt giữa hai nhóm là không có ý nghĩa thống kê (p &gt; 0,05).</w:t>
      </w:r>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Kết quả nghiên cứu của chúng tôi cũng tương tự như nghiên cứu của tác giả Đinh Thị Lam (2011) khi nghiên cứu trên 60 bệnh nhân thoái hóa khớp gối cho thấy chủ yếu bệnh nhân bị hạn chế tầm vận động mức độ nhẹ và trung bình, tỷ lệ bệnh nhân bị hạn chế tầm vận động mức độ nhẹ và trung bình là 84,5% [</w:t>
      </w:r>
      <w:hyperlink w:anchor="_r2r73f">
        <w:r>
          <w:rPr>
            <w:rFonts w:ascii="Times New Roman" w:eastAsia="Times New Roman" w:hAnsi="Times New Roman" w:cs="Times New Roman"/>
            <w:sz w:val="28"/>
            <w:szCs w:val="28"/>
          </w:rPr>
          <w:t>31</w:t>
        </w:r>
      </w:hyperlink>
      <w:r>
        <w:rPr>
          <w:rFonts w:ascii="Times New Roman" w:eastAsia="Times New Roman" w:hAnsi="Times New Roman" w:cs="Times New Roman"/>
          <w:sz w:val="28"/>
          <w:szCs w:val="28"/>
        </w:rPr>
        <w:t>].</w:t>
      </w:r>
    </w:p>
    <w:p w:rsidR="00E642B8" w:rsidRDefault="0085174D" w:rsidP="000E47A6">
      <w:pPr>
        <w:widowControl w:val="0"/>
        <w:spacing w:after="0" w:line="360" w:lineRule="auto"/>
        <w:jc w:val="both"/>
        <w:rPr>
          <w:rFonts w:ascii="Times New Roman" w:eastAsia="Times New Roman" w:hAnsi="Times New Roman" w:cs="Times New Roman"/>
          <w:sz w:val="28"/>
          <w:szCs w:val="28"/>
        </w:rPr>
      </w:pPr>
      <w:bookmarkStart w:id="303" w:name="_1rf9gpq" w:colFirst="0" w:colLast="0"/>
      <w:bookmarkEnd w:id="303"/>
      <w:r>
        <w:rPr>
          <w:rFonts w:ascii="Times New Roman" w:eastAsia="Times New Roman" w:hAnsi="Times New Roman" w:cs="Times New Roman"/>
          <w:sz w:val="28"/>
          <w:szCs w:val="28"/>
        </w:rPr>
        <w:tab/>
        <w:t>Như vậy hạn chế tầm vận động là một triệu chứng hay gặp trong bệnh thoái hóa khớp gối. Khớp gối bị hạn chế tầm vận động là do các biến chứng của thoái hóa khớp như đau, sưng khớp, tràn dịch khớp, kén Baker, teo cơ, yếu cơ… là nguyên nhân dẫn đến tàn phế. Vì vậy, phát hiện và quản lý tốt các bệnh nhân thoái hóa khớp gối tránh biến chứng sẽ giúp giảm bớt gánh nặng cho bệnh nhân, gia đình của họ và cho xã hội.</w:t>
      </w:r>
    </w:p>
    <w:p w:rsidR="00E642B8" w:rsidRDefault="0085174D" w:rsidP="000E47A6">
      <w:pPr>
        <w:pStyle w:val="30"/>
      </w:pPr>
      <w:bookmarkStart w:id="304" w:name="_4bewzdj" w:colFirst="0" w:colLast="0"/>
      <w:bookmarkStart w:id="305" w:name="_Toc500860121"/>
      <w:bookmarkEnd w:id="304"/>
      <w:r>
        <w:t>4.2.6. Đặc điểm tình trạng béo phì theo chỉ số BMI</w:t>
      </w:r>
      <w:bookmarkEnd w:id="305"/>
    </w:p>
    <w:p w:rsidR="00E642B8" w:rsidRDefault="0085174D" w:rsidP="000E47A6">
      <w:pPr>
        <w:widowControl w:val="0"/>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Tại thời điểm đánh giá trước điều trị (bảng 3.11), chỉ có 18,3% số bệnh nhân trong nghiên cứu được đánh giá nhẹ cân và bình thường, 81,7% bệnh </w:t>
      </w:r>
      <w:r>
        <w:rPr>
          <w:rFonts w:ascii="Times New Roman" w:eastAsia="Times New Roman" w:hAnsi="Times New Roman" w:cs="Times New Roman"/>
          <w:sz w:val="28"/>
          <w:szCs w:val="28"/>
        </w:rPr>
        <w:lastRenderedPageBreak/>
        <w:t xml:space="preserve">nhân quá cân và béo phì, trong đó béo phì độ I chiếm 46,7%, nhóm béo phì độ II chiếm 13,3%. Sự khác biệt giữa hai nhóm là không có ý nghĩa thống kê </w:t>
      </w:r>
      <w:r>
        <w:rPr>
          <w:rFonts w:ascii="Times New Roman" w:eastAsia="Times New Roman" w:hAnsi="Times New Roman" w:cs="Times New Roman"/>
          <w:sz w:val="28"/>
          <w:szCs w:val="28"/>
        </w:rPr>
        <w:br/>
        <w:t xml:space="preserve">(p &gt; 0,05). </w:t>
      </w:r>
    </w:p>
    <w:p w:rsidR="00E642B8" w:rsidRDefault="0085174D" w:rsidP="000E47A6">
      <w:pPr>
        <w:spacing w:after="0" w:line="360" w:lineRule="auto"/>
        <w:jc w:val="both"/>
        <w:rPr>
          <w:rFonts w:ascii="Times New Roman" w:eastAsia="Times New Roman" w:hAnsi="Times New Roman" w:cs="Times New Roman"/>
          <w:sz w:val="28"/>
          <w:szCs w:val="28"/>
        </w:rPr>
      </w:pPr>
      <w:bookmarkStart w:id="306" w:name="_2qk79lc" w:colFirst="0" w:colLast="0"/>
      <w:bookmarkEnd w:id="306"/>
      <w:r>
        <w:rPr>
          <w:rFonts w:ascii="Times New Roman" w:eastAsia="Times New Roman" w:hAnsi="Times New Roman" w:cs="Times New Roman"/>
          <w:sz w:val="28"/>
          <w:szCs w:val="28"/>
        </w:rPr>
        <w:t xml:space="preserve">       Như vậy, bệnh nhân thoái hóa khớp gối trong nghiên cứu của chúng tôi có liên quan đến tình trạng thừa cân béo phì, điều này cũng được nhiều tác giả đã nghiên cứu và đưa ra nhận xét [1], [2].</w:t>
      </w:r>
    </w:p>
    <w:p w:rsidR="00E642B8" w:rsidRDefault="0085174D" w:rsidP="000E47A6">
      <w:pPr>
        <w:pStyle w:val="30"/>
      </w:pPr>
      <w:bookmarkStart w:id="307" w:name="_15phjt5" w:colFirst="0" w:colLast="0"/>
      <w:bookmarkStart w:id="308" w:name="_Toc500860122"/>
      <w:bookmarkEnd w:id="307"/>
      <w:r>
        <w:t>4.2.7. Đặc điểm mức độ tổn thương khớp gối trên hình ảnh X quang</w:t>
      </w:r>
      <w:bookmarkEnd w:id="308"/>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Hiện nay mặc dù đã có nhiều phương pháp chẩn đoán hình ảnh mới được ứng dụng vào chẩn đoán và đánh giá mức độ thoái hóa khớp gối, nhưng chụp X quang thường quy khớp gối vẫn là phương pháp chính thường được chỉ định để chẩn đoán bệnh và đánh giá mức độ tổn thương thoái hóa khớp. Tổn thương thoái hóa khớp trên phim X quang thường được đặc trưng bởi sự mất sụn khớp và hoạt động tái tạo của xương dưới sụn, biểu hiện bởi sự hẹp khe khớp, có gai xương, đặc xương dưới sụn, đôi khi có hốc ở đầu xương dưới sụn, cuối cùng dẫn đến biến dạng khớp, lệch trục khớp. Hình ảnh thoái hóa khớp gối trên phim X quang cũng là một trong những tiêu chuẩn chẩn đoán thoái hóa khớp gối theo tiêu chuẩn của hội khớp học Hoa Kỳ (1991).</w:t>
      </w:r>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Mức độ tổn thương thoái hóa khớp gối trên X quang theo phân loại của Kellgren và Lawrence được chia làm 4 giai đoạn [</w:t>
      </w:r>
      <w:hyperlink w:anchor="_kqmvb9">
        <w:r>
          <w:rPr>
            <w:rFonts w:ascii="Times New Roman" w:eastAsia="Times New Roman" w:hAnsi="Times New Roman" w:cs="Times New Roman"/>
            <w:sz w:val="28"/>
            <w:szCs w:val="28"/>
          </w:rPr>
          <w:t>73</w:t>
        </w:r>
      </w:hyperlink>
      <w:r>
        <w:rPr>
          <w:rFonts w:ascii="Times New Roman" w:eastAsia="Times New Roman" w:hAnsi="Times New Roman" w:cs="Times New Roman"/>
          <w:sz w:val="28"/>
          <w:szCs w:val="28"/>
        </w:rPr>
        <w:t>]. Trong nghiên cứu của chúng tôi chỉ có mức độ tổn thương ở giai đoạn I và II theo phân loại của Kellgren và Lawrence vì ở giai đoạn này chưa hẹp khe khớp, chưa hủy hoại sụn và xương dưới sụn, mà phương pháp nghiên cứu của đề tài là điện châm kết hợp tập dưỡng sinh là các phương pháp điều trị không dùng thuốc của y học cổ truyền  nên phù hợp với tổn thương khớp gối  giai đoạn I và  II.</w:t>
      </w:r>
    </w:p>
    <w:p w:rsidR="00E642B8" w:rsidRDefault="0085174D" w:rsidP="000E47A6">
      <w:pPr>
        <w:widowControl w:val="0"/>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Kết quả nghiên cứu được trình bày trên bảng 3.12 cho thấy tỷ lệ bệnh nhân thoái hóa khớp gối trên hình ảnh X quang theo phân loại của Kellgren và Lawrence ở giai đoạn II chiếm đa số, nhóm NC có 90%, nhóm ĐC có 86,7%. </w:t>
      </w:r>
      <w:r>
        <w:rPr>
          <w:rFonts w:ascii="Times New Roman" w:eastAsia="Times New Roman" w:hAnsi="Times New Roman" w:cs="Times New Roman"/>
          <w:sz w:val="28"/>
          <w:szCs w:val="28"/>
        </w:rPr>
        <w:lastRenderedPageBreak/>
        <w:t>Không có sự khác biệt có ý nghĩa thống kê về mức độ tổn thương khớp gối trên phim X quang giữa hai nhóm (p &gt; 0,05). Kết quả nghiên cứu của chúng tôi cũng tương tự kết quả nghiên cứu của tác giả Đinh Thị Lam (2011) [</w:t>
      </w:r>
      <w:hyperlink w:anchor="_r2r73f">
        <w:r>
          <w:rPr>
            <w:rFonts w:ascii="Times New Roman" w:eastAsia="Times New Roman" w:hAnsi="Times New Roman" w:cs="Times New Roman"/>
            <w:sz w:val="28"/>
            <w:szCs w:val="28"/>
          </w:rPr>
          <w:t>31</w:t>
        </w:r>
      </w:hyperlink>
      <w:r>
        <w:rPr>
          <w:rFonts w:ascii="Times New Roman" w:eastAsia="Times New Roman" w:hAnsi="Times New Roman" w:cs="Times New Roman"/>
          <w:sz w:val="28"/>
          <w:szCs w:val="28"/>
        </w:rPr>
        <w:t>].</w:t>
      </w:r>
    </w:p>
    <w:p w:rsidR="00E642B8" w:rsidRDefault="0085174D">
      <w:pPr>
        <w:spacing w:after="0" w:line="341" w:lineRule="auto"/>
        <w:ind w:firstLine="720"/>
        <w:jc w:val="both"/>
        <w:rPr>
          <w:rFonts w:ascii="Times New Roman" w:eastAsia="Times New Roman" w:hAnsi="Times New Roman" w:cs="Times New Roman"/>
          <w:sz w:val="28"/>
          <w:szCs w:val="28"/>
        </w:rPr>
      </w:pPr>
      <w:bookmarkStart w:id="309" w:name="_3pp52gy" w:colFirst="0" w:colLast="0"/>
      <w:bookmarkEnd w:id="309"/>
      <w:r>
        <w:rPr>
          <w:rFonts w:ascii="Times New Roman" w:eastAsia="Times New Roman" w:hAnsi="Times New Roman" w:cs="Times New Roman"/>
          <w:sz w:val="28"/>
          <w:szCs w:val="28"/>
        </w:rPr>
        <w:t>Như vậy, các  đặc điểm lâm sàng, cận lâm sàng của hai nhóm nghiên cứu trước khi điều trị đều có sự tương đồng nên sẽ đảm bảo đánh giá khách quan, chính xác khi so sánh giữa nhóm nghiên cứu các bệnh nhân dùng phương pháp điện châm kết hợp tập dưỡng sinh với nhóm đối chứng chỉ điện châm đơn thuần.</w:t>
      </w:r>
    </w:p>
    <w:p w:rsidR="00E642B8" w:rsidRDefault="0085174D" w:rsidP="000E47A6">
      <w:pPr>
        <w:pStyle w:val="20"/>
      </w:pPr>
      <w:bookmarkStart w:id="310" w:name="_24ufcor" w:colFirst="0" w:colLast="0"/>
      <w:bookmarkStart w:id="311" w:name="_Toc500860123"/>
      <w:bookmarkEnd w:id="310"/>
      <w:r>
        <w:t>4.3. ĐÁNH GIÁ HIỆU QUẢ GIẢM ĐAU VÀ CẢI THIỆN TẦM VẬN ĐỘNG KHỚP GỐI CỦA PHƯƠNG PHÁP ĐIỆN CHÂM KẾT HỢP VỚI TẬP DƯỠNG SINH</w:t>
      </w:r>
      <w:bookmarkEnd w:id="311"/>
    </w:p>
    <w:p w:rsidR="00E642B8" w:rsidRDefault="0085174D" w:rsidP="000E47A6">
      <w:pPr>
        <w:pStyle w:val="30"/>
      </w:pPr>
      <w:bookmarkStart w:id="312" w:name="_jzpmwk" w:colFirst="0" w:colLast="0"/>
      <w:bookmarkStart w:id="313" w:name="_Toc500860124"/>
      <w:bookmarkEnd w:id="312"/>
      <w:r>
        <w:t>4.3.1. Hiệu quả điều trị theo thang điểm VAS</w:t>
      </w:r>
      <w:bookmarkEnd w:id="313"/>
    </w:p>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ab/>
      </w:r>
      <w:r>
        <w:rPr>
          <w:rFonts w:ascii="Times New Roman" w:eastAsia="Times New Roman" w:hAnsi="Times New Roman" w:cs="Times New Roman"/>
          <w:sz w:val="28"/>
          <w:szCs w:val="28"/>
        </w:rPr>
        <w:t>Kết quả nghiên cứu được trình bày ở biểu đồ 3.1 cho thấy điểm đau trung bình trước điều trị của nhóm NC là 6,45 ± 0,86 (điểm) của nhóm ĐC là 6,38 ± 0,99 (điểm), sự khác biệt về chỉ số VAS trung bình trước điều trị giữa hai nhóm là không có ý nghĩa thống kê với p &gt; 0,05. Điểm đau trung bình VAS của hai nhóm bệnh nhân được cải thiện dần theo thời gian điều trị. Điểm đau trung bình VAS sau 15 ngày điều trị ở cả hai nhóm bệnh nhân đều bắt đầu giảm có ý nghĩa thống kê so với thời điểm trước điều trị (p &lt; 0,01), trong đó ở nhóm NC điểm VAS trung bình giảm còn 3,32 ± 1,21 (điểm) ở nhóm ĐC giảm còn 5,86 ± 0,99 (điểm). Như vậy sau 15 ngày điều trị mặc dù có sự khác biệt có ý nghĩa thống kê giữa trước và sau điều trị ở cả hai nhóm bệnh nhân về chỉ số VAS trung bình nhưng ở nhóm điều trị bằng điện châm kết hợp tập dưỡng sinh có chỉ số VAS trung bình giảm nhanh hơn, hiệu suất giảm nhiều hơn so với nhóm điều trị bằng điện châm đơn thuần (p &lt; 0,05).</w:t>
      </w:r>
    </w:p>
    <w:p w:rsidR="00E642B8" w:rsidRDefault="0085174D" w:rsidP="000E47A6">
      <w:pPr>
        <w:spacing w:after="0" w:line="353"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Đến cuối đợt điều trị, tại thời điểm đánh giá (D</w:t>
      </w:r>
      <w:r>
        <w:rPr>
          <w:rFonts w:ascii="Times New Roman" w:eastAsia="Times New Roman" w:hAnsi="Times New Roman" w:cs="Times New Roman"/>
          <w:sz w:val="28"/>
          <w:szCs w:val="28"/>
          <w:vertAlign w:val="subscript"/>
        </w:rPr>
        <w:t>30</w:t>
      </w:r>
      <w:r>
        <w:rPr>
          <w:rFonts w:ascii="Times New Roman" w:eastAsia="Times New Roman" w:hAnsi="Times New Roman" w:cs="Times New Roman"/>
          <w:sz w:val="28"/>
          <w:szCs w:val="28"/>
        </w:rPr>
        <w:t xml:space="preserve">), điểm đau VAS trung bình của nhóm NC là 1,45 ± 1,26 (điểm) thấp hơn so với nhóm ĐC là 3,87 ± </w:t>
      </w:r>
      <w:r>
        <w:rPr>
          <w:rFonts w:ascii="Times New Roman" w:eastAsia="Times New Roman" w:hAnsi="Times New Roman" w:cs="Times New Roman"/>
          <w:sz w:val="28"/>
          <w:szCs w:val="28"/>
        </w:rPr>
        <w:lastRenderedPageBreak/>
        <w:t xml:space="preserve">1,23 (điểm) và sau 30 ngày điều trị nhóm NC có hiệu suất giảm so với trước điều trị là -4,39 ± 0,27 (điểm) còn ở nhóm ĐC chỉ là -2,58 ± 0,37 (điểm). </w:t>
      </w:r>
    </w:p>
    <w:p w:rsidR="00E642B8" w:rsidRDefault="0085174D" w:rsidP="000E47A6">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Như vậy, xét về hiệu quả điều trị theo chỉ số VAS trung bình thì nhóm NC điều trị kết hợp bằng phương pháp điện châm kết hợp tập dưỡng sinh có hiệu quả giảm đau nhanh và mạnh hơn so với nhóm ĐC điều trị đơn thuần bằng điện châm.</w:t>
      </w:r>
    </w:p>
    <w:p w:rsidR="00E642B8" w:rsidRDefault="0085174D" w:rsidP="000E47A6">
      <w:pPr>
        <w:spacing w:after="0" w:line="353" w:lineRule="auto"/>
        <w:ind w:firstLine="426"/>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Kết quả nghiên cứu trên bảng 3.13 cho thấy sau điều trị 30 ngày mức độ đau ở hai nhóm đều được cải thiện (p&lt; 0,01), trong đó ở nhóm nhóm điện châm kết hợp tập dưỡng sinh cómức độ đau cải thiện rõ rệt hơn nhóm điện châm đơn thuần. Nhóm điện châm kết hợp tập dưỡng sinh không còn bệnh nhân đau nặng, có 40% bệnh nhân hết đau và 60% bệnh nhân ở mức đau nhẹ. Còn ở nhóm điều trị điện châm đơn thuần chỉ có 3,3% số bệnh nhân hết đau, mức độ vừa đến nặng chiếm 63,4%. Sự khác biệt giữa hai nhóm có ý nghĩa thống kê (p&lt; 0,01).</w:t>
      </w:r>
    </w:p>
    <w:p w:rsidR="00E642B8" w:rsidRDefault="0085174D" w:rsidP="000E47A6">
      <w:pPr>
        <w:pStyle w:val="30"/>
        <w:spacing w:line="353" w:lineRule="auto"/>
      </w:pPr>
      <w:bookmarkStart w:id="314" w:name="_33zd5kd" w:colFirst="0" w:colLast="0"/>
      <w:bookmarkStart w:id="315" w:name="_Toc500860125"/>
      <w:bookmarkEnd w:id="314"/>
      <w:r>
        <w:t>4.3.2. Đánh giá hiệu quả điều trị theo thang điểm Lequesne</w:t>
      </w:r>
      <w:bookmarkEnd w:id="315"/>
    </w:p>
    <w:p w:rsidR="00E642B8" w:rsidRDefault="0085174D" w:rsidP="000E47A6">
      <w:pPr>
        <w:pStyle w:val="40"/>
        <w:spacing w:line="353" w:lineRule="auto"/>
      </w:pPr>
      <w:r>
        <w:t>4.3.2.1. Biến đổi của chỉ số Lequesne trung bình</w:t>
      </w:r>
    </w:p>
    <w:p w:rsidR="00E642B8" w:rsidRDefault="0085174D" w:rsidP="000E47A6">
      <w:pPr>
        <w:spacing w:after="0" w:line="353"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Đau trong thoái hóa khớp gối là do nhiều cơ chế khác nhau như do phản ứng viêm màng hoạt dịch, gai xương làm kéo căng các đầu mút thần kinh ở màng xương, hoặc do rạn nứt nhỏ xương dưới sụn gây kích thích. Đau và sự biến đổi cấu trúc kể trên trong thoái hóa khớp gối dẫn đến giảm chức năng vận động của khớp, nhiều trường hợp khiến bệnh nhân tàn phế. Thang điểm Lequesne được áp dụng khá phổ biến để đánh giá mức độ đau và mức độ ảnh hưởng chức năng khớp gối, các tiêu chí đánh giá bao gồm: mức độ đau ở nhiều tư thế, khả năng đi bộ, và một số vận động khác [</w:t>
      </w:r>
      <w:hyperlink w:anchor="_34qadz2">
        <w:r>
          <w:rPr>
            <w:rFonts w:ascii="Times New Roman" w:eastAsia="Times New Roman" w:hAnsi="Times New Roman" w:cs="Times New Roman"/>
            <w:sz w:val="28"/>
            <w:szCs w:val="28"/>
          </w:rPr>
          <w:t>74</w:t>
        </w:r>
      </w:hyperlink>
      <w:r>
        <w:rPr>
          <w:rFonts w:ascii="Times New Roman" w:eastAsia="Times New Roman" w:hAnsi="Times New Roman" w:cs="Times New Roman"/>
          <w:sz w:val="28"/>
          <w:szCs w:val="28"/>
        </w:rPr>
        <w:t>].</w:t>
      </w:r>
    </w:p>
    <w:p w:rsidR="00E642B8" w:rsidRDefault="0085174D" w:rsidP="000E47A6">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Kết quả nghiên cứu của chúng tôi (biểu đồ 3.2) cho thấy  tại thời điểm trước điều trị, điểm trung bình Lequesne ở nhóm NC là 14,23 ± 2,67 (điểm) và ở nhóm ĐC là 14,58 ± 2,1 (điểm), sự khác biệt giữa hai nhóm không có ý nghĩa thống kê (p &gt; 0,05). </w:t>
      </w:r>
    </w:p>
    <w:p w:rsidR="00E642B8" w:rsidRPr="000E47A6" w:rsidRDefault="0085174D">
      <w:pPr>
        <w:spacing w:after="0" w:line="353" w:lineRule="auto"/>
        <w:ind w:firstLine="720"/>
        <w:jc w:val="both"/>
        <w:rPr>
          <w:rFonts w:ascii="Times New Roman" w:eastAsia="Times New Roman" w:hAnsi="Times New Roman" w:cs="Times New Roman"/>
          <w:spacing w:val="-2"/>
          <w:sz w:val="28"/>
          <w:szCs w:val="28"/>
        </w:rPr>
      </w:pPr>
      <w:r w:rsidRPr="000E47A6">
        <w:rPr>
          <w:rFonts w:ascii="Times New Roman" w:eastAsia="Times New Roman" w:hAnsi="Times New Roman" w:cs="Times New Roman"/>
          <w:spacing w:val="-2"/>
          <w:sz w:val="28"/>
          <w:szCs w:val="28"/>
        </w:rPr>
        <w:lastRenderedPageBreak/>
        <w:t>Tại thời điểm đánh giá sau 15 ngày điều trị (D</w:t>
      </w:r>
      <w:r w:rsidRPr="000E47A6">
        <w:rPr>
          <w:rFonts w:ascii="Times New Roman" w:eastAsia="Times New Roman" w:hAnsi="Times New Roman" w:cs="Times New Roman"/>
          <w:spacing w:val="-2"/>
          <w:sz w:val="28"/>
          <w:szCs w:val="28"/>
          <w:vertAlign w:val="subscript"/>
        </w:rPr>
        <w:t>15</w:t>
      </w:r>
      <w:r w:rsidRPr="000E47A6">
        <w:rPr>
          <w:rFonts w:ascii="Times New Roman" w:eastAsia="Times New Roman" w:hAnsi="Times New Roman" w:cs="Times New Roman"/>
          <w:spacing w:val="-2"/>
          <w:sz w:val="28"/>
          <w:szCs w:val="28"/>
        </w:rPr>
        <w:t xml:space="preserve">), điểm số trung bình Lequesne ở cả hai nhóm đều giảm có ý nghĩa thống kê (p &lt; 0,01), tuy nhiên nhóm NC có hiệu suất giảm so với trước điều trị là -6,1 ± 0,48 (điểm), giảm nhiều hơn có ý nghĩa thống kê (p &lt; 0,01) so với nhóm ĐC -3,47 ± 0,53 (điểm). </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Sau 30 ngày điều trị nhóm NC có hiệu suất giảm điểm Lequesne trung bình so với thời điểm trước điều trị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xml:space="preserve">) là -12,13 ± 0,67 (điểm) giảm nhiều hơn so với nhóm ĐC -8,49 ± 0,85 (điểm). Sự khác biệt có ý nghĩa thống kê với (p &lt; 0,01). </w:t>
      </w:r>
    </w:p>
    <w:p w:rsidR="00E642B8" w:rsidRDefault="0085174D">
      <w:pPr>
        <w:spacing w:after="0" w:line="37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Mặc dù điểm Lequesne trung bình đều giảm có ý nghĩa thống kê sau mỗi thời điểm đánh giá ở mỗi nhóm, tuy nhiên hiệu suất giảm ở nhóm điều trị bằng điện châm kết hợp tập dưỡng sinh có xu hướng giảm mạnh và nhanh hơn so với nhóm điện châm đơn thuần với p &lt; 0,01.</w:t>
      </w:r>
    </w:p>
    <w:p w:rsidR="00E642B8" w:rsidRDefault="0085174D" w:rsidP="000E47A6">
      <w:pPr>
        <w:pStyle w:val="40"/>
      </w:pPr>
      <w:r>
        <w:t>4.3.2.2. Thay đổi mức độ phục hồi chức năng khớp gối theo Lequesne</w:t>
      </w:r>
    </w:p>
    <w:p w:rsidR="00E642B8" w:rsidRDefault="0085174D">
      <w:pPr>
        <w:spacing w:after="0" w:line="37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Tại thời điểm trước điều trị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(bảng 3.14), phần lớn bệnh nhân trong nghiên cứu có chức năng khớp gối (theo thang điểm Lequesne) bị tổn thương từ mức độ nặng trở lên chiếm tỉ lệ là 96,7%.</w:t>
      </w:r>
      <w:r w:rsidR="00745EC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Ở nhóm NC mức độ trầm trọng chiếm 70,0%, rất nặng 16,7%, nặng 6,7%. Còn ở nhóm ĐC mức độ trầm trọng là 70%, rất nặng là 10%, nặng là 10%, nặng là 13,3%. Sự khác biệt giữa hai nhóm không có ý nghĩa thống kê với p &gt; 0,05. </w:t>
      </w:r>
    </w:p>
    <w:p w:rsidR="00E642B8" w:rsidRDefault="0085174D">
      <w:pPr>
        <w:spacing w:after="0" w:line="37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Sau 30 ngày điều trị, mức độ đau và chức năng khớp gối theo Lequesne của hai nhóm đều được cải thiện, trong đó nhóm NC có sự cải thiện tốt hơn ở nhóm ĐC (p &lt; 0,01). Ở nhóm NC sau 30 ngày điều trị bằng phương pháp điện châm kết hợp tập dưỡng sinh thì có tới 73,3% bệnh nhân ở mức độ nhẹ, 16,7% bệnh nhân ở mức độ trung bình và không còn bệnh nhân ở mức độ trầm trọng. Trong khi đó ở nhóm ĐC là nhóm chỉ châm cứu đơn thuần thì sau 30 ngày điều trị chỉ có 13,3% bệnh nhân ở mức độ nhẹ, mức độ trung bình chiếm tới 66,7% và có 10% bệnh nhân vẫn còn ở mức độ trầm trọng. Sự khác </w:t>
      </w:r>
      <w:r>
        <w:rPr>
          <w:rFonts w:ascii="Times New Roman" w:eastAsia="Times New Roman" w:hAnsi="Times New Roman" w:cs="Times New Roman"/>
          <w:sz w:val="28"/>
          <w:szCs w:val="28"/>
        </w:rPr>
        <w:lastRenderedPageBreak/>
        <w:t>biệt về kết quả phân loại mức độ đau và chức năng khớp gối theo Lequesne  sau điều trị giữa hai nhóm là có ý nghĩa thống kê với p &lt; 0,01.</w:t>
      </w:r>
    </w:p>
    <w:p w:rsidR="00E642B8" w:rsidRDefault="0085174D" w:rsidP="000E47A6">
      <w:pPr>
        <w:pStyle w:val="30"/>
      </w:pPr>
      <w:bookmarkStart w:id="316" w:name="_1j4nfs6" w:colFirst="0" w:colLast="0"/>
      <w:bookmarkStart w:id="317" w:name="_Toc500860126"/>
      <w:bookmarkEnd w:id="316"/>
      <w:r>
        <w:t>4.3.3. Đánh giá hiệu quả phục hồi tầm vận động khớp gối</w:t>
      </w:r>
      <w:bookmarkEnd w:id="317"/>
    </w:p>
    <w:p w:rsidR="00E642B8" w:rsidRPr="00231C46" w:rsidRDefault="0085174D">
      <w:pPr>
        <w:widowControl w:val="0"/>
        <w:spacing w:after="0" w:line="370" w:lineRule="auto"/>
        <w:jc w:val="both"/>
        <w:rPr>
          <w:rFonts w:ascii="Times New Roman" w:eastAsia="Times New Roman" w:hAnsi="Times New Roman" w:cs="Times New Roman"/>
          <w:b/>
          <w:i/>
          <w:sz w:val="28"/>
          <w:szCs w:val="28"/>
        </w:rPr>
      </w:pPr>
      <w:bookmarkStart w:id="318" w:name="_434ayfz" w:colFirst="0" w:colLast="0"/>
      <w:bookmarkEnd w:id="318"/>
      <w:r w:rsidRPr="00231C46">
        <w:rPr>
          <w:rFonts w:ascii="Times New Roman" w:eastAsia="Times New Roman" w:hAnsi="Times New Roman" w:cs="Times New Roman"/>
          <w:b/>
          <w:i/>
          <w:spacing w:val="-6"/>
          <w:sz w:val="28"/>
          <w:szCs w:val="28"/>
        </w:rPr>
        <w:t>4.3.3.1. Hiệu quả phục hồi chức năng vận động khớp gối đánh giá theo Ware</w:t>
      </w:r>
      <w:r w:rsidRPr="00231C46">
        <w:rPr>
          <w:rFonts w:ascii="Times New Roman" w:eastAsia="Times New Roman" w:hAnsi="Times New Roman" w:cs="Times New Roman"/>
          <w:b/>
          <w:i/>
          <w:sz w:val="28"/>
          <w:szCs w:val="28"/>
        </w:rPr>
        <w:t>nt</w:t>
      </w:r>
    </w:p>
    <w:p w:rsidR="00E642B8" w:rsidRDefault="0085174D">
      <w:pPr>
        <w:spacing w:after="0" w:line="37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Đau và hạn chế vận động trong thoái hóa khớp gối là hai triệu chứng thường gặp và cũng là vấn đề làm cho bệnh nhân phải đi điều trị. Hạn chế vận động trong thoái hóa khớp gối thường do nhiều nguyên nhân kết hợp như đau, phản ứng viêm của màng hoạt dịch, tổn thương sụn, hẹp khe khớp, xuất hiện </w:t>
      </w:r>
      <w:r w:rsidRPr="00745ECA">
        <w:rPr>
          <w:rFonts w:ascii="Times New Roman" w:eastAsia="Times New Roman" w:hAnsi="Times New Roman" w:cs="Times New Roman"/>
          <w:spacing w:val="-4"/>
          <w:sz w:val="28"/>
          <w:szCs w:val="28"/>
        </w:rPr>
        <w:t>gai xương… Đánh giá tầm vận động của khớp gối ngoài thang điểm Lequesne</w:t>
      </w:r>
      <w:r>
        <w:rPr>
          <w:rFonts w:ascii="Times New Roman" w:eastAsia="Times New Roman" w:hAnsi="Times New Roman" w:cs="Times New Roman"/>
          <w:sz w:val="28"/>
          <w:szCs w:val="28"/>
        </w:rPr>
        <w:t>, chúng tôi đánh giá thêm chức năng vận động khớp gối ở trạng thái tự do, biểu hiện bằng đo độ gấp duỗi khớp gối. Biên độ vận động bình thường của khớp gối gấp tối đa là 150</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xml:space="preserve">. </w:t>
      </w:r>
    </w:p>
    <w:p w:rsidR="00E642B8" w:rsidRDefault="0085174D">
      <w:pPr>
        <w:widowControl w:val="0"/>
        <w:spacing w:after="0" w:line="37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Kết quả nghiên cứu của chúng tôi (biểu đồ 3.3) cho thấy không có sự khác biệt về độ gấp gối trung bình giữa hai nhóm tại thời điểm đánh giá trước điều trị (D</w:t>
      </w:r>
      <w:r>
        <w:rPr>
          <w:rFonts w:ascii="Times New Roman" w:eastAsia="Times New Roman" w:hAnsi="Times New Roman" w:cs="Times New Roman"/>
          <w:sz w:val="28"/>
          <w:szCs w:val="28"/>
          <w:vertAlign w:val="subscript"/>
        </w:rPr>
        <w:t>0</w:t>
      </w:r>
      <w:r>
        <w:rPr>
          <w:rFonts w:ascii="Times New Roman" w:eastAsia="Times New Roman" w:hAnsi="Times New Roman" w:cs="Times New Roman"/>
          <w:sz w:val="28"/>
          <w:szCs w:val="28"/>
        </w:rPr>
        <w:t>), với p&gt;0,05. Sau 15 ngày điều trị (D</w:t>
      </w:r>
      <w:r>
        <w:rPr>
          <w:rFonts w:ascii="Times New Roman" w:eastAsia="Times New Roman" w:hAnsi="Times New Roman" w:cs="Times New Roman"/>
          <w:sz w:val="28"/>
          <w:szCs w:val="28"/>
          <w:vertAlign w:val="subscript"/>
        </w:rPr>
        <w:t>15</w:t>
      </w:r>
      <w:r>
        <w:rPr>
          <w:rFonts w:ascii="Times New Roman" w:eastAsia="Times New Roman" w:hAnsi="Times New Roman" w:cs="Times New Roman"/>
          <w:sz w:val="28"/>
          <w:szCs w:val="28"/>
        </w:rPr>
        <w:t>) cả hai nhóm đều có sự cải thiện độ gấp gối trung bình, mặc dù chưa có sự khác biệt có ý nghĩa thống kê (p &gt; 0,05), tuy nhiên sau 30 ngày điều trị hiệu quả tầm vận động có sự cải thiện rõ rệt, nhóm NC có hiệu suât tăng tầm vận động là 25,96 ± 5,44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lớn hơn gần như gấp đôi so với nhóm ĐC có hiệu suất tăng là 13,77 ± 13,49 (</w:t>
      </w:r>
      <w:r>
        <w:rPr>
          <w:rFonts w:ascii="Times New Roman" w:eastAsia="Times New Roman" w:hAnsi="Times New Roman" w:cs="Times New Roman"/>
          <w:sz w:val="28"/>
          <w:szCs w:val="28"/>
          <w:vertAlign w:val="superscript"/>
        </w:rPr>
        <w:t>0</w:t>
      </w:r>
      <w:r>
        <w:rPr>
          <w:rFonts w:ascii="Times New Roman" w:eastAsia="Times New Roman" w:hAnsi="Times New Roman" w:cs="Times New Roman"/>
          <w:sz w:val="28"/>
          <w:szCs w:val="28"/>
        </w:rPr>
        <w:t>). Sự khác biệt có ý nghĩa thống kê với p &lt; 0,01.</w:t>
      </w:r>
    </w:p>
    <w:p w:rsidR="00E642B8" w:rsidRPr="000E47A6" w:rsidRDefault="0085174D" w:rsidP="000E47A6">
      <w:pPr>
        <w:widowControl w:val="0"/>
        <w:spacing w:after="0" w:line="360" w:lineRule="auto"/>
        <w:jc w:val="both"/>
        <w:rPr>
          <w:rFonts w:ascii="Times New Roman" w:eastAsia="Times New Roman" w:hAnsi="Times New Roman" w:cs="Times New Roman"/>
          <w:spacing w:val="-4"/>
          <w:sz w:val="28"/>
          <w:szCs w:val="28"/>
        </w:rPr>
      </w:pPr>
      <w:r>
        <w:rPr>
          <w:rFonts w:ascii="Times New Roman" w:eastAsia="Times New Roman" w:hAnsi="Times New Roman" w:cs="Times New Roman"/>
          <w:sz w:val="28"/>
          <w:szCs w:val="28"/>
        </w:rPr>
        <w:tab/>
      </w:r>
      <w:r w:rsidRPr="000E47A6">
        <w:rPr>
          <w:rFonts w:ascii="Times New Roman" w:eastAsia="Times New Roman" w:hAnsi="Times New Roman" w:cs="Times New Roman"/>
          <w:spacing w:val="-4"/>
          <w:sz w:val="28"/>
          <w:szCs w:val="28"/>
        </w:rPr>
        <w:t xml:space="preserve">Kết quả nghiên cứu tại bảng 3.15 cho thấy thời điểm trước nghiên cứu hầu hết bệnh nhân ở hai nhóm đều hạn chế tầm vận động gấp khớp gối mức độ nặng và trung bình, nhóm NC là 73,3%, nhóm ĐC là 60% và không có sự khác biệt có ý nghĩa thống kê giữa hai nhóm p &gt; 0,05. Sau điều trị cả hai nhóm đều có sự cải thiện về vận động gấp khớp gối trong đó mức độ cải thiện của nhóm NC tốt hơn so với nhóm ĐC, có 76,7% bệnh nhân không bị hạn chế ở nhóm NC trong khi ở nhóm ĐC là 30%. Sự khác biệt có ý nghĩa thống kê với p &lt; 0,01. </w:t>
      </w:r>
    </w:p>
    <w:p w:rsidR="00E642B8" w:rsidRDefault="0085174D" w:rsidP="000E47A6">
      <w:pPr>
        <w:widowControl w:val="0"/>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ab/>
        <w:t xml:space="preserve">Như vậy, cả hai nhóm bệnh nhân mặc dù điều trị bằng 2 phác đồ khác nhau nhưng sau điều trị đều có cải thiện tăng tầm vận động, tuy nhiên nhóm NC điều trị bằng phương pháp điện châm kết hợp tập dưỡng sinh cải thiện tầm vận động gấp gối tốt hơn nhóm ĐC chỉ điều trị bằng điện châm đơn thuần, sự khác biệt có ý nghĩa thống kê với p &lt; 0,01. </w:t>
      </w:r>
    </w:p>
    <w:p w:rsidR="00E642B8" w:rsidRPr="00231C46" w:rsidRDefault="0085174D" w:rsidP="000E47A6">
      <w:pPr>
        <w:widowControl w:val="0"/>
        <w:spacing w:after="0" w:line="360" w:lineRule="auto"/>
        <w:jc w:val="both"/>
        <w:rPr>
          <w:rFonts w:ascii="Times New Roman" w:eastAsia="Times New Roman" w:hAnsi="Times New Roman" w:cs="Times New Roman"/>
          <w:b/>
          <w:i/>
          <w:spacing w:val="-12"/>
          <w:sz w:val="28"/>
          <w:szCs w:val="28"/>
        </w:rPr>
      </w:pPr>
      <w:bookmarkStart w:id="319" w:name="_2i9l8ns" w:colFirst="0" w:colLast="0"/>
      <w:bookmarkEnd w:id="319"/>
      <w:r w:rsidRPr="00231C46">
        <w:rPr>
          <w:rFonts w:ascii="Times New Roman" w:eastAsia="Times New Roman" w:hAnsi="Times New Roman" w:cs="Times New Roman"/>
          <w:b/>
          <w:i/>
          <w:spacing w:val="-12"/>
          <w:sz w:val="28"/>
          <w:szCs w:val="28"/>
        </w:rPr>
        <w:t>4.3.3.2. Hiệu quả phục hồi tầm vận động khớp gối đánh giá theo chỉ số gót mông.</w:t>
      </w:r>
    </w:p>
    <w:p w:rsidR="00E642B8" w:rsidRDefault="0085174D" w:rsidP="000E47A6">
      <w:pPr>
        <w:widowControl w:val="0"/>
        <w:spacing w:after="0" w:line="360" w:lineRule="auto"/>
        <w:ind w:firstLine="720"/>
        <w:jc w:val="both"/>
        <w:rPr>
          <w:rFonts w:ascii="Times New Roman" w:eastAsia="Times New Roman" w:hAnsi="Times New Roman" w:cs="Times New Roman"/>
          <w:sz w:val="28"/>
          <w:szCs w:val="28"/>
        </w:rPr>
      </w:pPr>
      <w:bookmarkStart w:id="320" w:name="_xevivl" w:colFirst="0" w:colLast="0"/>
      <w:bookmarkEnd w:id="320"/>
      <w:r>
        <w:rPr>
          <w:rFonts w:ascii="Times New Roman" w:eastAsia="Times New Roman" w:hAnsi="Times New Roman" w:cs="Times New Roman"/>
          <w:sz w:val="28"/>
          <w:szCs w:val="28"/>
        </w:rPr>
        <w:t>Qua biểu đồ 3.4 cho thấy tại thời điểm trước nghiên cứu chỉ số gót mông trung bình ỏ hai nhóm bệnh nhân không có sự khác biệt có ý nghĩa thông kê với p &gt; 0,05. Sau 15 ngày điều trị cả hai nhóm đều có cải thiện mặc dù sự khác biệt không có ý nghĩa thống kê (p&gt;0,05), hiệu suất giảm chỉ số gót mông của nhóm NC là -9,24 ± 8,20 (cm) mức giảm nhiều hơn so với nhóm ĐC có hiệu suất giảm là -6,33 ± 5,36 (cm). Sau 30 ngày điều trị nhóm NC có chỉ số gót mông trung bình là 7,21 ± 2,89 (cm) mức giảm bằng gần một nửa nhóm ĐC 12,21 ± 5,95 (cm) ( p&lt; 0,01). Hiệu suất giảm chỉ số gót mông của nhóm NC – 14,66 ± 6,96 (cm) nhiều hơn nhóm ĐC -9,25 ± 5,53 (cm). Sự khác biệt có ý nghĩa thống kê với p &lt; 0,01.</w:t>
      </w:r>
    </w:p>
    <w:p w:rsidR="00E642B8" w:rsidRDefault="0085174D" w:rsidP="000E47A6">
      <w:pPr>
        <w:pStyle w:val="30"/>
      </w:pPr>
      <w:bookmarkStart w:id="321" w:name="_3hej1je" w:colFirst="0" w:colLast="0"/>
      <w:bookmarkStart w:id="322" w:name="_Toc500860127"/>
      <w:bookmarkEnd w:id="321"/>
      <w:r>
        <w:t>4.3.3. Kết quả điều trị</w:t>
      </w:r>
      <w:bookmarkEnd w:id="322"/>
    </w:p>
    <w:p w:rsidR="00E642B8" w:rsidRPr="000E47A6" w:rsidRDefault="0085174D" w:rsidP="000E47A6">
      <w:pPr>
        <w:tabs>
          <w:tab w:val="left" w:pos="0"/>
        </w:tabs>
        <w:spacing w:after="0" w:line="360" w:lineRule="auto"/>
        <w:ind w:firstLine="567"/>
        <w:jc w:val="both"/>
        <w:rPr>
          <w:rFonts w:ascii="Times New Roman" w:eastAsia="Times New Roman" w:hAnsi="Times New Roman" w:cs="Times New Roman"/>
          <w:spacing w:val="-2"/>
          <w:sz w:val="28"/>
          <w:szCs w:val="28"/>
        </w:rPr>
      </w:pPr>
      <w:r w:rsidRPr="000E47A6">
        <w:rPr>
          <w:rFonts w:ascii="Times New Roman" w:eastAsia="Times New Roman" w:hAnsi="Times New Roman" w:cs="Times New Roman"/>
          <w:spacing w:val="-2"/>
          <w:sz w:val="28"/>
          <w:szCs w:val="28"/>
        </w:rPr>
        <w:t xml:space="preserve">Kết quả nghiên cứu dựa trên tổng kết sự thay đổi chức năng khớp gối theo thang điểm lequesne, mức độ đau theo thang điểm VAS, mức độ hạn chế vận động theo chỉ số gót – mông được trình bày tại bảng 3.17 cho thấy sau 30 ngày điều trị cả 2 nhóm  nghiên cứu đều đạt kết quả khả quan, tuy nhiên hiệu quả điều trị ở hai nhóm là có khác biệt có ý nghĩa thống kê với p &lt; 0,01. Nhóm NC sau 30 ngày điều trị bằng điện châm kết hợp tập dưỡng sinh có tỷ lệ bệnh nhân đạt kết quả tốt chiếm tới 83,3%, tỷ lệ bệnh nhân đạt loại khá 13,4% và chỉ 3,3% có bệnh nhân có kết trung bình. Trong khi đó ở nhóm ĐC điều trị bằng điện châm đơn thuần thì chỉ có 33,3% bệnh nhân đạt kết quả tốt, 53,3% bệnh nhân có kết quả khá và có tới 13,4% bệnh nhân có kết qủa trung bình. </w:t>
      </w:r>
    </w:p>
    <w:p w:rsidR="00E642B8" w:rsidRDefault="0085174D">
      <w:pPr>
        <w:tabs>
          <w:tab w:val="left" w:pos="0"/>
        </w:tabs>
        <w:spacing w:after="0" w:line="348"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Có được kết quả khả quan như vậy là do chúng tôi lựa chọn phương pháp tập dưỡng sinh phù hợp và công thức huyệt châm hiệu quả.</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Bài tập dưỡng sinh theo phương pháp dưỡng sinh của bác sĩ Nguyễn Văn Hưởng gồm ba phần: </w:t>
      </w:r>
    </w:p>
    <w:p w:rsidR="00E642B8" w:rsidRDefault="008517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1</w:t>
      </w:r>
      <w:r>
        <w:rPr>
          <w:rFonts w:ascii="Times New Roman" w:eastAsia="Times New Roman" w:hAnsi="Times New Roman" w:cs="Times New Roman"/>
          <w:sz w:val="28"/>
          <w:szCs w:val="28"/>
        </w:rPr>
        <w:t xml:space="preserve"> là thư giãn; thư là thư thái trong lòng lúc nào cũng thư thái. Giãn là nới ra, giãn ra như dây xích giãn ra. Thư giãn có tác dụng cả về thể chất lẫn tinh thần, về tinh thần giúp vỏ não chủ động nghỉ nghơi làm cho tinh thần thoải mái không căng thẳng. Về mặt thể chất làm chủ được các giác quan và cảm giác, không để các xung kích bên ngoài tác động vào cơ thể. Về mặt sinh học thư giãn xóa bỏ dần những phản xạ có hại cho cơ thể. Kỹ thuật thư giãn théo ba đường, đường thứ nhất; Đi từ đỉnh đầu đến ngón tay, đường thứ hai; Đi từ đỉnh đầu qua bụng xuống ngón chân, đường thứ ba; Đi từ đỉnh đầu qua lưng xuống ngón chân.Theo sự phân bố như trên, người bệnh làm thư giãn như sau, tự ra lệnh (thầm nghĩ) cho giãn lần lượt các vị trí đã định, tự thực hiện, và chú ý theo dõi cảm giác ở đó (nếu có), khi hít vào tự ra lệnh khí đi theo đường mình nghĩ, khi thở ra thì ra lệnh giãn làm cho thả lỏng và ấm nóng ở vị trí thở ra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17nz8yj">
        <w:r>
          <w:rPr>
            <w:rFonts w:ascii="Times New Roman" w:eastAsia="Times New Roman" w:hAnsi="Times New Roman" w:cs="Times New Roman"/>
            <w:sz w:val="28"/>
            <w:szCs w:val="28"/>
          </w:rPr>
          <w:t>15</w:t>
        </w:r>
      </w:hyperlink>
      <w:r>
        <w:rPr>
          <w:rFonts w:ascii="Times New Roman" w:eastAsia="Times New Roman" w:hAnsi="Times New Roman" w:cs="Times New Roman"/>
          <w:sz w:val="28"/>
          <w:szCs w:val="28"/>
        </w:rPr>
        <w:t xml:space="preserve">]. Làm lần lượt từ đường 1 đến đường 3 </w:t>
      </w:r>
    </w:p>
    <w:p w:rsidR="00E642B8" w:rsidRDefault="008517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2</w:t>
      </w:r>
      <w:r>
        <w:rPr>
          <w:rFonts w:ascii="Times New Roman" w:eastAsia="Times New Roman" w:hAnsi="Times New Roman" w:cs="Times New Roman"/>
          <w:sz w:val="28"/>
          <w:szCs w:val="28"/>
        </w:rPr>
        <w:t xml:space="preserve"> là tập các động tác chống xơ cứng, có tác dụng mềm cơ, hành khí hoạt huyết thông kinh hoạt lạc, có ảnh hưởng tốt về tâm lý và sinh lý phù hợp với người bệnh thoái hóa khớp gối. Gồm tập trong tư thế nằm và tập trong tư thế ngồi không hoa sen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17nz8yj">
        <w:r>
          <w:rPr>
            <w:rFonts w:ascii="Times New Roman" w:eastAsia="Times New Roman" w:hAnsi="Times New Roman" w:cs="Times New Roman"/>
            <w:sz w:val="28"/>
            <w:szCs w:val="28"/>
          </w:rPr>
          <w:t>15</w:t>
        </w:r>
      </w:hyperlink>
      <w:r>
        <w:rPr>
          <w:rFonts w:ascii="Times New Roman" w:eastAsia="Times New Roman" w:hAnsi="Times New Roman" w:cs="Times New Roman"/>
          <w:sz w:val="28"/>
          <w:szCs w:val="28"/>
        </w:rPr>
        <w:t>].</w:t>
      </w:r>
    </w:p>
    <w:p w:rsidR="00E642B8" w:rsidRDefault="008517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Phần 3</w:t>
      </w:r>
      <w:r>
        <w:rPr>
          <w:rFonts w:ascii="Times New Roman" w:eastAsia="Times New Roman" w:hAnsi="Times New Roman" w:cs="Times New Roman"/>
          <w:sz w:val="28"/>
          <w:szCs w:val="28"/>
        </w:rPr>
        <w:t xml:space="preserve"> là tự xoa bóp bấm huyệt, có tác dụng điều hòa âm dương, hoạt huyết chỉ thống, thông kinh hoạt lạc, thư cân giãn cơ bệnh nhân tự xoa bóp vùng khớp gối và chi dưới của mình gồm các động tác [</w:t>
      </w:r>
      <w:hyperlink w:anchor="_17nz8yj">
        <w:r>
          <w:rPr>
            <w:rFonts w:ascii="Times New Roman" w:eastAsia="Times New Roman" w:hAnsi="Times New Roman" w:cs="Times New Roman"/>
            <w:sz w:val="28"/>
            <w:szCs w:val="28"/>
          </w:rPr>
          <w:t>15</w:t>
        </w:r>
      </w:hyperlink>
      <w:r>
        <w:rPr>
          <w:rFonts w:ascii="Times New Roman" w:eastAsia="Times New Roman" w:hAnsi="Times New Roman" w:cs="Times New Roman"/>
          <w:sz w:val="28"/>
          <w:szCs w:val="28"/>
        </w:rPr>
        <w:t>],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 [</w:t>
      </w:r>
      <w:hyperlink w:anchor="_19mgy3x">
        <w:r>
          <w:rPr>
            <w:rFonts w:ascii="Times New Roman" w:eastAsia="Times New Roman" w:hAnsi="Times New Roman" w:cs="Times New Roman"/>
            <w:sz w:val="28"/>
            <w:szCs w:val="28"/>
          </w:rPr>
          <w:t>49</w:t>
        </w:r>
      </w:hyperlink>
      <w:r>
        <w:rPr>
          <w:rFonts w:ascii="Times New Roman" w:eastAsia="Times New Roman" w:hAnsi="Times New Roman" w:cs="Times New Roman"/>
          <w:sz w:val="28"/>
          <w:szCs w:val="28"/>
        </w:rPr>
        <w:t>]:</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Xoa: Dùng vân tay, gốc bàn tay hoặc mô ngón tay út, ngón tay cái xoa tròn trên da di chuyển nhẹ nhàng mềm mại trên da từ đùi xuống cẳng chân theo 4 mặt.</w:t>
      </w:r>
    </w:p>
    <w:p w:rsidR="00E642B8" w:rsidRPr="000E47A6" w:rsidRDefault="0085174D">
      <w:pPr>
        <w:spacing w:after="0" w:line="360" w:lineRule="auto"/>
        <w:ind w:firstLine="720"/>
        <w:jc w:val="both"/>
        <w:rPr>
          <w:rFonts w:ascii="Times New Roman" w:eastAsia="Times New Roman" w:hAnsi="Times New Roman" w:cs="Times New Roman"/>
          <w:spacing w:val="-4"/>
          <w:sz w:val="28"/>
          <w:szCs w:val="28"/>
        </w:rPr>
      </w:pPr>
      <w:r w:rsidRPr="000E47A6">
        <w:rPr>
          <w:rFonts w:ascii="Times New Roman" w:eastAsia="Times New Roman" w:hAnsi="Times New Roman" w:cs="Times New Roman"/>
          <w:spacing w:val="-4"/>
          <w:sz w:val="28"/>
          <w:szCs w:val="28"/>
        </w:rPr>
        <w:lastRenderedPageBreak/>
        <w:t>+ Xát: Dùng gốc bàn tay, mô ngón tay út, hoặc mô ngón tay cái xát lên da theo hướng thẳng (từ trên xuống dưới), làm nhẹ nhàng từ đùi xuống cẳng chân.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Day: Dùng gốc bàn tay, mô ngón tay út, mô ngón tay cái hơi dùng sức ấn xuống da và di động theo hình tròn, làm chậm mềm mại, làm từ mặt trước và trong  đùi xuống mặt trước và trong cẳng chân.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Ấn Dùng ngón tay cái, gốc bàn tay, mô ngón tay út, và mô ngón tay cái ấn vào huyệt nào hay nơi nào, tác động chính là vào vùng cơ tứ tứ đầu đùi và cơ cẳng chân.</w:t>
      </w:r>
    </w:p>
    <w:p w:rsidR="00E642B8" w:rsidRDefault="0085174D">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 Bấm: Dùng ngón tay cái bấm vào vị trí hoặc huyệt, Lương khâu, Huyết hải, Độc tỵ, Tất nhãn, Túc tam lý, Dương lăng tuyền, Tam âm giao, Thái khê…</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Bóp: Dùng ngón tay cái và các tay kia bóp thịt hoặc ngân ở nơi bị bệnh. Có thể bóp bằng hai ngón tay, ba ngón tay, bốn ngón tay hoặc năm ngón tay từ đùi xuống bắp chân.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Đấm: Nắm tay dùng mô ngón út đấm vào đùi, gối và bắp chân.</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Phát: Bàn tay hơi khum, giữa lòng bàn tay hơi hõm, phát từ nhẹ đến nặng vào đùi, cẳng chân.</w:t>
      </w:r>
    </w:p>
    <w:p w:rsidR="00E642B8" w:rsidRDefault="0085174D">
      <w:pPr>
        <w:tabs>
          <w:tab w:val="left" w:pos="993"/>
        </w:tabs>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Theo lý luận YHCT, bệnh tật phát sinh là do mất cân bằng âm dương trong cơ thể, châm để điều khí hòa huyết, khí hòa thì huyết hòa, từ đó tiêu trừ được bệnh tật do đó việc chọn huyệt và phối hợp huyệt trong điều trị bệnh rất quan trọng. Dựa vào sự liên quan giữa tạng, kinh lạc và nguyên nhân gây bệnh mà chúng tôi đã chọn huyệt tại chỗ, lân cận khớp gối và những huyệt có tác dụng toàn thân để điều trị cho người bệnh thoái hóa khớp gối với công thức huyệt gồm :</w:t>
      </w:r>
    </w:p>
    <w:p w:rsidR="00E642B8" w:rsidRDefault="0085174D">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Huyệt Độc tỵ, nằm trên kinh Túc dương minh Vị, chủ trị các loại sưng đau ở khớp gối, bệnh phần mềm quanh khớp gối Huyệt Tất nhãn (nội tất nhãn): là kỳ huyệt có tác dụng điều trị đầu gối đau, đứng lên ngồi xuống đau. </w:t>
      </w:r>
      <w:r>
        <w:rPr>
          <w:rFonts w:ascii="Times New Roman" w:eastAsia="Times New Roman" w:hAnsi="Times New Roman" w:cs="Times New Roman"/>
          <w:sz w:val="28"/>
          <w:szCs w:val="28"/>
        </w:rPr>
        <w:lastRenderedPageBreak/>
        <w:t xml:space="preserve">Huyệt Huyết hải nằm trên đường kinh Túc thái âm Tỳ, là huyệt hội của huyết. Với nguyên tắc trị phong tiên trị huyết, huyết hành phong tất diệt, châm huyệt Huyết hải có tác dụng bổ huyết hoạt huyết vì vậy phong hàn thấp cũng bị loại trừ, huyết hải còn có tác dụng tại chỗ trong điều trị thoái hóa khớp gối. Huyệt Lương khâu, là huyệt khích của kinh Túc dương minh Vị, có tác dụng khu phong hóa thấp, hòa vị giáng nghịch. Sách Châm cứu đại thành có viết “Lương khâu chủ về đau đầu gối, cẳng chân, thắt lưng, tê lạnh mất cảm giác không co duỗi chân được”. Vì vậy trên bệnh nhân thoái hóa khớp gối, Lương khâu không chỉ có tác dụng tại chỗ mà còn có tác dụng khu phong hóa thấp, làm cho phong thấp tiêu trừ. </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Huyệt Ủy trung (tên khác trung khích) có tác dụng thanh huyết, tiết nhiệt, thư cân, thông lạc, khu phong thấp, chủ trị khớp gối viêm đau, cơ bắp chân co rút, vùng lưng và thắt lưng đau, thần kinh tọa, liệt chi dưới.</w:t>
      </w:r>
    </w:p>
    <w:p w:rsidR="00E642B8" w:rsidRDefault="0085174D">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Huyệt Dương lăng tuyền, là huyệt nằm trên đường kinh túc thiếu dương đởm, vị trí ở chỗ hõm đầu trên xương chày và xương mác. Là huyệt hội của cân. Châm huyệt Dương lăng tuyền không những có tác dụng tại chỗ mà còn có tác dụng dưỡng can thận, dưỡng cân xương khớp do vậy mà đây là huyệt trọng dùng trong điều trị bệnh nhân bị thoái hóa khớp gốiHuyệt Tam âm giao thuộc kinh Túc thái âm Tỳ, là huyệt giao hội của 3 đường kinh âm. Tam âm giao là huyệt có vai trò rất quan trong trong điều trị thoái hóa khớp gối, giúp trừ phong thấp ở kinh lạc, kiện tỳ hóa thấp và bổ ích can thận, từ đó mà dưỡng được gân xương khớp Huyệt Thái khê (tên khác lữ tế, nội côn lôn) là huyệt Nguyên của kinh Túc thái dương Bàng quang, một trong 14 huyệt nâng cao chính khí của cơ thể, có tác dụng tư thận âm, tráng dương, thanh nhiệt, kiện gân cốt [</w:t>
      </w:r>
      <w:hyperlink w:anchor="_1fyl9w3">
        <w:r>
          <w:rPr>
            <w:rFonts w:ascii="Times New Roman" w:eastAsia="Times New Roman" w:hAnsi="Times New Roman" w:cs="Times New Roman"/>
            <w:sz w:val="28"/>
            <w:szCs w:val="28"/>
          </w:rPr>
          <w:t>7</w:t>
        </w:r>
      </w:hyperlink>
      <w:r>
        <w:rPr>
          <w:rFonts w:ascii="Times New Roman" w:eastAsia="Times New Roman" w:hAnsi="Times New Roman" w:cs="Times New Roman"/>
          <w:sz w:val="28"/>
          <w:szCs w:val="28"/>
        </w:rPr>
        <w:t>], [</w:t>
      </w:r>
      <w:hyperlink w:anchor="_41wqhpa">
        <w:r>
          <w:rPr>
            <w:rFonts w:ascii="Times New Roman" w:eastAsia="Times New Roman" w:hAnsi="Times New Roman" w:cs="Times New Roman"/>
            <w:sz w:val="28"/>
            <w:szCs w:val="28"/>
          </w:rPr>
          <w:t>42</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w:t>
      </w:r>
    </w:p>
    <w:p w:rsidR="00E642B8" w:rsidRDefault="0085174D" w:rsidP="00D77AA7">
      <w:pPr>
        <w:spacing w:after="0" w:line="353" w:lineRule="auto"/>
        <w:ind w:firstLine="720"/>
        <w:jc w:val="both"/>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Như vậy, bằng việc lựa chon phương pháp tập dưỡng sinh là phương pháp tự luyện tập để nâng cao thể chất, giữ sức khỏe phòng bệnh và chữa </w:t>
      </w:r>
      <w:r>
        <w:rPr>
          <w:rFonts w:ascii="Times New Roman" w:eastAsia="Times New Roman" w:hAnsi="Times New Roman" w:cs="Times New Roman"/>
          <w:sz w:val="28"/>
          <w:szCs w:val="28"/>
        </w:rPr>
        <w:lastRenderedPageBreak/>
        <w:t>bệnh tương đối hoàn chỉnh và toàn diện với các phần cơ bản là tập ở tư thế tĩnh và tập ở tư thế động giúp cơ thể thư giãn, tinh thần yên tĩnh, nâng cao hoạt động của nội tạng, ngũ quan, cân cốt, phối hợp với công thức huyệt châm gồm các huyệt có tác dụng tại chỗ và các huyệt có tác dụng toàn thân đã mang lại hiệu quả điều trị cao trong điều trị thoái hóa khớp gối.</w:t>
      </w:r>
    </w:p>
    <w:p w:rsidR="00E642B8" w:rsidRDefault="0085174D" w:rsidP="004A57D9">
      <w:pPr>
        <w:pStyle w:val="30"/>
        <w:spacing w:line="353" w:lineRule="auto"/>
        <w:outlineLvl w:val="0"/>
      </w:pPr>
      <w:bookmarkStart w:id="323" w:name="_1wjtbr7" w:colFirst="0" w:colLast="0"/>
      <w:bookmarkStart w:id="324" w:name="_Toc500860128"/>
      <w:bookmarkEnd w:id="323"/>
      <w:r>
        <w:t>4.3.5. Liên quan hiệu quả điều trị với chỉ số BMI</w:t>
      </w:r>
      <w:bookmarkEnd w:id="324"/>
    </w:p>
    <w:p w:rsidR="00E642B8" w:rsidRDefault="0085174D" w:rsidP="00D77AA7">
      <w:pPr>
        <w:widowControl w:val="0"/>
        <w:spacing w:after="0" w:line="353"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Cân nặng là yếu tố thúc đẩy thoái hóa khớp, đặc biệt là các khớp chịu lực như khớp gối, khớp háng. Theo cơ chế bệnh sinh thoái hóa khớp thì yếu tố cơ học (trong đó có béo phì) góp phần khởi phát cũng như làm gia tăng tốc độ thoái hóa của sụn khớp [</w:t>
      </w:r>
      <w:hyperlink w:anchor="_2ne53p9">
        <w:r>
          <w:rPr>
            <w:rFonts w:ascii="Times New Roman" w:eastAsia="Times New Roman" w:hAnsi="Times New Roman" w:cs="Times New Roman"/>
            <w:sz w:val="28"/>
            <w:szCs w:val="28"/>
          </w:rPr>
          <w:t>1</w:t>
        </w:r>
      </w:hyperlink>
      <w:r>
        <w:rPr>
          <w:rFonts w:ascii="Times New Roman" w:eastAsia="Times New Roman" w:hAnsi="Times New Roman" w:cs="Times New Roman"/>
          <w:sz w:val="28"/>
          <w:szCs w:val="28"/>
        </w:rPr>
        <w:t>]. Trong nghiên cứu của chúng tôi có chỉ số BMI ≥ 25 chiếm 56,7% (bảng 3.11), kết quả này cao hơn với  kết quả nghiên cứu của Đặng Hồng Hoa với 42 BN có BMI thừa cân chiếm 52,4% [</w:t>
      </w:r>
      <w:hyperlink w:anchor="_26sx1u5">
        <w:r>
          <w:rPr>
            <w:rFonts w:ascii="Times New Roman" w:eastAsia="Times New Roman" w:hAnsi="Times New Roman" w:cs="Times New Roman"/>
            <w:sz w:val="28"/>
            <w:szCs w:val="28"/>
          </w:rPr>
          <w:t>17</w:t>
        </w:r>
      </w:hyperlink>
      <w:r>
        <w:rPr>
          <w:rFonts w:ascii="Times New Roman" w:eastAsia="Times New Roman" w:hAnsi="Times New Roman" w:cs="Times New Roman"/>
          <w:sz w:val="28"/>
          <w:szCs w:val="28"/>
        </w:rPr>
        <w:t>]. Có sự khác biệt này có thể do điều kiện kinh tế ngày càng được cải thiện nên tỷ lệ thừa cân béo phì ngày càng gia tăng.</w:t>
      </w:r>
    </w:p>
    <w:p w:rsidR="00E642B8" w:rsidRPr="00D77AA7" w:rsidRDefault="0085174D" w:rsidP="00D77AA7">
      <w:pPr>
        <w:widowControl w:val="0"/>
        <w:spacing w:after="0" w:line="353" w:lineRule="auto"/>
        <w:ind w:firstLine="567"/>
        <w:jc w:val="both"/>
        <w:rPr>
          <w:rFonts w:ascii="Times New Roman" w:eastAsia="Times New Roman" w:hAnsi="Times New Roman" w:cs="Times New Roman"/>
          <w:spacing w:val="-2"/>
          <w:sz w:val="28"/>
          <w:szCs w:val="28"/>
        </w:rPr>
      </w:pPr>
      <w:r w:rsidRPr="00D77AA7">
        <w:rPr>
          <w:rFonts w:ascii="Times New Roman" w:eastAsia="Times New Roman" w:hAnsi="Times New Roman" w:cs="Times New Roman"/>
          <w:spacing w:val="-2"/>
          <w:sz w:val="28"/>
          <w:szCs w:val="28"/>
        </w:rPr>
        <w:t>Tại thời điểm trước điều trị chỉ số BMI trung bình của 2 nhóm NC và nhóm ĐC tương đương nhau (p&gt;0,05). Nhóm NC có chỉ số BMI trung bình là 30,21 ± 3,65 và nhóm ĐC chỉ số BMI trung bình là 30,31 ± 3,51, nhưng tại các thời điểm đánh giá D</w:t>
      </w:r>
      <w:r w:rsidRPr="00D77AA7">
        <w:rPr>
          <w:rFonts w:ascii="Times New Roman" w:eastAsia="Times New Roman" w:hAnsi="Times New Roman" w:cs="Times New Roman"/>
          <w:spacing w:val="-2"/>
          <w:sz w:val="28"/>
          <w:szCs w:val="28"/>
          <w:vertAlign w:val="subscript"/>
        </w:rPr>
        <w:t xml:space="preserve">15, </w:t>
      </w:r>
      <w:r w:rsidRPr="00D77AA7">
        <w:rPr>
          <w:rFonts w:ascii="Times New Roman" w:eastAsia="Times New Roman" w:hAnsi="Times New Roman" w:cs="Times New Roman"/>
          <w:spacing w:val="-2"/>
          <w:sz w:val="28"/>
          <w:szCs w:val="28"/>
        </w:rPr>
        <w:t>D</w:t>
      </w:r>
      <w:r w:rsidRPr="00D77AA7">
        <w:rPr>
          <w:rFonts w:ascii="Times New Roman" w:eastAsia="Times New Roman" w:hAnsi="Times New Roman" w:cs="Times New Roman"/>
          <w:spacing w:val="-2"/>
          <w:sz w:val="28"/>
          <w:szCs w:val="28"/>
          <w:vertAlign w:val="subscript"/>
        </w:rPr>
        <w:t xml:space="preserve">30 </w:t>
      </w:r>
      <w:r w:rsidRPr="00D77AA7">
        <w:rPr>
          <w:rFonts w:ascii="Times New Roman" w:eastAsia="Times New Roman" w:hAnsi="Times New Roman" w:cs="Times New Roman"/>
          <w:spacing w:val="-2"/>
          <w:sz w:val="28"/>
          <w:szCs w:val="28"/>
        </w:rPr>
        <w:t>thì chỉ số BMI trung bình của cả 2 nhóm NC và nhóm ĐC đều giảm và chỉ số trung bình BMI của nhóm NC là 29,15 ± 3,54, giảm thấp hơn so với nhóm ĐC là 28,85 ± 3,14 nhưng không có ý nghĩa thống kê (p&gt;0,05).Về kết quả điều trị, số liệu trên bảng 3.17 cho thấy bệnh nhân nhẹ cân và bình thường có kết quả điều trị tốt chiếm 100% (13/13 BN), tốt hơn so với kết quả điều trị ở nhóm thừa cân và báo phì, theo đókết quả tốt chỉ chiếm 70,6% (12/17 BN), kết quả điều trị khá và trung bình là 29,4% (5/17 BN).</w:t>
      </w:r>
    </w:p>
    <w:p w:rsidR="00E642B8" w:rsidRDefault="0085174D" w:rsidP="00D77AA7">
      <w:pPr>
        <w:widowControl w:val="0"/>
        <w:spacing w:after="0" w:line="353"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w:t>
      </w:r>
      <w:r w:rsidRPr="00D77AA7">
        <w:rPr>
          <w:rFonts w:ascii="Times New Roman" w:eastAsia="Times New Roman" w:hAnsi="Times New Roman" w:cs="Times New Roman"/>
          <w:spacing w:val="-6"/>
          <w:sz w:val="28"/>
          <w:szCs w:val="28"/>
        </w:rPr>
        <w:t>ác kết quả ở bảng 3.17 và biểu đồ 3.5 cũng cho thấy cân nặng được xem là một trong những yếu tố thúc đẩy quá trình thoái hóa khớp diễn ra nhanh hơn và có sự tương quan tỷ lệ nghịch giữa cân nặng với hiệu quả điều trị, tuy nhiên cỡ mẫu của chúng tôi còn quá nhỏ để có thể đưa ra kết luận có ý nghĩa thống kê.</w:t>
      </w:r>
    </w:p>
    <w:p w:rsidR="00E642B8" w:rsidRDefault="0085174D" w:rsidP="00D77AA7">
      <w:pPr>
        <w:pStyle w:val="20"/>
      </w:pPr>
      <w:bookmarkStart w:id="325" w:name="_4gjguf0" w:colFirst="0" w:colLast="0"/>
      <w:bookmarkStart w:id="326" w:name="_2vor4mt" w:colFirst="0" w:colLast="0"/>
      <w:bookmarkStart w:id="327" w:name="_Toc500860129"/>
      <w:bookmarkEnd w:id="325"/>
      <w:bookmarkEnd w:id="326"/>
      <w:r>
        <w:lastRenderedPageBreak/>
        <w:t>4.4. TÁC DỤNG KHÔNG MONG MUỐN CỦA PHƯƠNG PHÁP ĐIỀU TRỊ</w:t>
      </w:r>
      <w:bookmarkEnd w:id="327"/>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Kết quả nghiên cứu được trình bày trên bảng 3.18 cho thấy hầu hết số bệnh nhân trong nghiên cứu này đều không gặp các tác dụng không mong muốn. Chỉ có 2 trường hợp chảy máu sau khi rút kim nhưng đã cầm máu ngay khi dùng bông khô khuẩn ấn nhẹ tại chỗ.</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Châm là phương pháp điều trị không dùng thuốc từ lâu đời của YHCT được nhân dân ưu tiên lựa chọn sử dụng trong điều trị nhiều chứng bệnh như các chứng đau, chứng liệt…. Cho đến nay điện châm đã được nghiên cứu ứng dụng trong điều trị nhiều chứng bệnh và đã được chứng minh là phương pháp điều trị an toàn [</w:t>
      </w:r>
      <w:hyperlink w:anchor="_w7b24w">
        <w:r>
          <w:rPr>
            <w:rFonts w:ascii="Times New Roman" w:eastAsia="Times New Roman" w:hAnsi="Times New Roman" w:cs="Times New Roman"/>
            <w:sz w:val="28"/>
            <w:szCs w:val="28"/>
          </w:rPr>
          <w:t>44</w:t>
        </w:r>
      </w:hyperlink>
      <w:r>
        <w:rPr>
          <w:rFonts w:ascii="Times New Roman" w:eastAsia="Times New Roman" w:hAnsi="Times New Roman" w:cs="Times New Roman"/>
          <w:sz w:val="28"/>
          <w:szCs w:val="28"/>
        </w:rPr>
        <w:t>], [</w:t>
      </w:r>
      <w:hyperlink w:anchor="_3g6yksp">
        <w:r>
          <w:rPr>
            <w:rFonts w:ascii="Times New Roman" w:eastAsia="Times New Roman" w:hAnsi="Times New Roman" w:cs="Times New Roman"/>
            <w:sz w:val="28"/>
            <w:szCs w:val="28"/>
          </w:rPr>
          <w:t>45</w:t>
        </w:r>
      </w:hyperlink>
      <w:r>
        <w:rPr>
          <w:rFonts w:ascii="Times New Roman" w:eastAsia="Times New Roman" w:hAnsi="Times New Roman" w:cs="Times New Roman"/>
          <w:sz w:val="28"/>
          <w:szCs w:val="28"/>
        </w:rPr>
        <w:t>], [</w:t>
      </w:r>
      <w:hyperlink w:anchor="_1vc8v0i">
        <w:r>
          <w:rPr>
            <w:rFonts w:ascii="Times New Roman" w:eastAsia="Times New Roman" w:hAnsi="Times New Roman" w:cs="Times New Roman"/>
            <w:sz w:val="28"/>
            <w:szCs w:val="28"/>
          </w:rPr>
          <w:t>46</w:t>
        </w:r>
      </w:hyperlink>
      <w:r>
        <w:rPr>
          <w:rFonts w:ascii="Times New Roman" w:eastAsia="Times New Roman" w:hAnsi="Times New Roman" w:cs="Times New Roman"/>
          <w:sz w:val="28"/>
          <w:szCs w:val="28"/>
        </w:rPr>
        <w:t>], [</w:t>
      </w:r>
      <w:hyperlink w:anchor="_4fbwdob">
        <w:r>
          <w:rPr>
            <w:rFonts w:ascii="Times New Roman" w:eastAsia="Times New Roman" w:hAnsi="Times New Roman" w:cs="Times New Roman"/>
            <w:sz w:val="28"/>
            <w:szCs w:val="28"/>
          </w:rPr>
          <w:t>47</w:t>
        </w:r>
      </w:hyperlink>
      <w:r>
        <w:rPr>
          <w:rFonts w:ascii="Times New Roman" w:eastAsia="Times New Roman" w:hAnsi="Times New Roman" w:cs="Times New Roman"/>
          <w:sz w:val="28"/>
          <w:szCs w:val="28"/>
        </w:rPr>
        <w:t>], [</w:t>
      </w:r>
      <w:hyperlink w:anchor="_1n1mu2y">
        <w:r>
          <w:rPr>
            <w:rFonts w:ascii="Times New Roman" w:eastAsia="Times New Roman" w:hAnsi="Times New Roman" w:cs="Times New Roman"/>
            <w:sz w:val="28"/>
            <w:szCs w:val="28"/>
          </w:rPr>
          <w:t>54</w:t>
        </w:r>
      </w:hyperlink>
      <w:r>
        <w:rPr>
          <w:rFonts w:ascii="Times New Roman" w:eastAsia="Times New Roman" w:hAnsi="Times New Roman" w:cs="Times New Roman"/>
          <w:sz w:val="28"/>
          <w:szCs w:val="28"/>
        </w:rPr>
        <w:t>]</w:t>
      </w:r>
      <w:r>
        <w:rPr>
          <w:rFonts w:ascii="Times New Roman" w:eastAsia="Times New Roman" w:hAnsi="Times New Roman" w:cs="Times New Roman"/>
          <w:color w:val="FF0000"/>
          <w:sz w:val="28"/>
          <w:szCs w:val="28"/>
        </w:rPr>
        <w:t>.</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Bài tập dưỡng sinh của Nguyễn Văn Hưởng với các động tácluyện thư giãn có tác dụng cả về thể chất lẫn tinh thần, giúp vỏ não nghỉ nghơi, làm cho tinh thần thoải mái không căng thẳng, làm giảm chuyển hóa cơ bản vì toàn bộ cơ bắp được thả lỏng và từ đó làm giảm sự tiêu thụ oxygen của cơ thể tiết kiệm năng lượng. Giúp máu về tim dễ dàng hơn, giúp làm chủ được giác quan và cảm giác và xóa bỏ dần những phản xạ có hại cho cơ thể. Luyện tập chống xơ cứng với những bài tập phù hợp và ảnh hưởng tốt đến cơ xương khớp giúp bệnh nhân tự điều chỉnh cân bằng trong cơ thể và phòng bệnh hiệu qủa  nhất. Tự xoa bóp bấm huyệt rất có hiệu quả giúp tăng tuần hoàn tại chỗ, mềm ngân cơ, kinh mạch khí huyết được lưu thông và điều hòa, có tác dụng giảm đau và tăng tầm vận động của khớp  [</w:t>
      </w:r>
      <w:hyperlink w:anchor="_17nz8yj">
        <w:r>
          <w:rPr>
            <w:rFonts w:ascii="Times New Roman" w:eastAsia="Times New Roman" w:hAnsi="Times New Roman" w:cs="Times New Roman"/>
            <w:sz w:val="28"/>
            <w:szCs w:val="28"/>
          </w:rPr>
          <w:t>15</w:t>
        </w:r>
      </w:hyperlink>
      <w:r>
        <w:rPr>
          <w:rFonts w:ascii="Times New Roman" w:eastAsia="Times New Roman" w:hAnsi="Times New Roman" w:cs="Times New Roman"/>
          <w:sz w:val="28"/>
          <w:szCs w:val="28"/>
        </w:rPr>
        <w:t>], [</w:t>
      </w:r>
      <w:hyperlink w:anchor="_4ihyjke">
        <w:r>
          <w:rPr>
            <w:rFonts w:ascii="Times New Roman" w:eastAsia="Times New Roman" w:hAnsi="Times New Roman" w:cs="Times New Roman"/>
            <w:sz w:val="28"/>
            <w:szCs w:val="28"/>
          </w:rPr>
          <w:t>26</w:t>
        </w:r>
      </w:hyperlink>
      <w:r>
        <w:rPr>
          <w:rFonts w:ascii="Times New Roman" w:eastAsia="Times New Roman" w:hAnsi="Times New Roman" w:cs="Times New Roman"/>
          <w:sz w:val="28"/>
          <w:szCs w:val="28"/>
        </w:rPr>
        <w:t>]..</w:t>
      </w:r>
    </w:p>
    <w:p w:rsidR="00E642B8" w:rsidRDefault="0085174D">
      <w:pPr>
        <w:spacing w:after="0" w:line="353"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Các kết quả được trình bày trên bảng 3.18 cũng cho thấy sau liệu trình 30 ngày điều trị bằng điện châm kết hợp tập dưỡng sinh, các chỉ số đánh giá chức năng tạo máu cũng như chức năng gan, thận đều không thay đổi so với thời điểm trước điều trị (p&gt;0,05). Có được kết quả này là do điện châm và tập dưỡng sinh phương pháp điều trị không dùng thuốc của y học cổ truyền đều dựa trên nguyên tắc giúp cơ thể tự điều chỉnh lập lại cân bằng âm dương mà không đưa bất cứ một loại thuốc nào vào cơ thể.</w:t>
      </w:r>
    </w:p>
    <w:p w:rsidR="00E642B8" w:rsidRDefault="0085174D">
      <w:pPr>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Chúng tôi đã nghiên cứu kết hợp hai phương pháp này để ứng dụng điều trị thoái hóa khớp gối, một chứng bệnh thường gặp ở người cao tuổi là đối tượng được khuyến cáo hạn chế dùng các thuốc giảm đau do quan ngại ảnh hưởng tới người bệnh bởi các tác dụng phụ của thuốc… Đó chính là ưu điểm của phương pháp điều trị không dùng thuốc của y học cổ truyền, an toàn, dễ áp dụng, hiệu quả.</w:t>
      </w:r>
    </w:p>
    <w:p w:rsidR="00E642B8" w:rsidRDefault="0085174D">
      <w:pPr>
        <w:rPr>
          <w:rFonts w:ascii="Times New Roman" w:eastAsia="Times New Roman" w:hAnsi="Times New Roman" w:cs="Times New Roman"/>
          <w:b/>
          <w:sz w:val="32"/>
          <w:szCs w:val="32"/>
        </w:rPr>
      </w:pPr>
      <w:bookmarkStart w:id="328" w:name="_1au1eum" w:colFirst="0" w:colLast="0"/>
      <w:bookmarkEnd w:id="328"/>
      <w:r>
        <w:br w:type="page"/>
      </w:r>
    </w:p>
    <w:p w:rsidR="00E642B8" w:rsidRDefault="0085174D" w:rsidP="004A57D9">
      <w:pPr>
        <w:pStyle w:val="10"/>
        <w:outlineLvl w:val="0"/>
      </w:pPr>
      <w:bookmarkStart w:id="329" w:name="_3utoxif" w:colFirst="0" w:colLast="0"/>
      <w:bookmarkStart w:id="330" w:name="_Toc500860130"/>
      <w:bookmarkEnd w:id="329"/>
      <w:r>
        <w:lastRenderedPageBreak/>
        <w:t>KẾT LUẬN</w:t>
      </w:r>
      <w:bookmarkEnd w:id="330"/>
    </w:p>
    <w:p w:rsidR="00E642B8" w:rsidRDefault="00E642B8">
      <w:pPr>
        <w:jc w:val="center"/>
        <w:rPr>
          <w:rFonts w:ascii="Times New Roman" w:eastAsia="Times New Roman" w:hAnsi="Times New Roman" w:cs="Times New Roman"/>
          <w:b/>
          <w:sz w:val="18"/>
          <w:szCs w:val="18"/>
        </w:rPr>
      </w:pPr>
    </w:p>
    <w:p w:rsidR="00E642B8" w:rsidRDefault="0085174D">
      <w:pPr>
        <w:numPr>
          <w:ilvl w:val="0"/>
          <w:numId w:val="12"/>
        </w:numPr>
        <w:spacing w:after="0" w:line="360" w:lineRule="auto"/>
        <w:ind w:left="0" w:firstLine="567"/>
        <w:jc w:val="both"/>
        <w:rPr>
          <w:sz w:val="28"/>
          <w:szCs w:val="28"/>
        </w:rPr>
      </w:pPr>
      <w:bookmarkStart w:id="331" w:name="_29yz7q8" w:colFirst="0" w:colLast="0"/>
      <w:bookmarkEnd w:id="331"/>
      <w:r>
        <w:rPr>
          <w:rFonts w:ascii="Times New Roman" w:eastAsia="Times New Roman" w:hAnsi="Times New Roman" w:cs="Times New Roman"/>
          <w:sz w:val="28"/>
          <w:szCs w:val="28"/>
        </w:rPr>
        <w:t>Nghiên cứu trên 60 bệnh nhân thoái hóa khớp gối, được chia làm hai nhóm. Nhóm nghiên cứu được điều trị bằng điện châm các huyệt theo phác đồ kết hợp tập dưỡng sinh theo bài tập của bác sỹ Nguyễn Văn Hưởng, nhóm đối chứng điều trị bằng điện châm đơn thuần trong liệu trình 30 ngày điều trị, chúng tôi rút ra các kết luận sau:  </w:t>
      </w:r>
      <w:r>
        <w:rPr>
          <w:rFonts w:ascii="Times New Roman" w:eastAsia="Times New Roman" w:hAnsi="Times New Roman" w:cs="Times New Roman"/>
          <w:sz w:val="26"/>
          <w:szCs w:val="26"/>
        </w:rPr>
        <w:t>Phương pháp điện châm kết hợp tập dưỡng sinh có tác dụng giảm đau và cải thiện tầm vận động khớp gối trên bệnh nhân thoái hóa khớp gối:</w:t>
      </w:r>
      <w:r>
        <w:rPr>
          <w:rFonts w:ascii="Times New Roman" w:eastAsia="Times New Roman" w:hAnsi="Times New Roman" w:cs="Times New Roman"/>
          <w:sz w:val="28"/>
          <w:szCs w:val="28"/>
        </w:rPr>
        <w:t xml:space="preserve"> Tác dụng giảm đau theo chỉ số VAS: Hiệu suất cải thiện chỉ số VAS trung bình sau 30 ngày điều trị so với trước điều trị là -4,93 ± 0,27 (điểm). </w:t>
      </w:r>
    </w:p>
    <w:p w:rsidR="00E642B8" w:rsidRDefault="0085174D">
      <w:pPr>
        <w:numPr>
          <w:ilvl w:val="0"/>
          <w:numId w:val="12"/>
        </w:numPr>
        <w:spacing w:after="0" w:line="360" w:lineRule="auto"/>
        <w:ind w:left="0" w:firstLine="567"/>
        <w:jc w:val="both"/>
        <w:rPr>
          <w:sz w:val="28"/>
          <w:szCs w:val="28"/>
        </w:rPr>
      </w:pPr>
      <w:r>
        <w:rPr>
          <w:rFonts w:ascii="Times New Roman" w:eastAsia="Times New Roman" w:hAnsi="Times New Roman" w:cs="Times New Roman"/>
          <w:sz w:val="28"/>
          <w:szCs w:val="28"/>
        </w:rPr>
        <w:t>Tác dụng giảm đau và phục hồi chức năng khớp gối theo thang điểm Lequesne: Hiệu suất giảm điểm Lequesne trung bình sau điều trị so với trước điều trị là -12,13 ± 0,76 (điểm</w:t>
      </w:r>
    </w:p>
    <w:p w:rsidR="00E642B8" w:rsidRDefault="0085174D">
      <w:pPr>
        <w:numPr>
          <w:ilvl w:val="0"/>
          <w:numId w:val="12"/>
        </w:numPr>
        <w:spacing w:after="0" w:line="360" w:lineRule="auto"/>
        <w:ind w:left="0" w:firstLine="567"/>
        <w:jc w:val="both"/>
        <w:rPr>
          <w:sz w:val="28"/>
          <w:szCs w:val="28"/>
        </w:rPr>
      </w:pPr>
      <w:r>
        <w:rPr>
          <w:rFonts w:ascii="Times New Roman" w:eastAsia="Times New Roman" w:hAnsi="Times New Roman" w:cs="Times New Roman"/>
          <w:sz w:val="28"/>
          <w:szCs w:val="28"/>
        </w:rPr>
        <w:t>Tác dụng hiệu suất giảm chỉ số gót mông trung bình sau điều trị là -14,66 ± 9,96 (cm).</w:t>
      </w:r>
    </w:p>
    <w:p w:rsidR="00E642B8" w:rsidRDefault="0085174D">
      <w:pPr>
        <w:numPr>
          <w:ilvl w:val="0"/>
          <w:numId w:val="12"/>
        </w:numPr>
        <w:spacing w:after="0" w:line="360" w:lineRule="auto"/>
        <w:ind w:left="0" w:firstLine="567"/>
        <w:jc w:val="both"/>
        <w:rPr>
          <w:sz w:val="28"/>
          <w:szCs w:val="28"/>
        </w:rPr>
      </w:pPr>
      <w:r>
        <w:rPr>
          <w:rFonts w:ascii="Times New Roman" w:eastAsia="Times New Roman" w:hAnsi="Times New Roman" w:cs="Times New Roman"/>
          <w:sz w:val="28"/>
          <w:szCs w:val="28"/>
        </w:rPr>
        <w:t>Tất cả các chỉ số trên so với trước điều trị và so với nhóm ĐC mức độ cải thiện các chỉ số đều cao hơn rõ rệt có ý nghĩa thống kê với p &lt; 0,05.</w:t>
      </w:r>
    </w:p>
    <w:p w:rsidR="00E642B8" w:rsidRDefault="0085174D" w:rsidP="004A57D9">
      <w:pPr>
        <w:tabs>
          <w:tab w:val="left" w:pos="284"/>
        </w:tabs>
        <w:spacing w:after="0" w:line="360" w:lineRule="auto"/>
        <w:outlineLvl w:val="0"/>
        <w:rPr>
          <w:rFonts w:ascii="Times New Roman" w:eastAsia="Times New Roman" w:hAnsi="Times New Roman" w:cs="Times New Roman"/>
          <w:b/>
          <w:sz w:val="28"/>
          <w:szCs w:val="28"/>
        </w:rPr>
      </w:pPr>
      <w:bookmarkStart w:id="332" w:name="_p49hy1" w:colFirst="0" w:colLast="0"/>
      <w:bookmarkEnd w:id="332"/>
      <w:r>
        <w:rPr>
          <w:rFonts w:ascii="Times New Roman" w:eastAsia="Times New Roman" w:hAnsi="Times New Roman" w:cs="Times New Roman"/>
          <w:b/>
          <w:sz w:val="28"/>
          <w:szCs w:val="28"/>
        </w:rPr>
        <w:t xml:space="preserve">Tác dụng không mong muốn của phương pháp điều trị. </w:t>
      </w:r>
    </w:p>
    <w:p w:rsidR="00E642B8" w:rsidRDefault="0085174D">
      <w:pPr>
        <w:tabs>
          <w:tab w:val="left" w:pos="709"/>
        </w:tabs>
        <w:spacing w:after="0" w:line="360" w:lineRule="auto"/>
        <w:jc w:val="both"/>
        <w:rPr>
          <w:rFonts w:ascii="Times New Roman" w:eastAsia="Times New Roman" w:hAnsi="Times New Roman" w:cs="Times New Roman"/>
          <w:b/>
          <w:sz w:val="28"/>
          <w:szCs w:val="28"/>
        </w:rPr>
      </w:pPr>
      <w:bookmarkStart w:id="333" w:name="_393x0lu" w:colFirst="0" w:colLast="0"/>
      <w:bookmarkEnd w:id="333"/>
      <w:r>
        <w:rPr>
          <w:rFonts w:ascii="Times New Roman" w:eastAsia="Times New Roman" w:hAnsi="Times New Roman" w:cs="Times New Roman"/>
          <w:sz w:val="28"/>
          <w:szCs w:val="28"/>
        </w:rPr>
        <w:tab/>
        <w:t>Điện châm kết hợp tập dưỡng sinh trong điều trị thoái hóa khớp gối là phương pháp điều trị an toàn, không gây tác dụng không mong muốn trên lâm sàng, không làm ảnh hưởng tới chức năng tạo máu và chức năng gan, thận của người bệnh.</w:t>
      </w:r>
    </w:p>
    <w:p w:rsidR="00E642B8" w:rsidRDefault="0085174D" w:rsidP="004A57D9">
      <w:pPr>
        <w:pStyle w:val="10"/>
        <w:outlineLvl w:val="0"/>
      </w:pPr>
      <w:bookmarkStart w:id="334" w:name="_1o97atn" w:colFirst="0" w:colLast="0"/>
      <w:bookmarkEnd w:id="334"/>
      <w:r>
        <w:br w:type="page"/>
      </w:r>
      <w:bookmarkStart w:id="335" w:name="_Toc500860131"/>
      <w:r>
        <w:lastRenderedPageBreak/>
        <w:t>KIẾN NGHỊ</w:t>
      </w:r>
      <w:bookmarkEnd w:id="335"/>
    </w:p>
    <w:p w:rsidR="00E642B8" w:rsidRDefault="00E642B8">
      <w:pPr>
        <w:spacing w:after="0" w:line="360" w:lineRule="auto"/>
        <w:jc w:val="both"/>
        <w:rPr>
          <w:rFonts w:ascii="Times New Roman" w:eastAsia="Times New Roman" w:hAnsi="Times New Roman" w:cs="Times New Roman"/>
          <w:sz w:val="20"/>
          <w:szCs w:val="20"/>
        </w:rPr>
      </w:pPr>
    </w:p>
    <w:p w:rsidR="00E642B8" w:rsidRDefault="0085174D">
      <w:pPr>
        <w:widowControl w:val="0"/>
        <w:spacing w:after="0" w:line="360" w:lineRule="auto"/>
        <w:ind w:firstLine="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Phương pháp dưỡng sinh đã có nhiều nghiên cứu về tính hiệu quả của phương pháp ở trong nước cũng như trên thế giới và qua bước đầu nghiên cứu về hiệu quả của phương pháp dưỡng sinh trong điều trị bệnh nhân THK gối, chúng tôi nhận thấy tập dưỡng sinh có hiệu quả trong việc giảm đau và phục hồi chức năng khớp gối, và đây là một phương pháp điều trị có thể áp dụng rộng rãi. Tuy nhiên có một số kiến nghị được đề xuất:</w:t>
      </w:r>
    </w:p>
    <w:p w:rsidR="00E642B8" w:rsidRDefault="0085174D">
      <w:pPr>
        <w:widowControl w:val="0"/>
        <w:numPr>
          <w:ilvl w:val="0"/>
          <w:numId w:val="1"/>
        </w:numPr>
        <w:spacing w:after="0" w:line="360" w:lineRule="auto"/>
        <w:ind w:left="0" w:firstLine="440"/>
        <w:jc w:val="both"/>
        <w:rPr>
          <w:sz w:val="28"/>
          <w:szCs w:val="28"/>
        </w:rPr>
      </w:pPr>
      <w:r>
        <w:rPr>
          <w:rFonts w:ascii="Times New Roman" w:eastAsia="Times New Roman" w:hAnsi="Times New Roman" w:cs="Times New Roman"/>
          <w:sz w:val="28"/>
          <w:szCs w:val="28"/>
        </w:rPr>
        <w:t>Tập dưỡng sinh nên được áp dụng điều trị cho bệnh nhân thoái hóa khớp gối ở các tuyến Y tế, để phương pháp được áp dụng rộng rãi.</w:t>
      </w:r>
    </w:p>
    <w:p w:rsidR="00E642B8" w:rsidRDefault="0085174D">
      <w:pPr>
        <w:widowControl w:val="0"/>
        <w:numPr>
          <w:ilvl w:val="0"/>
          <w:numId w:val="1"/>
        </w:numPr>
        <w:spacing w:after="0" w:line="360" w:lineRule="auto"/>
        <w:ind w:left="0" w:firstLine="440"/>
        <w:jc w:val="both"/>
        <w:rPr>
          <w:sz w:val="28"/>
          <w:szCs w:val="28"/>
        </w:rPr>
      </w:pPr>
      <w:r>
        <w:rPr>
          <w:rFonts w:ascii="Times New Roman" w:eastAsia="Times New Roman" w:hAnsi="Times New Roman" w:cs="Times New Roman"/>
          <w:sz w:val="28"/>
          <w:szCs w:val="28"/>
        </w:rPr>
        <w:t>Cần được tiếp tục nghiên cứu đánh giá theo dõi dọc bệnh nhân để xác định mức độ tái phát các triệu chứng của thoái hóa khớp gối. Đó chính là các bằng chứng khoa học để chứng minh tính hiệu quả và an toàn lâu dài của phương pháp điều trị, từ đó có các khuyến cáo phù hợp cho người bệnh để dự phòng và hạn chế tái phát.</w:t>
      </w:r>
    </w:p>
    <w:p w:rsidR="00E642B8" w:rsidRDefault="00E642B8">
      <w:pPr>
        <w:spacing w:after="0" w:line="360" w:lineRule="auto"/>
        <w:jc w:val="both"/>
        <w:rPr>
          <w:rFonts w:ascii="Times New Roman" w:eastAsia="Times New Roman" w:hAnsi="Times New Roman" w:cs="Times New Roman"/>
          <w:b/>
          <w:sz w:val="28"/>
          <w:szCs w:val="28"/>
        </w:rPr>
      </w:pPr>
    </w:p>
    <w:p w:rsidR="00D77AA7" w:rsidRDefault="00D77AA7">
      <w:pPr>
        <w:spacing w:after="0" w:line="360" w:lineRule="auto"/>
        <w:jc w:val="both"/>
        <w:rPr>
          <w:rFonts w:ascii="Times New Roman" w:eastAsia="Times New Roman" w:hAnsi="Times New Roman" w:cs="Times New Roman"/>
          <w:b/>
          <w:sz w:val="28"/>
          <w:szCs w:val="28"/>
        </w:rPr>
        <w:sectPr w:rsidR="00D77AA7" w:rsidSect="00EB6804">
          <w:headerReference w:type="default" r:id="rId22"/>
          <w:pgSz w:w="11907" w:h="16840"/>
          <w:pgMar w:top="1985" w:right="1134" w:bottom="1701" w:left="1985" w:header="964" w:footer="720" w:gutter="0"/>
          <w:pgNumType w:start="1"/>
          <w:cols w:space="720"/>
        </w:sectPr>
      </w:pPr>
    </w:p>
    <w:p w:rsidR="00D77AA7" w:rsidRDefault="00D77AA7">
      <w:pPr>
        <w:rPr>
          <w:rFonts w:ascii="Times New Roman" w:eastAsia="Times New Roman" w:hAnsi="Times New Roman" w:cs="Times New Roman"/>
          <w:b/>
          <w:sz w:val="32"/>
          <w:szCs w:val="32"/>
        </w:rPr>
      </w:pPr>
      <w:r>
        <w:lastRenderedPageBreak/>
        <w:br w:type="page"/>
      </w:r>
    </w:p>
    <w:p w:rsidR="00E642B8" w:rsidRDefault="0085174D" w:rsidP="004A57D9">
      <w:pPr>
        <w:pStyle w:val="Heading1"/>
      </w:pPr>
      <w:r>
        <w:lastRenderedPageBreak/>
        <w:t>TÀI LIỆU THAM KHẢO</w:t>
      </w:r>
    </w:p>
    <w:p w:rsidR="00D77AA7" w:rsidRPr="00D77AA7" w:rsidRDefault="00D77AA7" w:rsidP="00D77AA7"/>
    <w:p w:rsidR="00E642B8" w:rsidRDefault="0085174D" w:rsidP="004A57D9">
      <w:pPr>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TIẾNG VIỆT</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36" w:name="_2ne53p9" w:colFirst="0" w:colLast="0"/>
      <w:bookmarkEnd w:id="336"/>
      <w:r>
        <w:rPr>
          <w:rFonts w:ascii="Times New Roman" w:eastAsia="Times New Roman" w:hAnsi="Times New Roman" w:cs="Times New Roman"/>
          <w:sz w:val="28"/>
          <w:szCs w:val="28"/>
        </w:rPr>
        <w:t>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Thị Ái </w:t>
      </w:r>
      <w:r>
        <w:rPr>
          <w:rFonts w:ascii="Times New Roman" w:eastAsia="Times New Roman" w:hAnsi="Times New Roman" w:cs="Times New Roman"/>
          <w:sz w:val="28"/>
          <w:szCs w:val="28"/>
        </w:rPr>
        <w:t xml:space="preserve">(2006), </w:t>
      </w:r>
      <w:r>
        <w:rPr>
          <w:rFonts w:ascii="Times New Roman" w:eastAsia="Times New Roman" w:hAnsi="Times New Roman" w:cs="Times New Roman"/>
          <w:i/>
          <w:sz w:val="28"/>
          <w:szCs w:val="28"/>
        </w:rPr>
        <w:t>Nghiên cứu đặc điểm lâm sàng, cận lâm sàng và áp dụng các tiêu chuẩn chẩn đoán bệnh thoái hóa khớp</w:t>
      </w:r>
      <w:r>
        <w:rPr>
          <w:rFonts w:ascii="Times New Roman" w:eastAsia="Times New Roman" w:hAnsi="Times New Roman" w:cs="Times New Roman"/>
          <w:sz w:val="28"/>
          <w:szCs w:val="28"/>
        </w:rPr>
        <w:t>, Luận văn thạc sĩ Y học,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37" w:name="_12jfdx2" w:colFirst="0" w:colLast="0"/>
      <w:bookmarkEnd w:id="337"/>
      <w:r>
        <w:rPr>
          <w:rFonts w:ascii="Times New Roman" w:eastAsia="Times New Roman" w:hAnsi="Times New Roman" w:cs="Times New Roman"/>
          <w:sz w:val="28"/>
          <w:szCs w:val="28"/>
        </w:rPr>
        <w:t>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Trần Ngọc Ân </w:t>
      </w:r>
      <w:r>
        <w:rPr>
          <w:rFonts w:ascii="Times New Roman" w:eastAsia="Times New Roman" w:hAnsi="Times New Roman" w:cs="Times New Roman"/>
          <w:sz w:val="28"/>
          <w:szCs w:val="28"/>
        </w:rPr>
        <w:t xml:space="preserve">(2004), </w:t>
      </w:r>
      <w:r>
        <w:rPr>
          <w:rFonts w:ascii="Times New Roman" w:eastAsia="Times New Roman" w:hAnsi="Times New Roman" w:cs="Times New Roman"/>
          <w:i/>
          <w:sz w:val="28"/>
          <w:szCs w:val="28"/>
        </w:rPr>
        <w:t>Hư khớp</w:t>
      </w:r>
      <w:r>
        <w:rPr>
          <w:rFonts w:ascii="Times New Roman" w:eastAsia="Times New Roman" w:hAnsi="Times New Roman" w:cs="Times New Roman"/>
          <w:sz w:val="28"/>
          <w:szCs w:val="28"/>
        </w:rPr>
        <w:t>, Bệnh học nội khoa tập II, ed, NXB Y học, 327-342.</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38" w:name="_3mj2wkv" w:colFirst="0" w:colLast="0"/>
      <w:bookmarkEnd w:id="338"/>
      <w:r>
        <w:rPr>
          <w:rFonts w:ascii="Times New Roman" w:eastAsia="Times New Roman" w:hAnsi="Times New Roman" w:cs="Times New Roman"/>
          <w:sz w:val="28"/>
          <w:szCs w:val="28"/>
        </w:rPr>
        <w:t>3.</w:t>
      </w:r>
      <w:r>
        <w:rPr>
          <w:rFonts w:ascii="Times New Roman" w:eastAsia="Times New Roman" w:hAnsi="Times New Roman" w:cs="Times New Roman"/>
          <w:sz w:val="28"/>
          <w:szCs w:val="28"/>
        </w:rPr>
        <w:tab/>
      </w:r>
      <w:r w:rsidRPr="00D77AA7">
        <w:rPr>
          <w:rFonts w:ascii="Times New Roman" w:eastAsia="Times New Roman" w:hAnsi="Times New Roman" w:cs="Times New Roman"/>
          <w:b/>
          <w:spacing w:val="-6"/>
          <w:sz w:val="28"/>
          <w:szCs w:val="28"/>
        </w:rPr>
        <w:t xml:space="preserve">Trần Ngọc Ân và Nguyễn thị Ngọc Lan </w:t>
      </w:r>
      <w:r w:rsidRPr="00D77AA7">
        <w:rPr>
          <w:rFonts w:ascii="Times New Roman" w:eastAsia="Times New Roman" w:hAnsi="Times New Roman" w:cs="Times New Roman"/>
          <w:spacing w:val="-6"/>
          <w:sz w:val="28"/>
          <w:szCs w:val="28"/>
        </w:rPr>
        <w:t xml:space="preserve">(2014), </w:t>
      </w:r>
      <w:r w:rsidRPr="00D77AA7">
        <w:rPr>
          <w:rFonts w:ascii="Times New Roman" w:eastAsia="Times New Roman" w:hAnsi="Times New Roman" w:cs="Times New Roman"/>
          <w:i/>
          <w:spacing w:val="-6"/>
          <w:sz w:val="28"/>
          <w:szCs w:val="28"/>
        </w:rPr>
        <w:t>Phác đồ chẩn đoánvà điều trị các bệnh cơ xương khớp thường gặp</w:t>
      </w:r>
      <w:r w:rsidRPr="00D77AA7">
        <w:rPr>
          <w:rFonts w:ascii="Times New Roman" w:eastAsia="Times New Roman" w:hAnsi="Times New Roman" w:cs="Times New Roman"/>
          <w:spacing w:val="-6"/>
          <w:sz w:val="28"/>
          <w:szCs w:val="28"/>
        </w:rPr>
        <w:t>, NXB giáo dục Việt Nam, ed.</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39" w:name="_21od6so" w:colFirst="0" w:colLast="0"/>
      <w:bookmarkEnd w:id="339"/>
      <w:r>
        <w:rPr>
          <w:rFonts w:ascii="Times New Roman" w:eastAsia="Times New Roman" w:hAnsi="Times New Roman" w:cs="Times New Roman"/>
          <w:sz w:val="28"/>
          <w:szCs w:val="28"/>
        </w:rPr>
        <w:t>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Quốc Anh và Ngô Quý Châu </w:t>
      </w:r>
      <w:r>
        <w:rPr>
          <w:rFonts w:ascii="Times New Roman" w:eastAsia="Times New Roman" w:hAnsi="Times New Roman" w:cs="Times New Roman"/>
          <w:sz w:val="28"/>
          <w:szCs w:val="28"/>
        </w:rPr>
        <w:t xml:space="preserve">(2011), </w:t>
      </w:r>
      <w:r>
        <w:rPr>
          <w:rFonts w:ascii="Times New Roman" w:eastAsia="Times New Roman" w:hAnsi="Times New Roman" w:cs="Times New Roman"/>
          <w:i/>
          <w:sz w:val="28"/>
          <w:szCs w:val="28"/>
        </w:rPr>
        <w:t>Hướng dẫn chẩn đoán và điều trị bệnh nôi khoa</w:t>
      </w:r>
      <w:r>
        <w:rPr>
          <w:rFonts w:ascii="Times New Roman" w:eastAsia="Times New Roman" w:hAnsi="Times New Roman" w:cs="Times New Roman"/>
          <w:sz w:val="28"/>
          <w:szCs w:val="28"/>
        </w:rPr>
        <w:t>, NXB Y Học, ed.</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0" w:name="_gtnh0h" w:colFirst="0" w:colLast="0"/>
      <w:bookmarkEnd w:id="340"/>
      <w:r>
        <w:rPr>
          <w:rFonts w:ascii="Times New Roman" w:eastAsia="Times New Roman" w:hAnsi="Times New Roman" w:cs="Times New Roman"/>
          <w:sz w:val="28"/>
          <w:szCs w:val="28"/>
        </w:rPr>
        <w:t>5.</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Bộ Y tế </w:t>
      </w:r>
      <w:r>
        <w:rPr>
          <w:rFonts w:ascii="Times New Roman" w:eastAsia="Times New Roman" w:hAnsi="Times New Roman" w:cs="Times New Roman"/>
          <w:sz w:val="28"/>
          <w:szCs w:val="28"/>
        </w:rPr>
        <w:t xml:space="preserve">(2013), </w:t>
      </w:r>
      <w:r>
        <w:rPr>
          <w:rFonts w:ascii="Times New Roman" w:eastAsia="Times New Roman" w:hAnsi="Times New Roman" w:cs="Times New Roman"/>
          <w:i/>
          <w:sz w:val="28"/>
          <w:szCs w:val="28"/>
        </w:rPr>
        <w:t>Hướng dẫn quy trình kỹ thuật khám chữa bệnh chuyên nghành châm cứu</w:t>
      </w:r>
      <w:r>
        <w:rPr>
          <w:rFonts w:ascii="Times New Roman" w:eastAsia="Times New Roman" w:hAnsi="Times New Roman" w:cs="Times New Roman"/>
          <w:sz w:val="28"/>
          <w:szCs w:val="28"/>
        </w:rPr>
        <w:t>, NXB Y học.</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1" w:name="_30tazoa" w:colFirst="0" w:colLast="0"/>
      <w:bookmarkEnd w:id="341"/>
      <w:r>
        <w:rPr>
          <w:rFonts w:ascii="Times New Roman" w:eastAsia="Times New Roman" w:hAnsi="Times New Roman" w:cs="Times New Roman"/>
          <w:sz w:val="28"/>
          <w:szCs w:val="28"/>
        </w:rPr>
        <w:t>6.</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Hoàng Bảo Châu </w:t>
      </w:r>
      <w:r>
        <w:rPr>
          <w:rFonts w:ascii="Times New Roman" w:eastAsia="Times New Roman" w:hAnsi="Times New Roman" w:cs="Times New Roman"/>
          <w:sz w:val="28"/>
          <w:szCs w:val="28"/>
        </w:rPr>
        <w:t xml:space="preserve">(1978), </w:t>
      </w:r>
      <w:r>
        <w:rPr>
          <w:rFonts w:ascii="Times New Roman" w:eastAsia="Times New Roman" w:hAnsi="Times New Roman" w:cs="Times New Roman"/>
          <w:i/>
          <w:sz w:val="28"/>
          <w:szCs w:val="28"/>
        </w:rPr>
        <w:t>Khí công</w:t>
      </w:r>
      <w:r>
        <w:rPr>
          <w:rFonts w:ascii="Times New Roman" w:eastAsia="Times New Roman" w:hAnsi="Times New Roman" w:cs="Times New Roman"/>
          <w:sz w:val="28"/>
          <w:szCs w:val="28"/>
        </w:rPr>
        <w:t>, NXB y học.</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2" w:name="_1fyl9w3" w:colFirst="0" w:colLast="0"/>
      <w:bookmarkEnd w:id="342"/>
      <w:r>
        <w:rPr>
          <w:rFonts w:ascii="Times New Roman" w:eastAsia="Times New Roman" w:hAnsi="Times New Roman" w:cs="Times New Roman"/>
          <w:sz w:val="28"/>
          <w:szCs w:val="28"/>
        </w:rPr>
        <w:t>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Dương Kế Châu </w:t>
      </w:r>
      <w:r>
        <w:rPr>
          <w:rFonts w:ascii="Times New Roman" w:eastAsia="Times New Roman" w:hAnsi="Times New Roman" w:cs="Times New Roman"/>
          <w:sz w:val="28"/>
          <w:szCs w:val="28"/>
        </w:rPr>
        <w:t xml:space="preserve">(1990), </w:t>
      </w:r>
      <w:r>
        <w:rPr>
          <w:rFonts w:ascii="Times New Roman" w:eastAsia="Times New Roman" w:hAnsi="Times New Roman" w:cs="Times New Roman"/>
          <w:i/>
          <w:sz w:val="28"/>
          <w:szCs w:val="28"/>
        </w:rPr>
        <w:t>Châm cứu đại thành</w:t>
      </w:r>
      <w:r>
        <w:rPr>
          <w:rFonts w:ascii="Times New Roman" w:eastAsia="Times New Roman" w:hAnsi="Times New Roman" w:cs="Times New Roman"/>
          <w:sz w:val="28"/>
          <w:szCs w:val="28"/>
        </w:rPr>
        <w:t>, Hội Y học dân tộc Tây Ninh, Hội Y học dân tộc TP Hồ Chí Minh, ed, 69-90.</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3" w:name="_3zy8sjw" w:colFirst="0" w:colLast="0"/>
      <w:bookmarkEnd w:id="343"/>
      <w:r>
        <w:rPr>
          <w:rFonts w:ascii="Times New Roman" w:eastAsia="Times New Roman" w:hAnsi="Times New Roman" w:cs="Times New Roman"/>
          <w:sz w:val="28"/>
          <w:szCs w:val="28"/>
        </w:rPr>
        <w:t>8.</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Hoàng Bảo Châu </w:t>
      </w:r>
      <w:r>
        <w:rPr>
          <w:rFonts w:ascii="Times New Roman" w:eastAsia="Times New Roman" w:hAnsi="Times New Roman" w:cs="Times New Roman"/>
          <w:sz w:val="28"/>
          <w:szCs w:val="28"/>
        </w:rPr>
        <w:t xml:space="preserve">(2010), </w:t>
      </w:r>
      <w:r>
        <w:rPr>
          <w:rFonts w:ascii="Times New Roman" w:eastAsia="Times New Roman" w:hAnsi="Times New Roman" w:cs="Times New Roman"/>
          <w:i/>
          <w:sz w:val="28"/>
          <w:szCs w:val="28"/>
        </w:rPr>
        <w:t>Châm cứu học trong Nội kinh</w:t>
      </w:r>
      <w:r>
        <w:rPr>
          <w:rFonts w:ascii="Times New Roman" w:eastAsia="Times New Roman" w:hAnsi="Times New Roman" w:cs="Times New Roman"/>
          <w:sz w:val="28"/>
          <w:szCs w:val="28"/>
        </w:rPr>
        <w:t>, Nhà xuất bản Y học, Nạn kinh và sự tương đồng với Y học hiện đại, ed,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4" w:name="_2f3j2rp" w:colFirst="0" w:colLast="0"/>
      <w:bookmarkEnd w:id="344"/>
      <w:r>
        <w:rPr>
          <w:rFonts w:ascii="Times New Roman" w:eastAsia="Times New Roman" w:hAnsi="Times New Roman" w:cs="Times New Roman"/>
          <w:sz w:val="28"/>
          <w:szCs w:val="28"/>
        </w:rPr>
        <w:t>9.</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Thị Phương Chi </w:t>
      </w:r>
      <w:r>
        <w:rPr>
          <w:rFonts w:ascii="Times New Roman" w:eastAsia="Times New Roman" w:hAnsi="Times New Roman" w:cs="Times New Roman"/>
          <w:sz w:val="28"/>
          <w:szCs w:val="28"/>
        </w:rPr>
        <w:t xml:space="preserve">(1999), </w:t>
      </w:r>
      <w:r>
        <w:rPr>
          <w:rFonts w:ascii="Times New Roman" w:eastAsia="Times New Roman" w:hAnsi="Times New Roman" w:cs="Times New Roman"/>
          <w:i/>
          <w:sz w:val="28"/>
          <w:szCs w:val="28"/>
        </w:rPr>
        <w:t xml:space="preserve">Nghiên cứu biến đổi lâm sàng và cận lâm sàng theo phương pháp luyện tập bìa thái cực trường sinh đạo, </w:t>
      </w:r>
      <w:r>
        <w:rPr>
          <w:rFonts w:ascii="Times New Roman" w:eastAsia="Times New Roman" w:hAnsi="Times New Roman" w:cs="Times New Roman"/>
          <w:sz w:val="28"/>
          <w:szCs w:val="28"/>
        </w:rPr>
        <w:t>, Luận văn Thạc sỹ,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5" w:name="_u8tczi" w:colFirst="0" w:colLast="0"/>
      <w:bookmarkEnd w:id="345"/>
      <w:r>
        <w:rPr>
          <w:rFonts w:ascii="Times New Roman" w:eastAsia="Times New Roman" w:hAnsi="Times New Roman" w:cs="Times New Roman"/>
          <w:sz w:val="28"/>
          <w:szCs w:val="28"/>
        </w:rPr>
        <w:t>10.</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Lâu Lập Cương </w:t>
      </w:r>
      <w:r>
        <w:rPr>
          <w:rFonts w:ascii="Times New Roman" w:eastAsia="Times New Roman" w:hAnsi="Times New Roman" w:cs="Times New Roman"/>
          <w:sz w:val="28"/>
          <w:szCs w:val="28"/>
        </w:rPr>
        <w:t xml:space="preserve">(2003), </w:t>
      </w:r>
      <w:r>
        <w:rPr>
          <w:rFonts w:ascii="Times New Roman" w:eastAsia="Times New Roman" w:hAnsi="Times New Roman" w:cs="Times New Roman"/>
          <w:i/>
          <w:sz w:val="28"/>
          <w:szCs w:val="28"/>
        </w:rPr>
        <w:t>Khí công toàn thư</w:t>
      </w:r>
      <w:r>
        <w:rPr>
          <w:rFonts w:ascii="Times New Roman" w:eastAsia="Times New Roman" w:hAnsi="Times New Roman" w:cs="Times New Roman"/>
          <w:sz w:val="28"/>
          <w:szCs w:val="28"/>
        </w:rPr>
        <w:t>, NXB Thể dục thể thao.</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6" w:name="_3e8gvnb" w:colFirst="0" w:colLast="0"/>
      <w:bookmarkEnd w:id="346"/>
      <w:r>
        <w:rPr>
          <w:rFonts w:ascii="Times New Roman" w:eastAsia="Times New Roman" w:hAnsi="Times New Roman" w:cs="Times New Roman"/>
          <w:sz w:val="28"/>
          <w:szCs w:val="28"/>
        </w:rPr>
        <w:t>11.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Lê Thị Kim Dung </w:t>
      </w:r>
      <w:r>
        <w:rPr>
          <w:rFonts w:ascii="Times New Roman" w:eastAsia="Times New Roman" w:hAnsi="Times New Roman" w:cs="Times New Roman"/>
          <w:sz w:val="28"/>
          <w:szCs w:val="28"/>
        </w:rPr>
        <w:t xml:space="preserve">(2002), </w:t>
      </w:r>
      <w:r>
        <w:rPr>
          <w:rFonts w:ascii="Times New Roman" w:eastAsia="Times New Roman" w:hAnsi="Times New Roman" w:cs="Times New Roman"/>
          <w:i/>
          <w:sz w:val="28"/>
          <w:szCs w:val="28"/>
        </w:rPr>
        <w:t>Nghiên cứu thay đổi chức năng thông khí phổi, dưới lớp tế bào T,B và kết quả điều trị hen có kết hợp khí công dưỡng sinh dân tộc</w:t>
      </w:r>
      <w:r>
        <w:rPr>
          <w:rFonts w:ascii="Times New Roman" w:eastAsia="Times New Roman" w:hAnsi="Times New Roman" w:cs="Times New Roman"/>
          <w:sz w:val="28"/>
          <w:szCs w:val="28"/>
        </w:rPr>
        <w:t>, Luận văn Thạc sỹ,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7" w:name="_1tdr5v4" w:colFirst="0" w:colLast="0"/>
      <w:bookmarkEnd w:id="347"/>
      <w:r>
        <w:rPr>
          <w:rFonts w:ascii="Times New Roman" w:eastAsia="Times New Roman" w:hAnsi="Times New Roman" w:cs="Times New Roman"/>
          <w:sz w:val="28"/>
          <w:szCs w:val="28"/>
        </w:rPr>
        <w:t>12.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Mai Thị Dương </w:t>
      </w:r>
      <w:r>
        <w:rPr>
          <w:rFonts w:ascii="Times New Roman" w:eastAsia="Times New Roman" w:hAnsi="Times New Roman" w:cs="Times New Roman"/>
          <w:sz w:val="28"/>
          <w:szCs w:val="28"/>
        </w:rPr>
        <w:t xml:space="preserve">(2006), </w:t>
      </w:r>
      <w:r>
        <w:rPr>
          <w:rFonts w:ascii="Times New Roman" w:eastAsia="Times New Roman" w:hAnsi="Times New Roman" w:cs="Times New Roman"/>
          <w:i/>
          <w:sz w:val="28"/>
          <w:szCs w:val="28"/>
        </w:rPr>
        <w:t>Đánh giá tác dụng giảm đau của điện châm trên bệnh nhân thoái hóa khớp gối</w:t>
      </w:r>
      <w:r>
        <w:rPr>
          <w:rFonts w:ascii="Times New Roman" w:eastAsia="Times New Roman" w:hAnsi="Times New Roman" w:cs="Times New Roman"/>
          <w:sz w:val="28"/>
          <w:szCs w:val="28"/>
        </w:rPr>
        <w:t>, Khóa luận tốt nghiệp bác sỹ Y khoa,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8" w:name="_4ddeoix" w:colFirst="0" w:colLast="0"/>
      <w:bookmarkEnd w:id="348"/>
      <w:r>
        <w:rPr>
          <w:rFonts w:ascii="Times New Roman" w:eastAsia="Times New Roman" w:hAnsi="Times New Roman" w:cs="Times New Roman"/>
          <w:sz w:val="28"/>
          <w:szCs w:val="28"/>
        </w:rPr>
        <w:lastRenderedPageBreak/>
        <w:t>13.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Nguyễn Thị Hương Giang và Phạm Lan Hương</w:t>
      </w:r>
      <w:r>
        <w:rPr>
          <w:rFonts w:ascii="Times New Roman" w:eastAsia="Times New Roman" w:hAnsi="Times New Roman" w:cs="Times New Roman"/>
          <w:sz w:val="28"/>
          <w:szCs w:val="28"/>
        </w:rPr>
        <w:t xml:space="preserve"> (2012), "Đánh giá hiệu quả điều trị diệt HP của phác đồ cứu vãn EAL</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Tạp chí Y học thực hành </w:t>
      </w:r>
      <w:r>
        <w:rPr>
          <w:rFonts w:ascii="Times New Roman" w:eastAsia="Times New Roman" w:hAnsi="Times New Roman" w:cs="Times New Roman"/>
          <w:sz w:val="28"/>
          <w:szCs w:val="28"/>
        </w:rPr>
        <w:t>845, tr. 205-208.</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49" w:name="_2sioyqq" w:colFirst="0" w:colLast="0"/>
      <w:bookmarkEnd w:id="349"/>
      <w:r>
        <w:rPr>
          <w:rFonts w:ascii="Times New Roman" w:eastAsia="Times New Roman" w:hAnsi="Times New Roman" w:cs="Times New Roman"/>
          <w:sz w:val="28"/>
          <w:szCs w:val="28"/>
        </w:rPr>
        <w:t>14.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Phạm Thúc Hạnh </w:t>
      </w:r>
      <w:r>
        <w:rPr>
          <w:rFonts w:ascii="Times New Roman" w:eastAsia="Times New Roman" w:hAnsi="Times New Roman" w:cs="Times New Roman"/>
          <w:sz w:val="28"/>
          <w:szCs w:val="28"/>
        </w:rPr>
        <w:t xml:space="preserve">(2001), </w:t>
      </w:r>
      <w:r>
        <w:rPr>
          <w:rFonts w:ascii="Times New Roman" w:eastAsia="Times New Roman" w:hAnsi="Times New Roman" w:cs="Times New Roman"/>
          <w:i/>
          <w:sz w:val="28"/>
          <w:szCs w:val="28"/>
        </w:rPr>
        <w:t>Nghiên cứu biến đổi lâm sàng và thông khí phổi ở bệnh nhân bụi phổi silic sau tập khí công dưỡng sinh và dùng bài thuốc cổ truyền</w:t>
      </w:r>
      <w:r>
        <w:rPr>
          <w:rFonts w:ascii="Times New Roman" w:eastAsia="Times New Roman" w:hAnsi="Times New Roman" w:cs="Times New Roman"/>
          <w:sz w:val="28"/>
          <w:szCs w:val="28"/>
        </w:rPr>
        <w:t>, Luận văn Thạc sỹ,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0" w:name="_17nz8yj" w:colFirst="0" w:colLast="0"/>
      <w:bookmarkEnd w:id="350"/>
      <w:r>
        <w:rPr>
          <w:rFonts w:ascii="Times New Roman" w:eastAsia="Times New Roman" w:hAnsi="Times New Roman" w:cs="Times New Roman"/>
          <w:sz w:val="28"/>
          <w:szCs w:val="28"/>
        </w:rPr>
        <w:t>15.</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Phạm Thúc Hạnh </w:t>
      </w:r>
      <w:r>
        <w:rPr>
          <w:rFonts w:ascii="Times New Roman" w:eastAsia="Times New Roman" w:hAnsi="Times New Roman" w:cs="Times New Roman"/>
          <w:sz w:val="28"/>
          <w:szCs w:val="28"/>
        </w:rPr>
        <w:t xml:space="preserve">(2010), </w:t>
      </w:r>
      <w:r>
        <w:rPr>
          <w:rFonts w:ascii="Times New Roman" w:eastAsia="Times New Roman" w:hAnsi="Times New Roman" w:cs="Times New Roman"/>
          <w:i/>
          <w:sz w:val="28"/>
          <w:szCs w:val="28"/>
        </w:rPr>
        <w:t>Giáo trình khí công dưỡng sinh</w:t>
      </w:r>
      <w:r>
        <w:rPr>
          <w:rFonts w:ascii="Times New Roman" w:eastAsia="Times New Roman" w:hAnsi="Times New Roman" w:cs="Times New Roman"/>
          <w:sz w:val="28"/>
          <w:szCs w:val="28"/>
        </w:rPr>
        <w:t>, Học viện Y dược học cổ truyền Việt Nam.</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1" w:name="_3rnmrmc" w:colFirst="0" w:colLast="0"/>
      <w:bookmarkEnd w:id="351"/>
      <w:r>
        <w:rPr>
          <w:rFonts w:ascii="Times New Roman" w:eastAsia="Times New Roman" w:hAnsi="Times New Roman" w:cs="Times New Roman"/>
          <w:sz w:val="28"/>
          <w:szCs w:val="28"/>
        </w:rPr>
        <w:t>16.</w:t>
      </w:r>
      <w:r>
        <w:rPr>
          <w:rFonts w:ascii="Times New Roman" w:eastAsia="Times New Roman" w:hAnsi="Times New Roman" w:cs="Times New Roman"/>
          <w:sz w:val="28"/>
          <w:szCs w:val="28"/>
        </w:rPr>
        <w:tab/>
      </w:r>
      <w:r w:rsidRPr="00D77AA7">
        <w:rPr>
          <w:rFonts w:ascii="Times New Roman" w:eastAsia="Times New Roman" w:hAnsi="Times New Roman" w:cs="Times New Roman"/>
          <w:b/>
          <w:spacing w:val="-6"/>
          <w:sz w:val="28"/>
          <w:szCs w:val="28"/>
        </w:rPr>
        <w:t xml:space="preserve">Dương Trọng Hiếu </w:t>
      </w:r>
      <w:r w:rsidRPr="00D77AA7">
        <w:rPr>
          <w:rFonts w:ascii="Times New Roman" w:eastAsia="Times New Roman" w:hAnsi="Times New Roman" w:cs="Times New Roman"/>
          <w:spacing w:val="-6"/>
          <w:sz w:val="28"/>
          <w:szCs w:val="28"/>
        </w:rPr>
        <w:t xml:space="preserve">(1998), </w:t>
      </w:r>
      <w:r w:rsidRPr="00D77AA7">
        <w:rPr>
          <w:rFonts w:ascii="Times New Roman" w:eastAsia="Times New Roman" w:hAnsi="Times New Roman" w:cs="Times New Roman"/>
          <w:i/>
          <w:spacing w:val="-6"/>
          <w:sz w:val="28"/>
          <w:szCs w:val="28"/>
        </w:rPr>
        <w:t>Dưỡng sinh trường thọ</w:t>
      </w:r>
      <w:r w:rsidRPr="00D77AA7">
        <w:rPr>
          <w:rFonts w:ascii="Times New Roman" w:eastAsia="Times New Roman" w:hAnsi="Times New Roman" w:cs="Times New Roman"/>
          <w:spacing w:val="-6"/>
          <w:sz w:val="28"/>
          <w:szCs w:val="28"/>
        </w:rPr>
        <w:t>, Nhà xuất bản y học.</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2" w:name="_26sx1u5" w:colFirst="0" w:colLast="0"/>
      <w:bookmarkEnd w:id="352"/>
      <w:r>
        <w:rPr>
          <w:rFonts w:ascii="Times New Roman" w:eastAsia="Times New Roman" w:hAnsi="Times New Roman" w:cs="Times New Roman"/>
          <w:sz w:val="28"/>
          <w:szCs w:val="28"/>
        </w:rPr>
        <w:t>17.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Đặng Hồng Hoa </w:t>
      </w:r>
      <w:r>
        <w:rPr>
          <w:rFonts w:ascii="Times New Roman" w:eastAsia="Times New Roman" w:hAnsi="Times New Roman" w:cs="Times New Roman"/>
          <w:sz w:val="28"/>
          <w:szCs w:val="28"/>
        </w:rPr>
        <w:t xml:space="preserve">(2001), </w:t>
      </w:r>
      <w:r>
        <w:rPr>
          <w:rFonts w:ascii="Times New Roman" w:eastAsia="Times New Roman" w:hAnsi="Times New Roman" w:cs="Times New Roman"/>
          <w:i/>
          <w:sz w:val="28"/>
          <w:szCs w:val="28"/>
        </w:rPr>
        <w:t>Nhận xét một số đặc điểm lâm sàng và cận lâm sàng của bệnh hư khớp gối</w:t>
      </w:r>
      <w:r>
        <w:rPr>
          <w:rFonts w:ascii="Times New Roman" w:eastAsia="Times New Roman" w:hAnsi="Times New Roman" w:cs="Times New Roman"/>
          <w:sz w:val="28"/>
          <w:szCs w:val="28"/>
        </w:rPr>
        <w:t>, Luận văn thạc sỹ Y học,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3" w:name="_ly7c1y" w:colFirst="0" w:colLast="0"/>
      <w:bookmarkEnd w:id="353"/>
      <w:r>
        <w:rPr>
          <w:rFonts w:ascii="Times New Roman" w:eastAsia="Times New Roman" w:hAnsi="Times New Roman" w:cs="Times New Roman"/>
          <w:sz w:val="28"/>
          <w:szCs w:val="28"/>
        </w:rPr>
        <w:t>18.</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Trần Thị Minh Hoa và cộng sự </w:t>
      </w:r>
      <w:r>
        <w:rPr>
          <w:rFonts w:ascii="Times New Roman" w:eastAsia="Times New Roman" w:hAnsi="Times New Roman" w:cs="Times New Roman"/>
          <w:sz w:val="28"/>
          <w:szCs w:val="28"/>
        </w:rPr>
        <w:t xml:space="preserve">(2002), </w:t>
      </w:r>
      <w:r>
        <w:rPr>
          <w:rFonts w:ascii="Times New Roman" w:eastAsia="Times New Roman" w:hAnsi="Times New Roman" w:cs="Times New Roman"/>
          <w:i/>
          <w:sz w:val="28"/>
          <w:szCs w:val="28"/>
        </w:rPr>
        <w:t>Tình hình bệnh xương khớp trong cộng đồng ở hai quần thể dân cư Trung Liệt (Hà Nội) và Tân Trường (Hải Dương)</w:t>
      </w:r>
      <w:r>
        <w:rPr>
          <w:rFonts w:ascii="Times New Roman" w:eastAsia="Times New Roman" w:hAnsi="Times New Roman" w:cs="Times New Roman"/>
          <w:sz w:val="28"/>
          <w:szCs w:val="28"/>
        </w:rPr>
        <w:t>, Công trình nghiên cứu khoa học, ed, Vol. 1, NXB Y học.</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4" w:name="_35xuupr" w:colFirst="0" w:colLast="0"/>
      <w:bookmarkEnd w:id="354"/>
      <w:r>
        <w:rPr>
          <w:rFonts w:ascii="Times New Roman" w:eastAsia="Times New Roman" w:hAnsi="Times New Roman" w:cs="Times New Roman"/>
          <w:sz w:val="28"/>
          <w:szCs w:val="28"/>
        </w:rPr>
        <w:t>19.</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Mai Hồng </w:t>
      </w:r>
      <w:r>
        <w:rPr>
          <w:rFonts w:ascii="Times New Roman" w:eastAsia="Times New Roman" w:hAnsi="Times New Roman" w:cs="Times New Roman"/>
          <w:sz w:val="28"/>
          <w:szCs w:val="28"/>
        </w:rPr>
        <w:t xml:space="preserve">(2001), </w:t>
      </w:r>
      <w:r>
        <w:rPr>
          <w:rFonts w:ascii="Times New Roman" w:eastAsia="Times New Roman" w:hAnsi="Times New Roman" w:cs="Times New Roman"/>
          <w:i/>
          <w:sz w:val="28"/>
          <w:szCs w:val="28"/>
        </w:rPr>
        <w:t>Nghiên cứu giá trị của nội soi trong chẩn đoán và điều trị thoái hóa khớp gối</w:t>
      </w:r>
      <w:r>
        <w:rPr>
          <w:rFonts w:ascii="Times New Roman" w:eastAsia="Times New Roman" w:hAnsi="Times New Roman" w:cs="Times New Roman"/>
          <w:sz w:val="28"/>
          <w:szCs w:val="28"/>
        </w:rPr>
        <w:t>, Luận văn tốt nghiệp bác sỹ chuyên khoa cấp II,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5" w:name="_1l354xk" w:colFirst="0" w:colLast="0"/>
      <w:bookmarkEnd w:id="355"/>
      <w:r>
        <w:rPr>
          <w:rFonts w:ascii="Times New Roman" w:eastAsia="Times New Roman" w:hAnsi="Times New Roman" w:cs="Times New Roman"/>
          <w:sz w:val="28"/>
          <w:szCs w:val="28"/>
        </w:rPr>
        <w:t>20.</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Nguyễn Mai Hồng và cộng sự</w:t>
      </w:r>
      <w:r>
        <w:rPr>
          <w:rFonts w:ascii="Times New Roman" w:eastAsia="Times New Roman" w:hAnsi="Times New Roman" w:cs="Times New Roman"/>
          <w:sz w:val="28"/>
          <w:szCs w:val="28"/>
        </w:rPr>
        <w:t xml:space="preserve"> (2006), "Xu hướng mới trong điều trị thoái hóa khớp</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Tạp chí Y học lâm sàng</w:t>
      </w:r>
      <w:r>
        <w:rPr>
          <w:rFonts w:ascii="Times New Roman" w:eastAsia="Times New Roman" w:hAnsi="Times New Roman" w:cs="Times New Roman"/>
          <w:sz w:val="28"/>
          <w:szCs w:val="28"/>
        </w:rPr>
        <w:t>. 8, tr. 15-19.</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6" w:name="_452snld" w:colFirst="0" w:colLast="0"/>
      <w:bookmarkEnd w:id="356"/>
      <w:r>
        <w:rPr>
          <w:rFonts w:ascii="Times New Roman" w:eastAsia="Times New Roman" w:hAnsi="Times New Roman" w:cs="Times New Roman"/>
          <w:sz w:val="28"/>
          <w:szCs w:val="28"/>
        </w:rPr>
        <w:t>21.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Phạm Huy Hùng </w:t>
      </w:r>
      <w:r>
        <w:rPr>
          <w:rFonts w:ascii="Times New Roman" w:eastAsia="Times New Roman" w:hAnsi="Times New Roman" w:cs="Times New Roman"/>
          <w:sz w:val="28"/>
          <w:szCs w:val="28"/>
        </w:rPr>
        <w:t xml:space="preserve">(1996), </w:t>
      </w:r>
      <w:r>
        <w:rPr>
          <w:rFonts w:ascii="Times New Roman" w:eastAsia="Times New Roman" w:hAnsi="Times New Roman" w:cs="Times New Roman"/>
          <w:i/>
          <w:sz w:val="28"/>
          <w:szCs w:val="28"/>
        </w:rPr>
        <w:t>Nghiên cứu một số chỉ số lâm sang và cận lâm sang ở người tập dưỡng sinh theo phương pháp của bác sĩ Nguyễn Văn Hưởng</w:t>
      </w:r>
      <w:r>
        <w:rPr>
          <w:rFonts w:ascii="Times New Roman" w:eastAsia="Times New Roman" w:hAnsi="Times New Roman" w:cs="Times New Roman"/>
          <w:sz w:val="28"/>
          <w:szCs w:val="28"/>
        </w:rPr>
        <w:t>, Luận án phó tiến sĩ y học,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7" w:name="_2k82xt6" w:colFirst="0" w:colLast="0"/>
      <w:bookmarkEnd w:id="357"/>
      <w:r>
        <w:rPr>
          <w:rFonts w:ascii="Times New Roman" w:eastAsia="Times New Roman" w:hAnsi="Times New Roman" w:cs="Times New Roman"/>
          <w:sz w:val="28"/>
          <w:szCs w:val="28"/>
        </w:rPr>
        <w:t>22.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Bùi Xuân Hùng </w:t>
      </w:r>
      <w:r>
        <w:rPr>
          <w:rFonts w:ascii="Times New Roman" w:eastAsia="Times New Roman" w:hAnsi="Times New Roman" w:cs="Times New Roman"/>
          <w:sz w:val="28"/>
          <w:szCs w:val="28"/>
        </w:rPr>
        <w:t xml:space="preserve">(2012), </w:t>
      </w:r>
      <w:r>
        <w:rPr>
          <w:rFonts w:ascii="Times New Roman" w:eastAsia="Times New Roman" w:hAnsi="Times New Roman" w:cs="Times New Roman"/>
          <w:i/>
          <w:sz w:val="28"/>
          <w:szCs w:val="28"/>
        </w:rPr>
        <w:t>Nhận xét một số đặc điểm lâm sàng và chẩn đoán hình ảnh của bệnh thoái hóa khớp gối được phẫu thuật thay khớp gối nhân tạo tại bệnh viện Việt Đức</w:t>
      </w:r>
      <w:r>
        <w:rPr>
          <w:rFonts w:ascii="Times New Roman" w:eastAsia="Times New Roman" w:hAnsi="Times New Roman" w:cs="Times New Roman"/>
          <w:sz w:val="28"/>
          <w:szCs w:val="28"/>
        </w:rPr>
        <w:t>, Khóa luận tốt nghiệp bác sỹ Y khoa,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8" w:name="_zdd80z" w:colFirst="0" w:colLast="0"/>
      <w:bookmarkEnd w:id="358"/>
      <w:r>
        <w:rPr>
          <w:rFonts w:ascii="Times New Roman" w:eastAsia="Times New Roman" w:hAnsi="Times New Roman" w:cs="Times New Roman"/>
          <w:sz w:val="28"/>
          <w:szCs w:val="28"/>
        </w:rPr>
        <w:t>23.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Phạm Thị Cẩm Hưng </w:t>
      </w:r>
      <w:r>
        <w:rPr>
          <w:rFonts w:ascii="Times New Roman" w:eastAsia="Times New Roman" w:hAnsi="Times New Roman" w:cs="Times New Roman"/>
          <w:sz w:val="28"/>
          <w:szCs w:val="28"/>
        </w:rPr>
        <w:t xml:space="preserve">(2004), </w:t>
      </w:r>
      <w:r>
        <w:rPr>
          <w:rFonts w:ascii="Times New Roman" w:eastAsia="Times New Roman" w:hAnsi="Times New Roman" w:cs="Times New Roman"/>
          <w:i/>
          <w:sz w:val="28"/>
          <w:szCs w:val="28"/>
        </w:rPr>
        <w:t>Đánh giá tác dụng điều trị nhiệt kết hợp vận động trong điều trị thoái hóa khớp gối</w:t>
      </w:r>
      <w:r>
        <w:rPr>
          <w:rFonts w:ascii="Times New Roman" w:eastAsia="Times New Roman" w:hAnsi="Times New Roman" w:cs="Times New Roman"/>
          <w:sz w:val="28"/>
          <w:szCs w:val="28"/>
        </w:rPr>
        <w:t>, Luận văn thạc sỹ Y học,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59" w:name="_3jd0qos" w:colFirst="0" w:colLast="0"/>
      <w:bookmarkEnd w:id="359"/>
      <w:r>
        <w:rPr>
          <w:rFonts w:ascii="Times New Roman" w:eastAsia="Times New Roman" w:hAnsi="Times New Roman" w:cs="Times New Roman"/>
          <w:sz w:val="28"/>
          <w:szCs w:val="28"/>
        </w:rPr>
        <w:lastRenderedPageBreak/>
        <w:t>24.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Cầm Thị Hương </w:t>
      </w:r>
      <w:r>
        <w:rPr>
          <w:rFonts w:ascii="Times New Roman" w:eastAsia="Times New Roman" w:hAnsi="Times New Roman" w:cs="Times New Roman"/>
          <w:sz w:val="28"/>
          <w:szCs w:val="28"/>
        </w:rPr>
        <w:t xml:space="preserve">(2008), </w:t>
      </w:r>
      <w:r>
        <w:rPr>
          <w:rFonts w:ascii="Times New Roman" w:eastAsia="Times New Roman" w:hAnsi="Times New Roman" w:cs="Times New Roman"/>
          <w:i/>
          <w:sz w:val="28"/>
          <w:szCs w:val="28"/>
        </w:rPr>
        <w:t>Đánh giá hiệu quả của cồn đắp thuốc Boneal Cốt Thống Linh trong điều trị thoái hóa khớp gối</w:t>
      </w:r>
      <w:r>
        <w:rPr>
          <w:rFonts w:ascii="Times New Roman" w:eastAsia="Times New Roman" w:hAnsi="Times New Roman" w:cs="Times New Roman"/>
          <w:sz w:val="28"/>
          <w:szCs w:val="28"/>
        </w:rPr>
        <w:t>, Luận văn tốt nghiệp bác sỹ chuyên khoa cấp II,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0" w:name="_1yib0wl" w:colFirst="0" w:colLast="0"/>
      <w:bookmarkEnd w:id="360"/>
      <w:r>
        <w:rPr>
          <w:rFonts w:ascii="Times New Roman" w:eastAsia="Times New Roman" w:hAnsi="Times New Roman" w:cs="Times New Roman"/>
          <w:sz w:val="28"/>
          <w:szCs w:val="28"/>
        </w:rPr>
        <w:t>25.</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Văn Hưởng </w:t>
      </w:r>
      <w:r>
        <w:rPr>
          <w:rFonts w:ascii="Times New Roman" w:eastAsia="Times New Roman" w:hAnsi="Times New Roman" w:cs="Times New Roman"/>
          <w:sz w:val="28"/>
          <w:szCs w:val="28"/>
        </w:rPr>
        <w:t xml:space="preserve">(1996), </w:t>
      </w:r>
      <w:r>
        <w:rPr>
          <w:rFonts w:ascii="Times New Roman" w:eastAsia="Times New Roman" w:hAnsi="Times New Roman" w:cs="Times New Roman"/>
          <w:i/>
          <w:sz w:val="28"/>
          <w:szCs w:val="28"/>
        </w:rPr>
        <w:t>Nghiên cứu sự phục hồi khả năng lao động cho bệnh nhân mắc bệnh bụi phổi kết hợp với thuốc tân sinh</w:t>
      </w:r>
      <w:r>
        <w:rPr>
          <w:rFonts w:ascii="Times New Roman" w:eastAsia="Times New Roman" w:hAnsi="Times New Roman" w:cs="Times New Roman"/>
          <w:sz w:val="28"/>
          <w:szCs w:val="28"/>
        </w:rPr>
        <w:t>, Trường Đại học Y Hà Nội, Luận văn Thạc sỹ.</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1" w:name="_4ihyjke" w:colFirst="0" w:colLast="0"/>
      <w:bookmarkEnd w:id="361"/>
      <w:r>
        <w:rPr>
          <w:rFonts w:ascii="Times New Roman" w:eastAsia="Times New Roman" w:hAnsi="Times New Roman" w:cs="Times New Roman"/>
          <w:sz w:val="28"/>
          <w:szCs w:val="28"/>
        </w:rPr>
        <w:t>26.</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Văn Hưởng </w:t>
      </w:r>
      <w:r>
        <w:rPr>
          <w:rFonts w:ascii="Times New Roman" w:eastAsia="Times New Roman" w:hAnsi="Times New Roman" w:cs="Times New Roman"/>
          <w:sz w:val="28"/>
          <w:szCs w:val="28"/>
        </w:rPr>
        <w:t xml:space="preserve">(2012), </w:t>
      </w:r>
      <w:r>
        <w:rPr>
          <w:rFonts w:ascii="Times New Roman" w:eastAsia="Times New Roman" w:hAnsi="Times New Roman" w:cs="Times New Roman"/>
          <w:i/>
          <w:sz w:val="28"/>
          <w:szCs w:val="28"/>
        </w:rPr>
        <w:t>Phương pháp dưỡng sinh</w:t>
      </w:r>
      <w:r>
        <w:rPr>
          <w:rFonts w:ascii="Times New Roman" w:eastAsia="Times New Roman" w:hAnsi="Times New Roman" w:cs="Times New Roman"/>
          <w:sz w:val="28"/>
          <w:szCs w:val="28"/>
        </w:rPr>
        <w:t>, Nhà xuất bản Y học.</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2" w:name="_2xn8ts7" w:colFirst="0" w:colLast="0"/>
      <w:bookmarkEnd w:id="362"/>
      <w:r>
        <w:rPr>
          <w:rFonts w:ascii="Times New Roman" w:eastAsia="Times New Roman" w:hAnsi="Times New Roman" w:cs="Times New Roman"/>
          <w:sz w:val="28"/>
          <w:szCs w:val="28"/>
        </w:rPr>
        <w:t>27.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Văn Huy </w:t>
      </w:r>
      <w:r>
        <w:rPr>
          <w:rFonts w:ascii="Times New Roman" w:eastAsia="Times New Roman" w:hAnsi="Times New Roman" w:cs="Times New Roman"/>
          <w:sz w:val="28"/>
          <w:szCs w:val="28"/>
        </w:rPr>
        <w:t xml:space="preserve">(2004), </w:t>
      </w:r>
      <w:r>
        <w:rPr>
          <w:rFonts w:ascii="Times New Roman" w:eastAsia="Times New Roman" w:hAnsi="Times New Roman" w:cs="Times New Roman"/>
          <w:i/>
          <w:sz w:val="28"/>
          <w:szCs w:val="28"/>
        </w:rPr>
        <w:t>Khớp gối</w:t>
      </w:r>
      <w:r>
        <w:rPr>
          <w:rFonts w:ascii="Times New Roman" w:eastAsia="Times New Roman" w:hAnsi="Times New Roman" w:cs="Times New Roman"/>
          <w:sz w:val="28"/>
          <w:szCs w:val="28"/>
        </w:rPr>
        <w:t>, Bài giảng giải phẫu học, ed, NXB Y học, Trường Đại học Y Hà Nội, 69-71.</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3" w:name="_1csj400" w:colFirst="0" w:colLast="0"/>
      <w:bookmarkEnd w:id="363"/>
      <w:r>
        <w:rPr>
          <w:rFonts w:ascii="Times New Roman" w:eastAsia="Times New Roman" w:hAnsi="Times New Roman" w:cs="Times New Roman"/>
          <w:sz w:val="28"/>
          <w:szCs w:val="28"/>
        </w:rPr>
        <w:t>28.</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Vũ Thị Thanh Huyền, Nguyễn Thị Tâm và Phạm Thắng</w:t>
      </w:r>
      <w:r>
        <w:rPr>
          <w:rFonts w:ascii="Times New Roman" w:eastAsia="Times New Roman" w:hAnsi="Times New Roman" w:cs="Times New Roman"/>
          <w:sz w:val="28"/>
          <w:szCs w:val="28"/>
        </w:rPr>
        <w:t xml:space="preserve"> (2012), "Đặc điểm thoái hóa khớp gối ở bệnh nhân đái tháo đường cao tuổi</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Tạp chí nghiên cứu Y học, Số đặc biệt hội nghị khoa học chào mừng 110 năm thành lập Trường Đại hoc Y Hà Nội và hội nghị Mekong Sante lần thứ III</w:t>
      </w:r>
      <w:r>
        <w:rPr>
          <w:rFonts w:ascii="Times New Roman" w:eastAsia="Times New Roman" w:hAnsi="Times New Roman" w:cs="Times New Roman"/>
          <w:sz w:val="28"/>
          <w:szCs w:val="28"/>
        </w:rPr>
        <w:t>, tr. 19-23.</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4" w:name="_3ws6mnt" w:colFirst="0" w:colLast="0"/>
      <w:bookmarkEnd w:id="364"/>
      <w:r>
        <w:rPr>
          <w:rFonts w:ascii="Times New Roman" w:eastAsia="Times New Roman" w:hAnsi="Times New Roman" w:cs="Times New Roman"/>
          <w:sz w:val="28"/>
          <w:szCs w:val="28"/>
        </w:rPr>
        <w:t>29.</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Tô Như Khuê </w:t>
      </w:r>
      <w:r>
        <w:rPr>
          <w:rFonts w:ascii="Times New Roman" w:eastAsia="Times New Roman" w:hAnsi="Times New Roman" w:cs="Times New Roman"/>
          <w:sz w:val="28"/>
          <w:szCs w:val="28"/>
        </w:rPr>
        <w:t xml:space="preserve">(2000), </w:t>
      </w:r>
      <w:r>
        <w:rPr>
          <w:rFonts w:ascii="Times New Roman" w:eastAsia="Times New Roman" w:hAnsi="Times New Roman" w:cs="Times New Roman"/>
          <w:i/>
          <w:sz w:val="28"/>
          <w:szCs w:val="28"/>
        </w:rPr>
        <w:t>Xây dựng phương pháp luyện tập dựa trên vĩnh xuân quyền kết hợp với luyện thở khí công ( kiểu kc-84) cho các sĩ quan lái máy bay</w:t>
      </w:r>
      <w:r>
        <w:rPr>
          <w:rFonts w:ascii="Times New Roman" w:eastAsia="Times New Roman" w:hAnsi="Times New Roman" w:cs="Times New Roman"/>
          <w:sz w:val="28"/>
          <w:szCs w:val="28"/>
        </w:rPr>
        <w:t>, NXB Y học, ed.</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5" w:name="_2bxgwvm" w:colFirst="0" w:colLast="0"/>
      <w:bookmarkEnd w:id="365"/>
      <w:r>
        <w:rPr>
          <w:rFonts w:ascii="Times New Roman" w:eastAsia="Times New Roman" w:hAnsi="Times New Roman" w:cs="Times New Roman"/>
          <w:sz w:val="28"/>
          <w:szCs w:val="28"/>
        </w:rPr>
        <w:t>30.</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Nhược Kim và Trần Quang Đạt </w:t>
      </w:r>
      <w:r>
        <w:rPr>
          <w:rFonts w:ascii="Times New Roman" w:eastAsia="Times New Roman" w:hAnsi="Times New Roman" w:cs="Times New Roman"/>
          <w:sz w:val="28"/>
          <w:szCs w:val="28"/>
        </w:rPr>
        <w:t xml:space="preserve">(2008), </w:t>
      </w:r>
      <w:r>
        <w:rPr>
          <w:rFonts w:ascii="Times New Roman" w:eastAsia="Times New Roman" w:hAnsi="Times New Roman" w:cs="Times New Roman"/>
          <w:i/>
          <w:sz w:val="28"/>
          <w:szCs w:val="28"/>
        </w:rPr>
        <w:t>Cách chọn huyệt trong châm cứu”, Châm cứu và các phương pháp chữa bệnh không dùng thuốc</w:t>
      </w:r>
      <w:r>
        <w:rPr>
          <w:rFonts w:ascii="Times New Roman" w:eastAsia="Times New Roman" w:hAnsi="Times New Roman" w:cs="Times New Roman"/>
          <w:sz w:val="28"/>
          <w:szCs w:val="28"/>
        </w:rPr>
        <w:t>, NXB Y học.</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6" w:name="_r2r73f" w:colFirst="0" w:colLast="0"/>
      <w:bookmarkEnd w:id="366"/>
      <w:r>
        <w:rPr>
          <w:rFonts w:ascii="Times New Roman" w:eastAsia="Times New Roman" w:hAnsi="Times New Roman" w:cs="Times New Roman"/>
          <w:sz w:val="28"/>
          <w:szCs w:val="28"/>
        </w:rPr>
        <w:t>31.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Đinh Thị Lam </w:t>
      </w:r>
      <w:r>
        <w:rPr>
          <w:rFonts w:ascii="Times New Roman" w:eastAsia="Times New Roman" w:hAnsi="Times New Roman" w:cs="Times New Roman"/>
          <w:sz w:val="28"/>
          <w:szCs w:val="28"/>
        </w:rPr>
        <w:t xml:space="preserve">(2011), </w:t>
      </w:r>
      <w:r>
        <w:rPr>
          <w:rFonts w:ascii="Times New Roman" w:eastAsia="Times New Roman" w:hAnsi="Times New Roman" w:cs="Times New Roman"/>
          <w:i/>
          <w:sz w:val="28"/>
          <w:szCs w:val="28"/>
        </w:rPr>
        <w:t>Bước đầu đánh giá hiệu quả của chế phẩm Glucosamin trong hỗ trợ điều trị thoái hóa khớp gối</w:t>
      </w:r>
      <w:r>
        <w:rPr>
          <w:rFonts w:ascii="Times New Roman" w:eastAsia="Times New Roman" w:hAnsi="Times New Roman" w:cs="Times New Roman"/>
          <w:sz w:val="28"/>
          <w:szCs w:val="28"/>
        </w:rPr>
        <w:t>, Luận văn thạc sỹ Y học,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7" w:name="_3b2epr8" w:colFirst="0" w:colLast="0"/>
      <w:bookmarkEnd w:id="367"/>
      <w:r>
        <w:rPr>
          <w:rFonts w:ascii="Times New Roman" w:eastAsia="Times New Roman" w:hAnsi="Times New Roman" w:cs="Times New Roman"/>
          <w:sz w:val="28"/>
          <w:szCs w:val="28"/>
        </w:rPr>
        <w:t>32.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Nguyễn Thị Ngọc Lan</w:t>
      </w:r>
      <w:r>
        <w:rPr>
          <w:rFonts w:ascii="Times New Roman" w:eastAsia="Times New Roman" w:hAnsi="Times New Roman" w:cs="Times New Roman"/>
          <w:sz w:val="28"/>
          <w:szCs w:val="28"/>
        </w:rPr>
        <w:t xml:space="preserve"> (2009), "Nghiên cứu hiệu quả của Glucosamin Sulfat (Viatril-S) trong điều trị thoái hóa khớp gối</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Tạp chí nội khoa</w:t>
      </w:r>
      <w:r>
        <w:rPr>
          <w:rFonts w:ascii="Times New Roman" w:eastAsia="Times New Roman" w:hAnsi="Times New Roman" w:cs="Times New Roman"/>
          <w:sz w:val="28"/>
          <w:szCs w:val="28"/>
        </w:rPr>
        <w:t>. 4, tr. 112-118.</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8" w:name="_1q7ozz1" w:colFirst="0" w:colLast="0"/>
      <w:bookmarkEnd w:id="368"/>
      <w:r>
        <w:rPr>
          <w:rFonts w:ascii="Times New Roman" w:eastAsia="Times New Roman" w:hAnsi="Times New Roman" w:cs="Times New Roman"/>
          <w:sz w:val="28"/>
          <w:szCs w:val="28"/>
        </w:rPr>
        <w:t>33.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Thị Ngọc Lan </w:t>
      </w:r>
      <w:r>
        <w:rPr>
          <w:rFonts w:ascii="Times New Roman" w:eastAsia="Times New Roman" w:hAnsi="Times New Roman" w:cs="Times New Roman"/>
          <w:sz w:val="28"/>
          <w:szCs w:val="28"/>
        </w:rPr>
        <w:t xml:space="preserve">(2011), </w:t>
      </w:r>
      <w:r>
        <w:rPr>
          <w:rFonts w:ascii="Times New Roman" w:eastAsia="Times New Roman" w:hAnsi="Times New Roman" w:cs="Times New Roman"/>
          <w:i/>
          <w:sz w:val="28"/>
          <w:szCs w:val="28"/>
        </w:rPr>
        <w:t>Thoái hóa khớp</w:t>
      </w:r>
      <w:r>
        <w:rPr>
          <w:rFonts w:ascii="Times New Roman" w:eastAsia="Times New Roman" w:hAnsi="Times New Roman" w:cs="Times New Roman"/>
          <w:sz w:val="28"/>
          <w:szCs w:val="28"/>
        </w:rPr>
        <w:t>, Bệnh học cơ xương khớp nội khoa, NXB Y học, 140-154.</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69" w:name="_4a7cimu" w:colFirst="0" w:colLast="0"/>
      <w:bookmarkEnd w:id="369"/>
      <w:r>
        <w:rPr>
          <w:rFonts w:ascii="Times New Roman" w:eastAsia="Times New Roman" w:hAnsi="Times New Roman" w:cs="Times New Roman"/>
          <w:sz w:val="28"/>
          <w:szCs w:val="28"/>
        </w:rPr>
        <w:lastRenderedPageBreak/>
        <w:t>34.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Trần Thanh Luận </w:t>
      </w:r>
      <w:r>
        <w:rPr>
          <w:rFonts w:ascii="Times New Roman" w:eastAsia="Times New Roman" w:hAnsi="Times New Roman" w:cs="Times New Roman"/>
          <w:sz w:val="28"/>
          <w:szCs w:val="28"/>
        </w:rPr>
        <w:t xml:space="preserve">(2008), </w:t>
      </w:r>
      <w:r>
        <w:rPr>
          <w:rFonts w:ascii="Times New Roman" w:eastAsia="Times New Roman" w:hAnsi="Times New Roman" w:cs="Times New Roman"/>
          <w:i/>
          <w:sz w:val="28"/>
          <w:szCs w:val="28"/>
        </w:rPr>
        <w:t>Đánh giá tác dụng điều trị hỗ trợ của cồn thuốc đắp Boneal cốt thống linh trong thoái hóa khớp gối</w:t>
      </w:r>
      <w:r>
        <w:rPr>
          <w:rFonts w:ascii="Times New Roman" w:eastAsia="Times New Roman" w:hAnsi="Times New Roman" w:cs="Times New Roman"/>
          <w:sz w:val="28"/>
          <w:szCs w:val="28"/>
        </w:rPr>
        <w:t>, Luận văn thạc sỹ Y học,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0" w:name="_2pcmsun" w:colFirst="0" w:colLast="0"/>
      <w:bookmarkEnd w:id="370"/>
      <w:r>
        <w:rPr>
          <w:rFonts w:ascii="Times New Roman" w:eastAsia="Times New Roman" w:hAnsi="Times New Roman" w:cs="Times New Roman"/>
          <w:sz w:val="28"/>
          <w:szCs w:val="28"/>
        </w:rPr>
        <w:t>35.</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Thanh Mai </w:t>
      </w:r>
      <w:r>
        <w:rPr>
          <w:rFonts w:ascii="Times New Roman" w:eastAsia="Times New Roman" w:hAnsi="Times New Roman" w:cs="Times New Roman"/>
          <w:sz w:val="28"/>
          <w:szCs w:val="28"/>
        </w:rPr>
        <w:t xml:space="preserve">(2015), </w:t>
      </w:r>
      <w:r>
        <w:rPr>
          <w:rFonts w:ascii="Times New Roman" w:eastAsia="Times New Roman" w:hAnsi="Times New Roman" w:cs="Times New Roman"/>
          <w:i/>
          <w:sz w:val="28"/>
          <w:szCs w:val="28"/>
        </w:rPr>
        <w:t>Nghiên cứu trên invitro bằng nuôi cấy sụn khớp</w:t>
      </w:r>
      <w:r>
        <w:rPr>
          <w:rFonts w:ascii="Times New Roman" w:eastAsia="Times New Roman" w:hAnsi="Times New Roman" w:cs="Times New Roman"/>
          <w:sz w:val="28"/>
          <w:szCs w:val="28"/>
        </w:rPr>
        <w:t>, Luận văn thạc sĩ y học, Trường Đại học Thăng Long.</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1" w:name="_14hx32g" w:colFirst="0" w:colLast="0"/>
      <w:bookmarkEnd w:id="371"/>
      <w:r>
        <w:rPr>
          <w:rFonts w:ascii="Times New Roman" w:eastAsia="Times New Roman" w:hAnsi="Times New Roman" w:cs="Times New Roman"/>
          <w:sz w:val="28"/>
          <w:szCs w:val="28"/>
        </w:rPr>
        <w:t>36.</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Lê Quý Ngưu </w:t>
      </w:r>
      <w:r>
        <w:rPr>
          <w:rFonts w:ascii="Times New Roman" w:eastAsia="Times New Roman" w:hAnsi="Times New Roman" w:cs="Times New Roman"/>
          <w:sz w:val="28"/>
          <w:szCs w:val="28"/>
        </w:rPr>
        <w:t xml:space="preserve">(1997), </w:t>
      </w:r>
      <w:r>
        <w:rPr>
          <w:rFonts w:ascii="Times New Roman" w:eastAsia="Times New Roman" w:hAnsi="Times New Roman" w:cs="Times New Roman"/>
          <w:i/>
          <w:sz w:val="28"/>
          <w:szCs w:val="28"/>
        </w:rPr>
        <w:t>Từ điển huyệt vị châm cứu</w:t>
      </w:r>
      <w:r>
        <w:rPr>
          <w:rFonts w:ascii="Times New Roman" w:eastAsia="Times New Roman" w:hAnsi="Times New Roman" w:cs="Times New Roman"/>
          <w:sz w:val="28"/>
          <w:szCs w:val="28"/>
        </w:rPr>
        <w:t>, NXB Thuận Hóa, 358-523.</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2" w:name="_3ohklq9" w:colFirst="0" w:colLast="0"/>
      <w:bookmarkEnd w:id="372"/>
      <w:r>
        <w:rPr>
          <w:rFonts w:ascii="Times New Roman" w:eastAsia="Times New Roman" w:hAnsi="Times New Roman" w:cs="Times New Roman"/>
          <w:sz w:val="28"/>
          <w:szCs w:val="28"/>
        </w:rPr>
        <w:t>37.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Trương Thị Kiều Oanh </w:t>
      </w:r>
      <w:r>
        <w:rPr>
          <w:rFonts w:ascii="Times New Roman" w:eastAsia="Times New Roman" w:hAnsi="Times New Roman" w:cs="Times New Roman"/>
          <w:sz w:val="28"/>
          <w:szCs w:val="28"/>
        </w:rPr>
        <w:t xml:space="preserve">(2011), </w:t>
      </w:r>
      <w:r>
        <w:rPr>
          <w:rFonts w:ascii="Times New Roman" w:eastAsia="Times New Roman" w:hAnsi="Times New Roman" w:cs="Times New Roman"/>
          <w:i/>
          <w:sz w:val="28"/>
          <w:szCs w:val="28"/>
        </w:rPr>
        <w:t>Bước đầu đánh giá kết quả phục hồi chức năng khớp gối sau phẫu thuật thay khớp toàn phần trên bệnh nhân thoái hóa khớp gối</w:t>
      </w:r>
      <w:r>
        <w:rPr>
          <w:rFonts w:ascii="Times New Roman" w:eastAsia="Times New Roman" w:hAnsi="Times New Roman" w:cs="Times New Roman"/>
          <w:sz w:val="28"/>
          <w:szCs w:val="28"/>
        </w:rPr>
        <w:t>, Trường Đại học Y Hà Nội, Khóa luận tốt nghiệp bác sỹ Y khoa.</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3" w:name="_23muvy2" w:colFirst="0" w:colLast="0"/>
      <w:bookmarkEnd w:id="373"/>
      <w:r>
        <w:rPr>
          <w:rFonts w:ascii="Times New Roman" w:eastAsia="Times New Roman" w:hAnsi="Times New Roman" w:cs="Times New Roman"/>
          <w:sz w:val="28"/>
          <w:szCs w:val="28"/>
        </w:rPr>
        <w:t>38.</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Văn Pho </w:t>
      </w:r>
      <w:r>
        <w:rPr>
          <w:rFonts w:ascii="Times New Roman" w:eastAsia="Times New Roman" w:hAnsi="Times New Roman" w:cs="Times New Roman"/>
          <w:sz w:val="28"/>
          <w:szCs w:val="28"/>
        </w:rPr>
        <w:t xml:space="preserve">(2007), </w:t>
      </w:r>
      <w:r>
        <w:rPr>
          <w:rFonts w:ascii="Times New Roman" w:eastAsia="Times New Roman" w:hAnsi="Times New Roman" w:cs="Times New Roman"/>
          <w:i/>
          <w:sz w:val="28"/>
          <w:szCs w:val="28"/>
        </w:rPr>
        <w:t>Đánh giá hiệu quả của tiêm chất nhầy Sodium-Hyaluronate (G0-On) vào ổ khớp trong điều trị thoái hóa khớp gối</w:t>
      </w:r>
      <w:r>
        <w:rPr>
          <w:rFonts w:ascii="Times New Roman" w:eastAsia="Times New Roman" w:hAnsi="Times New Roman" w:cs="Times New Roman"/>
          <w:sz w:val="28"/>
          <w:szCs w:val="28"/>
        </w:rPr>
        <w:t>, Luận văn tốt nghiệp bác sỹ chuyên khoa cấp II,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4" w:name="_is565v" w:colFirst="0" w:colLast="0"/>
      <w:bookmarkEnd w:id="374"/>
      <w:r>
        <w:rPr>
          <w:rFonts w:ascii="Times New Roman" w:eastAsia="Times New Roman" w:hAnsi="Times New Roman" w:cs="Times New Roman"/>
          <w:sz w:val="28"/>
          <w:szCs w:val="28"/>
        </w:rPr>
        <w:t>39.</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Nguyễn Văn Quang</w:t>
      </w:r>
      <w:r>
        <w:rPr>
          <w:rFonts w:ascii="Times New Roman" w:eastAsia="Times New Roman" w:hAnsi="Times New Roman" w:cs="Times New Roman"/>
          <w:sz w:val="28"/>
          <w:szCs w:val="28"/>
        </w:rPr>
        <w:t xml:space="preserve"> (2006), "Sinh cơ học khớp gối</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Tạp chí Y học thành phố Hồ Chí Minh</w:t>
      </w:r>
      <w:r>
        <w:rPr>
          <w:rFonts w:ascii="Times New Roman" w:eastAsia="Times New Roman" w:hAnsi="Times New Roman" w:cs="Times New Roman"/>
          <w:sz w:val="28"/>
          <w:szCs w:val="28"/>
        </w:rPr>
        <w:t>. 10(2), tr. 9-13.</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5" w:name="_32rsoto" w:colFirst="0" w:colLast="0"/>
      <w:bookmarkEnd w:id="375"/>
      <w:r>
        <w:rPr>
          <w:rFonts w:ascii="Times New Roman" w:eastAsia="Times New Roman" w:hAnsi="Times New Roman" w:cs="Times New Roman"/>
          <w:sz w:val="28"/>
          <w:szCs w:val="28"/>
        </w:rPr>
        <w:t>40.</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Tử Siêu </w:t>
      </w:r>
      <w:r>
        <w:rPr>
          <w:rFonts w:ascii="Times New Roman" w:eastAsia="Times New Roman" w:hAnsi="Times New Roman" w:cs="Times New Roman"/>
          <w:sz w:val="28"/>
          <w:szCs w:val="28"/>
        </w:rPr>
        <w:t xml:space="preserve">(1953), </w:t>
      </w:r>
      <w:r>
        <w:rPr>
          <w:rFonts w:ascii="Times New Roman" w:eastAsia="Times New Roman" w:hAnsi="Times New Roman" w:cs="Times New Roman"/>
          <w:i/>
          <w:sz w:val="28"/>
          <w:szCs w:val="28"/>
        </w:rPr>
        <w:t>Hoàng đế nội kinh tố vấn</w:t>
      </w:r>
      <w:r>
        <w:rPr>
          <w:rFonts w:ascii="Times New Roman" w:eastAsia="Times New Roman" w:hAnsi="Times New Roman" w:cs="Times New Roman"/>
          <w:sz w:val="28"/>
          <w:szCs w:val="28"/>
        </w:rPr>
        <w:t>, NXB y học.</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6" w:name="_1hx2z1h" w:colFirst="0" w:colLast="0"/>
      <w:bookmarkEnd w:id="376"/>
      <w:r>
        <w:rPr>
          <w:rFonts w:ascii="Times New Roman" w:eastAsia="Times New Roman" w:hAnsi="Times New Roman" w:cs="Times New Roman"/>
          <w:sz w:val="28"/>
          <w:szCs w:val="28"/>
        </w:rPr>
        <w:t>41.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Nghiêm Hữu Thành </w:t>
      </w:r>
      <w:r>
        <w:rPr>
          <w:rFonts w:ascii="Times New Roman" w:eastAsia="Times New Roman" w:hAnsi="Times New Roman" w:cs="Times New Roman"/>
          <w:sz w:val="28"/>
          <w:szCs w:val="28"/>
        </w:rPr>
        <w:t xml:space="preserve">(1995), </w:t>
      </w:r>
      <w:r>
        <w:rPr>
          <w:rFonts w:ascii="Times New Roman" w:eastAsia="Times New Roman" w:hAnsi="Times New Roman" w:cs="Times New Roman"/>
          <w:i/>
          <w:sz w:val="28"/>
          <w:szCs w:val="28"/>
        </w:rPr>
        <w:t>Châm tê kết hợp thuốc hỗ trợ trong phẫu thuật xoang sàng hàm</w:t>
      </w:r>
      <w:r>
        <w:rPr>
          <w:rFonts w:ascii="Times New Roman" w:eastAsia="Times New Roman" w:hAnsi="Times New Roman" w:cs="Times New Roman"/>
          <w:sz w:val="28"/>
          <w:szCs w:val="28"/>
        </w:rPr>
        <w:t>, Luận án PTS khoa học Y- Dược, Trường Đại học Y Hà Nội.</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7" w:name="_41wqhpa" w:colFirst="0" w:colLast="0"/>
      <w:bookmarkEnd w:id="377"/>
      <w:r>
        <w:rPr>
          <w:rFonts w:ascii="Times New Roman" w:eastAsia="Times New Roman" w:hAnsi="Times New Roman" w:cs="Times New Roman"/>
          <w:sz w:val="28"/>
          <w:szCs w:val="28"/>
        </w:rPr>
        <w:t>42.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Nghiêm Hữu Thành và Nguyễn Bá Quang </w:t>
      </w:r>
      <w:r>
        <w:rPr>
          <w:rFonts w:ascii="Times New Roman" w:eastAsia="Times New Roman" w:hAnsi="Times New Roman" w:cs="Times New Roman"/>
          <w:sz w:val="28"/>
          <w:szCs w:val="28"/>
        </w:rPr>
        <w:t xml:space="preserve">(2011), </w:t>
      </w:r>
      <w:r>
        <w:rPr>
          <w:rFonts w:ascii="Times New Roman" w:eastAsia="Times New Roman" w:hAnsi="Times New Roman" w:cs="Times New Roman"/>
          <w:i/>
          <w:sz w:val="28"/>
          <w:szCs w:val="28"/>
        </w:rPr>
        <w:t xml:space="preserve">Giáo trình châm cứu </w:t>
      </w:r>
      <w:r>
        <w:rPr>
          <w:rFonts w:ascii="Times New Roman" w:eastAsia="Times New Roman" w:hAnsi="Times New Roman" w:cs="Times New Roman"/>
          <w:sz w:val="28"/>
          <w:szCs w:val="28"/>
        </w:rPr>
        <w:t>Nhà xuất bản Y học.</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8" w:name="_2h20rx3" w:colFirst="0" w:colLast="0"/>
      <w:bookmarkEnd w:id="378"/>
      <w:r>
        <w:rPr>
          <w:rFonts w:ascii="Times New Roman" w:eastAsia="Times New Roman" w:hAnsi="Times New Roman" w:cs="Times New Roman"/>
          <w:sz w:val="28"/>
          <w:szCs w:val="28"/>
        </w:rPr>
        <w:t>43.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Tài Thu </w:t>
      </w:r>
      <w:r>
        <w:rPr>
          <w:rFonts w:ascii="Times New Roman" w:eastAsia="Times New Roman" w:hAnsi="Times New Roman" w:cs="Times New Roman"/>
          <w:sz w:val="28"/>
          <w:szCs w:val="28"/>
        </w:rPr>
        <w:t xml:space="preserve">(1972), </w:t>
      </w:r>
      <w:r>
        <w:rPr>
          <w:rFonts w:ascii="Times New Roman" w:eastAsia="Times New Roman" w:hAnsi="Times New Roman" w:cs="Times New Roman"/>
          <w:i/>
          <w:sz w:val="28"/>
          <w:szCs w:val="28"/>
        </w:rPr>
        <w:t>Châm tê</w:t>
      </w:r>
      <w:r>
        <w:rPr>
          <w:rFonts w:ascii="Times New Roman" w:eastAsia="Times New Roman" w:hAnsi="Times New Roman" w:cs="Times New Roman"/>
          <w:sz w:val="28"/>
          <w:szCs w:val="28"/>
        </w:rPr>
        <w:t>, NXB Y học, 286.</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79" w:name="_w7b24w" w:colFirst="0" w:colLast="0"/>
      <w:bookmarkEnd w:id="379"/>
      <w:r>
        <w:rPr>
          <w:rFonts w:ascii="Times New Roman" w:eastAsia="Times New Roman" w:hAnsi="Times New Roman" w:cs="Times New Roman"/>
          <w:sz w:val="28"/>
          <w:szCs w:val="28"/>
        </w:rPr>
        <w:t>44.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Nguyễn Tài Thu</w:t>
      </w:r>
      <w:r>
        <w:rPr>
          <w:rFonts w:ascii="Times New Roman" w:eastAsia="Times New Roman" w:hAnsi="Times New Roman" w:cs="Times New Roman"/>
          <w:sz w:val="28"/>
          <w:szCs w:val="28"/>
        </w:rPr>
        <w:t xml:space="preserve"> (1993), "Hướng dẫn lâm sàng kinh nghiệm dùng điện châm điều trị một số bệnh thường gặp</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 xml:space="preserve">Tạp chí châm cứu Việt Nam </w:t>
      </w:r>
      <w:r>
        <w:rPr>
          <w:rFonts w:ascii="Times New Roman" w:eastAsia="Times New Roman" w:hAnsi="Times New Roman" w:cs="Times New Roman"/>
          <w:sz w:val="28"/>
          <w:szCs w:val="28"/>
        </w:rPr>
        <w:t>tr. 10,11,12.</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80" w:name="_3g6yksp" w:colFirst="0" w:colLast="0"/>
      <w:bookmarkEnd w:id="380"/>
      <w:r>
        <w:rPr>
          <w:rFonts w:ascii="Times New Roman" w:eastAsia="Times New Roman" w:hAnsi="Times New Roman" w:cs="Times New Roman"/>
          <w:sz w:val="28"/>
          <w:szCs w:val="28"/>
        </w:rPr>
        <w:t>45.</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Tài Thu </w:t>
      </w:r>
      <w:r>
        <w:rPr>
          <w:rFonts w:ascii="Times New Roman" w:eastAsia="Times New Roman" w:hAnsi="Times New Roman" w:cs="Times New Roman"/>
          <w:sz w:val="28"/>
          <w:szCs w:val="28"/>
        </w:rPr>
        <w:t xml:space="preserve">(1995), </w:t>
      </w:r>
      <w:r>
        <w:rPr>
          <w:rFonts w:ascii="Times New Roman" w:eastAsia="Times New Roman" w:hAnsi="Times New Roman" w:cs="Times New Roman"/>
          <w:i/>
          <w:sz w:val="28"/>
          <w:szCs w:val="28"/>
        </w:rPr>
        <w:t>Châm cứu chữa bệnh</w:t>
      </w:r>
      <w:r>
        <w:rPr>
          <w:rFonts w:ascii="Times New Roman" w:eastAsia="Times New Roman" w:hAnsi="Times New Roman" w:cs="Times New Roman"/>
          <w:sz w:val="28"/>
          <w:szCs w:val="28"/>
        </w:rPr>
        <w:t>, Nhà xuất bản Y học, ed, Hà Nội.</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1" w:name="_1vc8v0i" w:colFirst="0" w:colLast="0"/>
      <w:bookmarkEnd w:id="381"/>
      <w:r>
        <w:rPr>
          <w:rFonts w:ascii="Times New Roman" w:eastAsia="Times New Roman" w:hAnsi="Times New Roman" w:cs="Times New Roman"/>
          <w:sz w:val="28"/>
          <w:szCs w:val="28"/>
        </w:rPr>
        <w:lastRenderedPageBreak/>
        <w:t>46.</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Tài Thu và Trần Thúy </w:t>
      </w:r>
      <w:r>
        <w:rPr>
          <w:rFonts w:ascii="Times New Roman" w:eastAsia="Times New Roman" w:hAnsi="Times New Roman" w:cs="Times New Roman"/>
          <w:sz w:val="28"/>
          <w:szCs w:val="28"/>
        </w:rPr>
        <w:t xml:space="preserve">(1997), </w:t>
      </w:r>
      <w:r>
        <w:rPr>
          <w:rFonts w:ascii="Times New Roman" w:eastAsia="Times New Roman" w:hAnsi="Times New Roman" w:cs="Times New Roman"/>
          <w:i/>
          <w:sz w:val="28"/>
          <w:szCs w:val="28"/>
        </w:rPr>
        <w:t>Châm cứu sau đại học</w:t>
      </w:r>
      <w:r>
        <w:rPr>
          <w:rFonts w:ascii="Times New Roman" w:eastAsia="Times New Roman" w:hAnsi="Times New Roman" w:cs="Times New Roman"/>
          <w:sz w:val="28"/>
          <w:szCs w:val="28"/>
        </w:rPr>
        <w:t>, Hà Nội, Nhà xuất bản Y học.</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2" w:name="_4fbwdob" w:colFirst="0" w:colLast="0"/>
      <w:bookmarkEnd w:id="382"/>
      <w:r>
        <w:rPr>
          <w:rFonts w:ascii="Times New Roman" w:eastAsia="Times New Roman" w:hAnsi="Times New Roman" w:cs="Times New Roman"/>
          <w:sz w:val="28"/>
          <w:szCs w:val="28"/>
        </w:rPr>
        <w:t>47.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Trần Thúy, Phạm Duy Nhạc và Hoàng Bảo Châu </w:t>
      </w:r>
      <w:r>
        <w:rPr>
          <w:rFonts w:ascii="Times New Roman" w:eastAsia="Times New Roman" w:hAnsi="Times New Roman" w:cs="Times New Roman"/>
          <w:sz w:val="28"/>
          <w:szCs w:val="28"/>
        </w:rPr>
        <w:t xml:space="preserve">(1994), </w:t>
      </w:r>
      <w:r>
        <w:rPr>
          <w:rFonts w:ascii="Times New Roman" w:eastAsia="Times New Roman" w:hAnsi="Times New Roman" w:cs="Times New Roman"/>
          <w:i/>
          <w:sz w:val="28"/>
          <w:szCs w:val="28"/>
        </w:rPr>
        <w:t>Y học cổ truyền (Đông y)</w:t>
      </w:r>
      <w:r>
        <w:rPr>
          <w:rFonts w:ascii="Times New Roman" w:eastAsia="Times New Roman" w:hAnsi="Times New Roman" w:cs="Times New Roman"/>
          <w:sz w:val="28"/>
          <w:szCs w:val="28"/>
        </w:rPr>
        <w:t>, Bộ môn YHCT dân tộc, ed, Vol. 2, NXB Y học Trường Đại học Y Hà Nội.</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3" w:name="_2uh6nw4" w:colFirst="0" w:colLast="0"/>
      <w:bookmarkEnd w:id="383"/>
      <w:r>
        <w:rPr>
          <w:rFonts w:ascii="Times New Roman" w:eastAsia="Times New Roman" w:hAnsi="Times New Roman" w:cs="Times New Roman"/>
          <w:sz w:val="28"/>
          <w:szCs w:val="28"/>
        </w:rPr>
        <w:t>48.</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Trần Thúy và Phạm Thúc Hạnh </w:t>
      </w:r>
      <w:r>
        <w:rPr>
          <w:rFonts w:ascii="Times New Roman" w:eastAsia="Times New Roman" w:hAnsi="Times New Roman" w:cs="Times New Roman"/>
          <w:sz w:val="28"/>
          <w:szCs w:val="28"/>
        </w:rPr>
        <w:t xml:space="preserve">(1997), </w:t>
      </w:r>
      <w:r>
        <w:rPr>
          <w:rFonts w:ascii="Times New Roman" w:eastAsia="Times New Roman" w:hAnsi="Times New Roman" w:cs="Times New Roman"/>
          <w:i/>
          <w:sz w:val="28"/>
          <w:szCs w:val="28"/>
        </w:rPr>
        <w:t>Phương pháp dưỡng sinh khí công dân tộc</w:t>
      </w:r>
      <w:r>
        <w:rPr>
          <w:rFonts w:ascii="Times New Roman" w:eastAsia="Times New Roman" w:hAnsi="Times New Roman" w:cs="Times New Roman"/>
          <w:sz w:val="28"/>
          <w:szCs w:val="28"/>
        </w:rPr>
        <w:t>, Viện Y học cổ truyền Việt Nam.</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4" w:name="_19mgy3x" w:colFirst="0" w:colLast="0"/>
      <w:bookmarkEnd w:id="384"/>
      <w:r>
        <w:rPr>
          <w:rFonts w:ascii="Times New Roman" w:eastAsia="Times New Roman" w:hAnsi="Times New Roman" w:cs="Times New Roman"/>
          <w:sz w:val="28"/>
          <w:szCs w:val="28"/>
        </w:rPr>
        <w:t>49.</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Trần Thúy, Phạm Duy Nhạc và Hoàng Bảo Châu </w:t>
      </w:r>
      <w:r>
        <w:rPr>
          <w:rFonts w:ascii="Times New Roman" w:eastAsia="Times New Roman" w:hAnsi="Times New Roman" w:cs="Times New Roman"/>
          <w:sz w:val="28"/>
          <w:szCs w:val="28"/>
        </w:rPr>
        <w:t xml:space="preserve">(2005), </w:t>
      </w:r>
      <w:r>
        <w:rPr>
          <w:rFonts w:ascii="Times New Roman" w:eastAsia="Times New Roman" w:hAnsi="Times New Roman" w:cs="Times New Roman"/>
          <w:i/>
          <w:sz w:val="28"/>
          <w:szCs w:val="28"/>
        </w:rPr>
        <w:t>Bài giảng YHCT</w:t>
      </w:r>
      <w:r>
        <w:rPr>
          <w:rFonts w:ascii="Times New Roman" w:eastAsia="Times New Roman" w:hAnsi="Times New Roman" w:cs="Times New Roman"/>
          <w:sz w:val="28"/>
          <w:szCs w:val="28"/>
        </w:rPr>
        <w:t>, Vol. 2, Nhà xuất bản y học, 345.</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5" w:name="_3tm4grq" w:colFirst="0" w:colLast="0"/>
      <w:bookmarkEnd w:id="385"/>
      <w:r>
        <w:rPr>
          <w:rFonts w:ascii="Times New Roman" w:eastAsia="Times New Roman" w:hAnsi="Times New Roman" w:cs="Times New Roman"/>
          <w:sz w:val="28"/>
          <w:szCs w:val="28"/>
        </w:rPr>
        <w:t>50.</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Lê Hữu Trác </w:t>
      </w:r>
      <w:r>
        <w:rPr>
          <w:rFonts w:ascii="Times New Roman" w:eastAsia="Times New Roman" w:hAnsi="Times New Roman" w:cs="Times New Roman"/>
          <w:sz w:val="28"/>
          <w:szCs w:val="28"/>
        </w:rPr>
        <w:t xml:space="preserve">(1997), </w:t>
      </w:r>
      <w:r>
        <w:rPr>
          <w:rFonts w:ascii="Times New Roman" w:eastAsia="Times New Roman" w:hAnsi="Times New Roman" w:cs="Times New Roman"/>
          <w:i/>
          <w:sz w:val="28"/>
          <w:szCs w:val="28"/>
        </w:rPr>
        <w:t>Hải Thượng y tong tâm lĩnh</w:t>
      </w:r>
      <w:r>
        <w:rPr>
          <w:rFonts w:ascii="Times New Roman" w:eastAsia="Times New Roman" w:hAnsi="Times New Roman" w:cs="Times New Roman"/>
          <w:sz w:val="28"/>
          <w:szCs w:val="28"/>
        </w:rPr>
        <w:t xml:space="preserve">, Nhà xuất bản y học </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6" w:name="_28reqzj" w:colFirst="0" w:colLast="0"/>
      <w:bookmarkEnd w:id="386"/>
      <w:r>
        <w:rPr>
          <w:rFonts w:ascii="Times New Roman" w:eastAsia="Times New Roman" w:hAnsi="Times New Roman" w:cs="Times New Roman"/>
          <w:sz w:val="28"/>
          <w:szCs w:val="28"/>
        </w:rPr>
        <w:t>51.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Thị Mộng Trang và Lê Thị Anh Thư </w:t>
      </w:r>
      <w:r>
        <w:rPr>
          <w:rFonts w:ascii="Times New Roman" w:eastAsia="Times New Roman" w:hAnsi="Times New Roman" w:cs="Times New Roman"/>
          <w:sz w:val="28"/>
          <w:szCs w:val="28"/>
        </w:rPr>
        <w:t xml:space="preserve">(2004), </w:t>
      </w:r>
      <w:r>
        <w:rPr>
          <w:rFonts w:ascii="Times New Roman" w:eastAsia="Times New Roman" w:hAnsi="Times New Roman" w:cs="Times New Roman"/>
          <w:i/>
          <w:sz w:val="28"/>
          <w:szCs w:val="28"/>
        </w:rPr>
        <w:t>Tình hình thoái hóa khớp tại khoa nội cơ xương khớp Bệnh viện Chợ Rẫy trong 3 năm (2/2001 – 2/2004)</w:t>
      </w:r>
      <w:r>
        <w:rPr>
          <w:rFonts w:ascii="Times New Roman" w:eastAsia="Times New Roman" w:hAnsi="Times New Roman" w:cs="Times New Roman"/>
          <w:sz w:val="28"/>
          <w:szCs w:val="28"/>
        </w:rPr>
        <w:t>, Báo cáo khoa học hội thấp khớp học lần thứ 3., chủ biên, Hội thấp khớp học Việt Nam.</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7" w:name="_nwp17c" w:colFirst="0" w:colLast="0"/>
      <w:bookmarkEnd w:id="387"/>
      <w:r>
        <w:rPr>
          <w:rFonts w:ascii="Times New Roman" w:eastAsia="Times New Roman" w:hAnsi="Times New Roman" w:cs="Times New Roman"/>
          <w:sz w:val="28"/>
          <w:szCs w:val="28"/>
        </w:rPr>
        <w:t>52.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Thị Quỳnh Trang </w:t>
      </w:r>
      <w:r>
        <w:rPr>
          <w:rFonts w:ascii="Times New Roman" w:eastAsia="Times New Roman" w:hAnsi="Times New Roman" w:cs="Times New Roman"/>
          <w:sz w:val="28"/>
          <w:szCs w:val="28"/>
        </w:rPr>
        <w:t xml:space="preserve">(2009), </w:t>
      </w:r>
      <w:r>
        <w:rPr>
          <w:rFonts w:ascii="Times New Roman" w:eastAsia="Times New Roman" w:hAnsi="Times New Roman" w:cs="Times New Roman"/>
          <w:i/>
          <w:sz w:val="28"/>
          <w:szCs w:val="28"/>
        </w:rPr>
        <w:t>Đánh giá tác dụng hỗ trợ giảm đau của Atapain Cream trong điều trị thoái hóa khớp gối</w:t>
      </w:r>
      <w:r>
        <w:rPr>
          <w:rFonts w:ascii="Times New Roman" w:eastAsia="Times New Roman" w:hAnsi="Times New Roman" w:cs="Times New Roman"/>
          <w:sz w:val="28"/>
          <w:szCs w:val="28"/>
        </w:rPr>
        <w:t>, Khóa luận tốt nghiệp bác sỹ Y khoa, Trường Đại học Y Hà Nội.</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8" w:name="_37wcjv5" w:colFirst="0" w:colLast="0"/>
      <w:bookmarkEnd w:id="388"/>
      <w:r>
        <w:rPr>
          <w:rFonts w:ascii="Times New Roman" w:eastAsia="Times New Roman" w:hAnsi="Times New Roman" w:cs="Times New Roman"/>
          <w:sz w:val="28"/>
          <w:szCs w:val="28"/>
        </w:rPr>
        <w:t>53.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Hoài Trung </w:t>
      </w:r>
      <w:r>
        <w:rPr>
          <w:rFonts w:ascii="Times New Roman" w:eastAsia="Times New Roman" w:hAnsi="Times New Roman" w:cs="Times New Roman"/>
          <w:sz w:val="28"/>
          <w:szCs w:val="28"/>
        </w:rPr>
        <w:t xml:space="preserve">(2003), </w:t>
      </w:r>
      <w:r>
        <w:rPr>
          <w:rFonts w:ascii="Times New Roman" w:eastAsia="Times New Roman" w:hAnsi="Times New Roman" w:cs="Times New Roman"/>
          <w:i/>
          <w:sz w:val="28"/>
          <w:szCs w:val="28"/>
        </w:rPr>
        <w:t>Đánh giá kết quả PHCN, hạn chế vận động khớp gối sau chấn thương chi dưới bằng vận động trị liệu</w:t>
      </w:r>
      <w:r>
        <w:rPr>
          <w:rFonts w:ascii="Times New Roman" w:eastAsia="Times New Roman" w:hAnsi="Times New Roman" w:cs="Times New Roman"/>
          <w:sz w:val="28"/>
          <w:szCs w:val="28"/>
        </w:rPr>
        <w:t>, Luận văn thạc sỹ Y học, Trường Đại học Y Hà Nội.</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89" w:name="_1n1mu2y" w:colFirst="0" w:colLast="0"/>
      <w:bookmarkEnd w:id="389"/>
      <w:r>
        <w:rPr>
          <w:rFonts w:ascii="Times New Roman" w:eastAsia="Times New Roman" w:hAnsi="Times New Roman" w:cs="Times New Roman"/>
          <w:sz w:val="28"/>
          <w:szCs w:val="28"/>
        </w:rPr>
        <w:t>54.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Trường Đại Học Y Hà Nội </w:t>
      </w:r>
      <w:r>
        <w:rPr>
          <w:rFonts w:ascii="Times New Roman" w:eastAsia="Times New Roman" w:hAnsi="Times New Roman" w:cs="Times New Roman"/>
          <w:sz w:val="28"/>
          <w:szCs w:val="28"/>
        </w:rPr>
        <w:t xml:space="preserve">(2005), </w:t>
      </w:r>
      <w:r>
        <w:rPr>
          <w:rFonts w:ascii="Times New Roman" w:eastAsia="Times New Roman" w:hAnsi="Times New Roman" w:cs="Times New Roman"/>
          <w:i/>
          <w:sz w:val="28"/>
          <w:szCs w:val="28"/>
        </w:rPr>
        <w:t>Cơ chế tác dụng của châm cứu</w:t>
      </w:r>
      <w:r>
        <w:rPr>
          <w:rFonts w:ascii="Times New Roman" w:eastAsia="Times New Roman" w:hAnsi="Times New Roman" w:cs="Times New Roman"/>
          <w:sz w:val="28"/>
          <w:szCs w:val="28"/>
        </w:rPr>
        <w:t>, Châm cứu, ed, NXB Y học.</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90" w:name="_471acqr" w:colFirst="0" w:colLast="0"/>
      <w:bookmarkEnd w:id="390"/>
      <w:r>
        <w:rPr>
          <w:rFonts w:ascii="Times New Roman" w:eastAsia="Times New Roman" w:hAnsi="Times New Roman" w:cs="Times New Roman"/>
          <w:sz w:val="28"/>
          <w:szCs w:val="28"/>
        </w:rPr>
        <w:t>55.</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Trường Đại Học Y Hà Nội </w:t>
      </w:r>
      <w:r>
        <w:rPr>
          <w:rFonts w:ascii="Times New Roman" w:eastAsia="Times New Roman" w:hAnsi="Times New Roman" w:cs="Times New Roman"/>
          <w:sz w:val="28"/>
          <w:szCs w:val="28"/>
        </w:rPr>
        <w:t xml:space="preserve">(2006), </w:t>
      </w:r>
      <w:r>
        <w:rPr>
          <w:rFonts w:ascii="Times New Roman" w:eastAsia="Times New Roman" w:hAnsi="Times New Roman" w:cs="Times New Roman"/>
          <w:i/>
          <w:sz w:val="28"/>
          <w:szCs w:val="28"/>
        </w:rPr>
        <w:t>Đau nhức các khớp không có nóng đỏ</w:t>
      </w:r>
      <w:r>
        <w:rPr>
          <w:rFonts w:ascii="Times New Roman" w:eastAsia="Times New Roman" w:hAnsi="Times New Roman" w:cs="Times New Roman"/>
          <w:sz w:val="28"/>
          <w:szCs w:val="28"/>
        </w:rPr>
        <w:t>, Chuyên đề nội khoa Y học cổ truyền, ed, NXB Y học.</w:t>
      </w:r>
    </w:p>
    <w:p w:rsidR="00E642B8" w:rsidRDefault="0085174D" w:rsidP="00D77AA7">
      <w:pPr>
        <w:spacing w:before="120" w:after="0" w:line="312" w:lineRule="auto"/>
        <w:ind w:left="720" w:hanging="720"/>
        <w:jc w:val="both"/>
        <w:rPr>
          <w:rFonts w:ascii="Times New Roman" w:eastAsia="Times New Roman" w:hAnsi="Times New Roman" w:cs="Times New Roman"/>
          <w:sz w:val="28"/>
          <w:szCs w:val="28"/>
        </w:rPr>
      </w:pPr>
      <w:bookmarkStart w:id="391" w:name="_2m6kmyk" w:colFirst="0" w:colLast="0"/>
      <w:bookmarkEnd w:id="391"/>
      <w:r>
        <w:rPr>
          <w:rFonts w:ascii="Times New Roman" w:eastAsia="Times New Roman" w:hAnsi="Times New Roman" w:cs="Times New Roman"/>
          <w:sz w:val="28"/>
          <w:szCs w:val="28"/>
        </w:rPr>
        <w:t>56.</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Nguyễn Khắc Viện </w:t>
      </w:r>
      <w:r>
        <w:rPr>
          <w:rFonts w:ascii="Times New Roman" w:eastAsia="Times New Roman" w:hAnsi="Times New Roman" w:cs="Times New Roman"/>
          <w:sz w:val="28"/>
          <w:szCs w:val="28"/>
        </w:rPr>
        <w:t xml:space="preserve">(2000), </w:t>
      </w:r>
      <w:r>
        <w:rPr>
          <w:rFonts w:ascii="Times New Roman" w:eastAsia="Times New Roman" w:hAnsi="Times New Roman" w:cs="Times New Roman"/>
          <w:i/>
          <w:sz w:val="28"/>
          <w:szCs w:val="28"/>
        </w:rPr>
        <w:t>Dưỡng sinh cho mọi lứa tuổi</w:t>
      </w:r>
      <w:r>
        <w:rPr>
          <w:rFonts w:ascii="Times New Roman" w:eastAsia="Times New Roman" w:hAnsi="Times New Roman" w:cs="Times New Roman"/>
          <w:sz w:val="28"/>
          <w:szCs w:val="28"/>
        </w:rPr>
        <w:t>, NXB Thanh niên.</w:t>
      </w:r>
    </w:p>
    <w:p w:rsidR="00D77AA7" w:rsidRDefault="00D77AA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E642B8" w:rsidRDefault="0085174D" w:rsidP="004A57D9">
      <w:pPr>
        <w:spacing w:before="120" w:after="0" w:line="288" w:lineRule="auto"/>
        <w:ind w:left="720" w:hanging="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TIẾNG ANH</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92" w:name="_11bux6d" w:colFirst="0" w:colLast="0"/>
      <w:bookmarkEnd w:id="392"/>
      <w:r>
        <w:rPr>
          <w:rFonts w:ascii="Times New Roman" w:eastAsia="Times New Roman" w:hAnsi="Times New Roman" w:cs="Times New Roman"/>
          <w:sz w:val="28"/>
          <w:szCs w:val="28"/>
        </w:rPr>
        <w:t>57.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Altman RD</w:t>
      </w:r>
      <w:r>
        <w:rPr>
          <w:rFonts w:ascii="Times New Roman" w:eastAsia="Times New Roman" w:hAnsi="Times New Roman" w:cs="Times New Roman"/>
          <w:sz w:val="28"/>
          <w:szCs w:val="28"/>
        </w:rPr>
        <w:t xml:space="preserve"> (1991), "Criteria for classification of clinical osteoarthritis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J Rheumatol Suppl</w:t>
      </w:r>
      <w:r>
        <w:rPr>
          <w:rFonts w:ascii="Times New Roman" w:eastAsia="Times New Roman" w:hAnsi="Times New Roman" w:cs="Times New Roman"/>
          <w:sz w:val="28"/>
          <w:szCs w:val="28"/>
        </w:rPr>
        <w:t>. 27, tr. 10-2.</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93" w:name="_3lbifu6" w:colFirst="0" w:colLast="0"/>
      <w:bookmarkEnd w:id="393"/>
      <w:r>
        <w:rPr>
          <w:rFonts w:ascii="Times New Roman" w:eastAsia="Times New Roman" w:hAnsi="Times New Roman" w:cs="Times New Roman"/>
          <w:sz w:val="28"/>
          <w:szCs w:val="28"/>
        </w:rPr>
        <w:t>58.</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Amin AK và các cộng sự.</w:t>
      </w:r>
      <w:r>
        <w:rPr>
          <w:rFonts w:ascii="Times New Roman" w:eastAsia="Times New Roman" w:hAnsi="Times New Roman" w:cs="Times New Roman"/>
          <w:sz w:val="28"/>
          <w:szCs w:val="28"/>
        </w:rPr>
        <w:t xml:space="preserve"> (2006), "Total knee replacement in morbidly obese patients. Result of a prospective, matched study</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J Bone Joint Surg Am</w:t>
      </w:r>
      <w:r>
        <w:rPr>
          <w:rFonts w:ascii="Times New Roman" w:eastAsia="Times New Roman" w:hAnsi="Times New Roman" w:cs="Times New Roman"/>
          <w:sz w:val="28"/>
          <w:szCs w:val="28"/>
        </w:rPr>
        <w:t>. 88(10), tr. 1321-1326.</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94" w:name="_20gsq1z" w:colFirst="0" w:colLast="0"/>
      <w:bookmarkEnd w:id="394"/>
      <w:r>
        <w:rPr>
          <w:rFonts w:ascii="Times New Roman" w:eastAsia="Times New Roman" w:hAnsi="Times New Roman" w:cs="Times New Roman"/>
          <w:sz w:val="28"/>
          <w:szCs w:val="28"/>
        </w:rPr>
        <w:t>59.</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Barnes CL, Mesko JW và et al  Teeny SM</w:t>
      </w:r>
      <w:r>
        <w:rPr>
          <w:rFonts w:ascii="Times New Roman" w:eastAsia="Times New Roman" w:hAnsi="Times New Roman" w:cs="Times New Roman"/>
          <w:sz w:val="28"/>
          <w:szCs w:val="28"/>
        </w:rPr>
        <w:t xml:space="preserve"> (2006), "Treatment of medical compartment arthritis of the knee</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J Arthroplasty</w:t>
      </w:r>
      <w:r>
        <w:rPr>
          <w:rFonts w:ascii="Times New Roman" w:eastAsia="Times New Roman" w:hAnsi="Times New Roman" w:cs="Times New Roman"/>
          <w:sz w:val="28"/>
          <w:szCs w:val="28"/>
        </w:rPr>
        <w:t>. 21(7), tr. 950-956.</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95" w:name="_4kgg8ps" w:colFirst="0" w:colLast="0"/>
      <w:bookmarkEnd w:id="395"/>
      <w:r>
        <w:rPr>
          <w:rFonts w:ascii="Times New Roman" w:eastAsia="Times New Roman" w:hAnsi="Times New Roman" w:cs="Times New Roman"/>
          <w:sz w:val="28"/>
          <w:szCs w:val="28"/>
        </w:rPr>
        <w:t>60.</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Bellemans J, Ries M và Victor J</w:t>
      </w:r>
      <w:r>
        <w:rPr>
          <w:rFonts w:ascii="Times New Roman" w:eastAsia="Times New Roman" w:hAnsi="Times New Roman" w:cs="Times New Roman"/>
          <w:sz w:val="28"/>
          <w:szCs w:val="28"/>
        </w:rPr>
        <w:t xml:space="preserve"> (2005), "Materials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Total knee arthroplasty</w:t>
      </w:r>
      <w:r>
        <w:rPr>
          <w:rFonts w:ascii="Times New Roman" w:eastAsia="Times New Roman" w:hAnsi="Times New Roman" w:cs="Times New Roman"/>
          <w:sz w:val="28"/>
          <w:szCs w:val="28"/>
        </w:rPr>
        <w:t>. Springer, tr. 365-369.</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96" w:name="_2zlqixl" w:colFirst="0" w:colLast="0"/>
      <w:bookmarkEnd w:id="396"/>
      <w:r>
        <w:rPr>
          <w:rFonts w:ascii="Times New Roman" w:eastAsia="Times New Roman" w:hAnsi="Times New Roman" w:cs="Times New Roman"/>
          <w:sz w:val="28"/>
          <w:szCs w:val="28"/>
        </w:rPr>
        <w:t>61.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Brandt KD, Smith GN Jr và Simon LS</w:t>
      </w:r>
      <w:r>
        <w:rPr>
          <w:rFonts w:ascii="Times New Roman" w:eastAsia="Times New Roman" w:hAnsi="Times New Roman" w:cs="Times New Roman"/>
          <w:sz w:val="28"/>
          <w:szCs w:val="28"/>
        </w:rPr>
        <w:t xml:space="preserve"> (2000), "Intra-articular injection of hyaluronan as treatment for knee osteoarthritis, what is the evidence?</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Arthritis Rheum</w:t>
      </w:r>
      <w:r>
        <w:rPr>
          <w:rFonts w:ascii="Times New Roman" w:eastAsia="Times New Roman" w:hAnsi="Times New Roman" w:cs="Times New Roman"/>
          <w:sz w:val="28"/>
          <w:szCs w:val="28"/>
        </w:rPr>
        <w:t>. 43, tr. 1192-203.</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97" w:name="_1er0t5e" w:colFirst="0" w:colLast="0"/>
      <w:bookmarkEnd w:id="397"/>
      <w:r>
        <w:rPr>
          <w:rFonts w:ascii="Times New Roman" w:eastAsia="Times New Roman" w:hAnsi="Times New Roman" w:cs="Times New Roman"/>
          <w:sz w:val="28"/>
          <w:szCs w:val="28"/>
        </w:rPr>
        <w:t>62.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Bruyere O và các cộng sự.</w:t>
      </w:r>
      <w:r>
        <w:rPr>
          <w:rFonts w:ascii="Times New Roman" w:eastAsia="Times New Roman" w:hAnsi="Times New Roman" w:cs="Times New Roman"/>
          <w:sz w:val="28"/>
          <w:szCs w:val="28"/>
        </w:rPr>
        <w:t xml:space="preserve"> (2008), "Evaluation of symptomatic slow-acting drugs in osteoarthritis using the GRADE system</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BMC Musculoskelet Disord</w:t>
      </w:r>
      <w:r>
        <w:rPr>
          <w:rFonts w:ascii="Times New Roman" w:eastAsia="Times New Roman" w:hAnsi="Times New Roman" w:cs="Times New Roman"/>
          <w:sz w:val="28"/>
          <w:szCs w:val="28"/>
        </w:rPr>
        <w:t>. 16(9), tr. 165.</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98" w:name="_3yqobt7" w:colFirst="0" w:colLast="0"/>
      <w:bookmarkEnd w:id="398"/>
      <w:r>
        <w:rPr>
          <w:rFonts w:ascii="Times New Roman" w:eastAsia="Times New Roman" w:hAnsi="Times New Roman" w:cs="Times New Roman"/>
          <w:sz w:val="28"/>
          <w:szCs w:val="28"/>
        </w:rPr>
        <w:t>63.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Changhai Ding</w:t>
      </w:r>
      <w:r>
        <w:rPr>
          <w:rFonts w:ascii="Times New Roman" w:eastAsia="Times New Roman" w:hAnsi="Times New Roman" w:cs="Times New Roman"/>
          <w:sz w:val="28"/>
          <w:szCs w:val="28"/>
        </w:rPr>
        <w:t xml:space="preserve"> (2006), "Flavia Cicuttini, Leeigh Blizzard and Graeme jones; Genetic mechanism of knee osteoarthritis: A population – based longitudinal study</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Arthritis Research and Therapy</w:t>
      </w:r>
      <w:r>
        <w:rPr>
          <w:rFonts w:ascii="Times New Roman" w:eastAsia="Times New Roman" w:hAnsi="Times New Roman" w:cs="Times New Roman"/>
          <w:sz w:val="28"/>
          <w:szCs w:val="28"/>
        </w:rPr>
        <w:t>. 8(8).</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399" w:name="_2dvym10" w:colFirst="0" w:colLast="0"/>
      <w:bookmarkEnd w:id="399"/>
      <w:r>
        <w:rPr>
          <w:rFonts w:ascii="Times New Roman" w:eastAsia="Times New Roman" w:hAnsi="Times New Roman" w:cs="Times New Roman"/>
          <w:sz w:val="28"/>
          <w:szCs w:val="28"/>
        </w:rPr>
        <w:t>64.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Chen F, Wu S và Zhang Y</w:t>
      </w:r>
      <w:r>
        <w:rPr>
          <w:rFonts w:ascii="Times New Roman" w:eastAsia="Times New Roman" w:hAnsi="Times New Roman" w:cs="Times New Roman"/>
          <w:sz w:val="28"/>
          <w:szCs w:val="28"/>
        </w:rPr>
        <w:t xml:space="preserve"> (2007), "Effect of acupoint catgut embedding on TNF-alpha and insulin resistance in simple obesity patients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Zhen Ci Yan Yiu</w:t>
      </w:r>
      <w:r>
        <w:rPr>
          <w:rFonts w:ascii="Times New Roman" w:eastAsia="Times New Roman" w:hAnsi="Times New Roman" w:cs="Times New Roman"/>
          <w:sz w:val="28"/>
          <w:szCs w:val="28"/>
        </w:rPr>
        <w:t>. 32(1), tr. 49-52.</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400" w:name="_t18w8t" w:colFirst="0" w:colLast="0"/>
      <w:bookmarkEnd w:id="400"/>
      <w:r>
        <w:rPr>
          <w:rFonts w:ascii="Times New Roman" w:eastAsia="Times New Roman" w:hAnsi="Times New Roman" w:cs="Times New Roman"/>
          <w:sz w:val="28"/>
          <w:szCs w:val="28"/>
        </w:rPr>
        <w:t>65.</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Chevalier X </w:t>
      </w:r>
      <w:r>
        <w:rPr>
          <w:rFonts w:ascii="Times New Roman" w:eastAsia="Times New Roman" w:hAnsi="Times New Roman" w:cs="Times New Roman"/>
          <w:sz w:val="28"/>
          <w:szCs w:val="28"/>
        </w:rPr>
        <w:t xml:space="preserve">(2003), </w:t>
      </w:r>
      <w:r>
        <w:rPr>
          <w:rFonts w:ascii="Times New Roman" w:eastAsia="Times New Roman" w:hAnsi="Times New Roman" w:cs="Times New Roman"/>
          <w:i/>
          <w:sz w:val="28"/>
          <w:szCs w:val="28"/>
        </w:rPr>
        <w:t>Clinical and biological factor in osteoarthritis</w:t>
      </w:r>
      <w:r>
        <w:rPr>
          <w:rFonts w:ascii="Times New Roman" w:eastAsia="Times New Roman" w:hAnsi="Times New Roman" w:cs="Times New Roman"/>
          <w:sz w:val="28"/>
          <w:szCs w:val="28"/>
        </w:rPr>
        <w:t>, 45-56.</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401" w:name="_3d0wewm" w:colFirst="0" w:colLast="0"/>
      <w:bookmarkEnd w:id="401"/>
      <w:r>
        <w:rPr>
          <w:rFonts w:ascii="Times New Roman" w:eastAsia="Times New Roman" w:hAnsi="Times New Roman" w:cs="Times New Roman"/>
          <w:sz w:val="28"/>
          <w:szCs w:val="28"/>
        </w:rPr>
        <w:t>66.</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Duncan RC, Hay EM và Saklatvala J</w:t>
      </w:r>
      <w:r>
        <w:rPr>
          <w:rFonts w:ascii="Times New Roman" w:eastAsia="Times New Roman" w:hAnsi="Times New Roman" w:cs="Times New Roman"/>
          <w:sz w:val="28"/>
          <w:szCs w:val="28"/>
        </w:rPr>
        <w:t xml:space="preserve"> (2006), "Prevalence of radiographic osteoarthritis it all depend on your point of view</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Rheumatology (Oxford) Jun</w:t>
      </w:r>
      <w:r>
        <w:rPr>
          <w:rFonts w:ascii="Times New Roman" w:eastAsia="Times New Roman" w:hAnsi="Times New Roman" w:cs="Times New Roman"/>
          <w:sz w:val="28"/>
          <w:szCs w:val="28"/>
        </w:rPr>
        <w:t>. 45(6), tr. 757-60.</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402" w:name="_1s66p4f" w:colFirst="0" w:colLast="0"/>
      <w:bookmarkEnd w:id="402"/>
      <w:r>
        <w:rPr>
          <w:rFonts w:ascii="Times New Roman" w:eastAsia="Times New Roman" w:hAnsi="Times New Roman" w:cs="Times New Roman"/>
          <w:sz w:val="28"/>
          <w:szCs w:val="28"/>
        </w:rPr>
        <w:t>67.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Fang Ruicai</w:t>
      </w:r>
      <w:r>
        <w:rPr>
          <w:rFonts w:ascii="Times New Roman" w:eastAsia="Times New Roman" w:hAnsi="Times New Roman" w:cs="Times New Roman"/>
          <w:sz w:val="28"/>
          <w:szCs w:val="28"/>
        </w:rPr>
        <w:t xml:space="preserve"> (1995), "Brief Clinical Trial Summary of Boneal</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The Red Cross Hospital of Yunnan Province</w:t>
      </w:r>
      <w:r>
        <w:rPr>
          <w:rFonts w:ascii="Times New Roman" w:eastAsia="Times New Roman" w:hAnsi="Times New Roman" w:cs="Times New Roman"/>
          <w:sz w:val="28"/>
          <w:szCs w:val="28"/>
        </w:rPr>
        <w:t>. 25(5), tr. 24-35.</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03" w:name="_4c5u7s8" w:colFirst="0" w:colLast="0"/>
      <w:bookmarkEnd w:id="403"/>
      <w:r>
        <w:rPr>
          <w:rFonts w:ascii="Times New Roman" w:eastAsia="Times New Roman" w:hAnsi="Times New Roman" w:cs="Times New Roman"/>
          <w:sz w:val="28"/>
          <w:szCs w:val="28"/>
        </w:rPr>
        <w:lastRenderedPageBreak/>
        <w:t>68.</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Felson DT</w:t>
      </w:r>
      <w:r w:rsidR="00D77AA7">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xml:space="preserve"> Nevit MC</w:t>
      </w:r>
      <w:r>
        <w:rPr>
          <w:rFonts w:ascii="Times New Roman" w:eastAsia="Times New Roman" w:hAnsi="Times New Roman" w:cs="Times New Roman"/>
          <w:sz w:val="28"/>
          <w:szCs w:val="28"/>
        </w:rPr>
        <w:t xml:space="preserve"> (1998), "The effect of estrogen on osteoarthritis curropin </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Rheumatology</w:t>
      </w:r>
      <w:r>
        <w:rPr>
          <w:rFonts w:ascii="Times New Roman" w:eastAsia="Times New Roman" w:hAnsi="Times New Roman" w:cs="Times New Roman"/>
          <w:sz w:val="28"/>
          <w:szCs w:val="28"/>
        </w:rPr>
        <w:t>. 10, tr. 269-272.</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04" w:name="_2rb4i01" w:colFirst="0" w:colLast="0"/>
      <w:bookmarkEnd w:id="404"/>
      <w:r>
        <w:rPr>
          <w:rFonts w:ascii="Times New Roman" w:eastAsia="Times New Roman" w:hAnsi="Times New Roman" w:cs="Times New Roman"/>
          <w:sz w:val="28"/>
          <w:szCs w:val="28"/>
        </w:rPr>
        <w:t>69.</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Fidelix TS, Soares BG và Trevisani VF</w:t>
      </w:r>
      <w:r>
        <w:rPr>
          <w:rFonts w:ascii="Times New Roman" w:eastAsia="Times New Roman" w:hAnsi="Times New Roman" w:cs="Times New Roman"/>
          <w:sz w:val="28"/>
          <w:szCs w:val="28"/>
        </w:rPr>
        <w:t xml:space="preserve"> (2006), "Diacerein for osteoarthritis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Cochrane Database Syst Rev</w:t>
      </w:r>
      <w:r>
        <w:rPr>
          <w:rFonts w:ascii="Times New Roman" w:eastAsia="Times New Roman" w:hAnsi="Times New Roman" w:cs="Times New Roman"/>
          <w:sz w:val="28"/>
          <w:szCs w:val="28"/>
        </w:rPr>
        <w:t>. 1.</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05" w:name="_16ges7u" w:colFirst="0" w:colLast="0"/>
      <w:bookmarkEnd w:id="405"/>
      <w:r>
        <w:rPr>
          <w:rFonts w:ascii="Times New Roman" w:eastAsia="Times New Roman" w:hAnsi="Times New Roman" w:cs="Times New Roman"/>
          <w:sz w:val="28"/>
          <w:szCs w:val="28"/>
        </w:rPr>
        <w:t>70.</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Hong ZM, Wang ZL và Chen XJ</w:t>
      </w:r>
      <w:r>
        <w:rPr>
          <w:rFonts w:ascii="Times New Roman" w:eastAsia="Times New Roman" w:hAnsi="Times New Roman" w:cs="Times New Roman"/>
          <w:sz w:val="28"/>
          <w:szCs w:val="28"/>
        </w:rPr>
        <w:t xml:space="preserve"> (2011), "Therapeutic effect of acupoint catgut embedding on irritable bowel syndrome of diarrhea type</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Zhongguo Zhen Jiu</w:t>
      </w:r>
      <w:r>
        <w:rPr>
          <w:rFonts w:ascii="Times New Roman" w:eastAsia="Times New Roman" w:hAnsi="Times New Roman" w:cs="Times New Roman"/>
          <w:sz w:val="28"/>
          <w:szCs w:val="28"/>
        </w:rPr>
        <w:t>. 31(4), tr. 311-3.</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06" w:name="_3qg2avn" w:colFirst="0" w:colLast="0"/>
      <w:bookmarkEnd w:id="406"/>
      <w:r>
        <w:rPr>
          <w:rFonts w:ascii="Times New Roman" w:eastAsia="Times New Roman" w:hAnsi="Times New Roman" w:cs="Times New Roman"/>
          <w:sz w:val="28"/>
          <w:szCs w:val="28"/>
        </w:rPr>
        <w:t>71.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Howell D.S</w:t>
      </w:r>
      <w:r>
        <w:rPr>
          <w:rFonts w:ascii="Times New Roman" w:eastAsia="Times New Roman" w:hAnsi="Times New Roman" w:cs="Times New Roman"/>
          <w:sz w:val="28"/>
          <w:szCs w:val="28"/>
        </w:rPr>
        <w:t xml:space="preserve"> (1998), "Etiopathogenesis of osteoarthritis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Arthritis and Allied conditions</w:t>
      </w:r>
      <w:r>
        <w:rPr>
          <w:rFonts w:ascii="Times New Roman" w:eastAsia="Times New Roman" w:hAnsi="Times New Roman" w:cs="Times New Roman"/>
          <w:sz w:val="28"/>
          <w:szCs w:val="28"/>
        </w:rPr>
        <w:t>, tr. 1594-1604.</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07" w:name="_25lcl3g" w:colFirst="0" w:colLast="0"/>
      <w:bookmarkEnd w:id="407"/>
      <w:r>
        <w:rPr>
          <w:rFonts w:ascii="Times New Roman" w:eastAsia="Times New Roman" w:hAnsi="Times New Roman" w:cs="Times New Roman"/>
          <w:sz w:val="28"/>
          <w:szCs w:val="28"/>
        </w:rPr>
        <w:t>72.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Huang CY, Choong MY và Li TS</w:t>
      </w:r>
      <w:r>
        <w:rPr>
          <w:rFonts w:ascii="Times New Roman" w:eastAsia="Times New Roman" w:hAnsi="Times New Roman" w:cs="Times New Roman"/>
          <w:sz w:val="28"/>
          <w:szCs w:val="28"/>
        </w:rPr>
        <w:t xml:space="preserve"> (2012), "Treatment of obesity by catgut embedding: An evidence-based systematic analysis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Acupunct Med</w:t>
      </w:r>
      <w:r>
        <w:rPr>
          <w:rFonts w:ascii="Times New Roman" w:eastAsia="Times New Roman" w:hAnsi="Times New Roman" w:cs="Times New Roman"/>
          <w:sz w:val="28"/>
          <w:szCs w:val="28"/>
        </w:rPr>
        <w:t>. 30(3), tr. 233-4.</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08" w:name="_kqmvb9" w:colFirst="0" w:colLast="0"/>
      <w:bookmarkEnd w:id="408"/>
      <w:r>
        <w:rPr>
          <w:rFonts w:ascii="Times New Roman" w:eastAsia="Times New Roman" w:hAnsi="Times New Roman" w:cs="Times New Roman"/>
          <w:sz w:val="28"/>
          <w:szCs w:val="28"/>
        </w:rPr>
        <w:t>73.</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Kellgren J.H. Lawrence J.S</w:t>
      </w:r>
      <w:r>
        <w:rPr>
          <w:rFonts w:ascii="Times New Roman" w:eastAsia="Times New Roman" w:hAnsi="Times New Roman" w:cs="Times New Roman"/>
          <w:sz w:val="28"/>
          <w:szCs w:val="28"/>
        </w:rPr>
        <w:t xml:space="preserve"> (1987), "Radiological assessment of osteoarthritis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Am. Rhem</w:t>
      </w:r>
      <w:r>
        <w:rPr>
          <w:rFonts w:ascii="Times New Roman" w:eastAsia="Times New Roman" w:hAnsi="Times New Roman" w:cs="Times New Roman"/>
          <w:sz w:val="28"/>
          <w:szCs w:val="28"/>
        </w:rPr>
        <w:t>. 16, tr. 494-501.</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09" w:name="_34qadz2" w:colFirst="0" w:colLast="0"/>
      <w:bookmarkEnd w:id="409"/>
      <w:r>
        <w:rPr>
          <w:rFonts w:ascii="Times New Roman" w:eastAsia="Times New Roman" w:hAnsi="Times New Roman" w:cs="Times New Roman"/>
          <w:sz w:val="28"/>
          <w:szCs w:val="28"/>
        </w:rPr>
        <w:t>74.</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Lequesne M.</w:t>
      </w:r>
      <w:r>
        <w:rPr>
          <w:rFonts w:ascii="Times New Roman" w:eastAsia="Times New Roman" w:hAnsi="Times New Roman" w:cs="Times New Roman"/>
          <w:sz w:val="28"/>
          <w:szCs w:val="28"/>
        </w:rPr>
        <w:t xml:space="preserve"> (1994), "Guidelines for testing slow acting drugs in Osteoarthritis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J. Rheumatol</w:t>
      </w:r>
      <w:r>
        <w:rPr>
          <w:rFonts w:ascii="Times New Roman" w:eastAsia="Times New Roman" w:hAnsi="Times New Roman" w:cs="Times New Roman"/>
          <w:sz w:val="28"/>
          <w:szCs w:val="28"/>
        </w:rPr>
        <w:t>. 21(41), tr. 65-71.</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10" w:name="_1jvko6v" w:colFirst="0" w:colLast="0"/>
      <w:bookmarkEnd w:id="410"/>
      <w:r>
        <w:rPr>
          <w:rFonts w:ascii="Times New Roman" w:eastAsia="Times New Roman" w:hAnsi="Times New Roman" w:cs="Times New Roman"/>
          <w:sz w:val="28"/>
          <w:szCs w:val="28"/>
        </w:rPr>
        <w:t>75.</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Li GP và Li HY</w:t>
      </w:r>
      <w:r>
        <w:rPr>
          <w:rFonts w:ascii="Times New Roman" w:eastAsia="Times New Roman" w:hAnsi="Times New Roman" w:cs="Times New Roman"/>
          <w:sz w:val="28"/>
          <w:szCs w:val="28"/>
        </w:rPr>
        <w:t xml:space="preserve"> (2006), "Clinical observation on acupoint catgut embedding therapy for treatment of ulcerative colitis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Zhongguo Zhen Jiu</w:t>
      </w:r>
      <w:r>
        <w:rPr>
          <w:rFonts w:ascii="Times New Roman" w:eastAsia="Times New Roman" w:hAnsi="Times New Roman" w:cs="Times New Roman"/>
          <w:sz w:val="28"/>
          <w:szCs w:val="28"/>
        </w:rPr>
        <w:t>. 26(4), tr. 265-266.</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11" w:name="_43v86uo" w:colFirst="0" w:colLast="0"/>
      <w:bookmarkEnd w:id="411"/>
      <w:r>
        <w:rPr>
          <w:rFonts w:ascii="Times New Roman" w:eastAsia="Times New Roman" w:hAnsi="Times New Roman" w:cs="Times New Roman"/>
          <w:sz w:val="28"/>
          <w:szCs w:val="28"/>
        </w:rPr>
        <w:t>76.</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Manek NJ et al</w:t>
      </w:r>
      <w:r>
        <w:rPr>
          <w:rFonts w:ascii="Times New Roman" w:eastAsia="Times New Roman" w:hAnsi="Times New Roman" w:cs="Times New Roman"/>
          <w:sz w:val="28"/>
          <w:szCs w:val="28"/>
        </w:rPr>
        <w:t xml:space="preserve"> (2000), "Osteoarthritis: Current concepts in Diagnosis and Management</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American F. physician</w:t>
      </w:r>
      <w:r>
        <w:rPr>
          <w:rFonts w:ascii="Times New Roman" w:eastAsia="Times New Roman" w:hAnsi="Times New Roman" w:cs="Times New Roman"/>
          <w:sz w:val="28"/>
          <w:szCs w:val="28"/>
        </w:rPr>
        <w:t>. 61, tr. 1795-804.</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12" w:name="_2j0ih2h" w:colFirst="0" w:colLast="0"/>
      <w:bookmarkEnd w:id="412"/>
      <w:r>
        <w:rPr>
          <w:rFonts w:ascii="Times New Roman" w:eastAsia="Times New Roman" w:hAnsi="Times New Roman" w:cs="Times New Roman"/>
          <w:sz w:val="28"/>
          <w:szCs w:val="28"/>
        </w:rPr>
        <w:t>77.</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Mc Carthy C.J, Mills P.M và Pullen R</w:t>
      </w:r>
      <w:r>
        <w:rPr>
          <w:rFonts w:ascii="Times New Roman" w:eastAsia="Times New Roman" w:hAnsi="Times New Roman" w:cs="Times New Roman"/>
          <w:sz w:val="28"/>
          <w:szCs w:val="28"/>
        </w:rPr>
        <w:t xml:space="preserve"> (2004), "Supplementing a home exercise programe with a class – based exercise is more effective than home exervise alone in the treatment of knee osteoarthritis</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Rheumatology (Oxford)</w:t>
      </w:r>
      <w:r>
        <w:rPr>
          <w:rFonts w:ascii="Times New Roman" w:eastAsia="Times New Roman" w:hAnsi="Times New Roman" w:cs="Times New Roman"/>
          <w:sz w:val="28"/>
          <w:szCs w:val="28"/>
        </w:rPr>
        <w:t>. 43(7), tr. 880-6.</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13" w:name="_y5sraa" w:colFirst="0" w:colLast="0"/>
      <w:bookmarkEnd w:id="413"/>
      <w:r>
        <w:rPr>
          <w:rFonts w:ascii="Times New Roman" w:eastAsia="Times New Roman" w:hAnsi="Times New Roman" w:cs="Times New Roman"/>
          <w:sz w:val="28"/>
          <w:szCs w:val="28"/>
        </w:rPr>
        <w:t>78.</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Patrella R.J et al</w:t>
      </w:r>
      <w:r>
        <w:rPr>
          <w:rFonts w:ascii="Times New Roman" w:eastAsia="Times New Roman" w:hAnsi="Times New Roman" w:cs="Times New Roman"/>
          <w:sz w:val="28"/>
          <w:szCs w:val="28"/>
        </w:rPr>
        <w:t xml:space="preserve"> (2002), "Effects of hyaluronate sodium on pain and physical functioning in osteoarthritis of the knee</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Arch intern Med</w:t>
      </w:r>
      <w:r>
        <w:rPr>
          <w:rFonts w:ascii="Times New Roman" w:eastAsia="Times New Roman" w:hAnsi="Times New Roman" w:cs="Times New Roman"/>
          <w:sz w:val="28"/>
          <w:szCs w:val="28"/>
        </w:rPr>
        <w:t>. 162, tr. 292-8.</w:t>
      </w:r>
    </w:p>
    <w:p w:rsidR="00E642B8" w:rsidRDefault="0085174D" w:rsidP="00D77AA7">
      <w:pPr>
        <w:spacing w:before="100" w:after="0" w:line="288" w:lineRule="auto"/>
        <w:ind w:left="720" w:hanging="720"/>
        <w:jc w:val="both"/>
        <w:rPr>
          <w:rFonts w:ascii="Times New Roman" w:eastAsia="Times New Roman" w:hAnsi="Times New Roman" w:cs="Times New Roman"/>
          <w:sz w:val="28"/>
          <w:szCs w:val="28"/>
        </w:rPr>
      </w:pPr>
      <w:bookmarkStart w:id="414" w:name="_3i5g9y3" w:colFirst="0" w:colLast="0"/>
      <w:bookmarkEnd w:id="414"/>
      <w:r>
        <w:rPr>
          <w:rFonts w:ascii="Times New Roman" w:eastAsia="Times New Roman" w:hAnsi="Times New Roman" w:cs="Times New Roman"/>
          <w:sz w:val="28"/>
          <w:szCs w:val="28"/>
        </w:rPr>
        <w:t>79.</w:t>
      </w:r>
      <w:r>
        <w:rPr>
          <w:rFonts w:ascii="Times New Roman" w:eastAsia="Times New Roman" w:hAnsi="Times New Roman" w:cs="Times New Roman"/>
          <w:sz w:val="28"/>
          <w:szCs w:val="28"/>
        </w:rPr>
        <w:tab/>
      </w:r>
      <w:r w:rsidRPr="00D77AA7">
        <w:rPr>
          <w:rFonts w:ascii="Times New Roman" w:eastAsia="Times New Roman" w:hAnsi="Times New Roman" w:cs="Times New Roman"/>
          <w:b/>
          <w:spacing w:val="-4"/>
          <w:sz w:val="28"/>
          <w:szCs w:val="28"/>
        </w:rPr>
        <w:t xml:space="preserve">Saranatra Waikakul </w:t>
      </w:r>
      <w:r w:rsidRPr="00D77AA7">
        <w:rPr>
          <w:rFonts w:ascii="Times New Roman" w:eastAsia="Times New Roman" w:hAnsi="Times New Roman" w:cs="Times New Roman"/>
          <w:spacing w:val="-4"/>
          <w:sz w:val="28"/>
          <w:szCs w:val="28"/>
        </w:rPr>
        <w:t xml:space="preserve">(2003), </w:t>
      </w:r>
      <w:r w:rsidRPr="00D77AA7">
        <w:rPr>
          <w:rFonts w:ascii="Times New Roman" w:eastAsia="Times New Roman" w:hAnsi="Times New Roman" w:cs="Times New Roman"/>
          <w:i/>
          <w:spacing w:val="-4"/>
          <w:sz w:val="28"/>
          <w:szCs w:val="28"/>
        </w:rPr>
        <w:t>Use of hyaluronan sodium (Go  on) in knee arthrosis</w:t>
      </w:r>
      <w:r w:rsidRPr="00D77AA7">
        <w:rPr>
          <w:rFonts w:ascii="Times New Roman" w:eastAsia="Times New Roman" w:hAnsi="Times New Roman" w:cs="Times New Roman"/>
          <w:spacing w:val="-4"/>
          <w:sz w:val="28"/>
          <w:szCs w:val="28"/>
        </w:rPr>
        <w:t>, Faculty of medicine Department of Orthopaedic surgery, Siriraj hospital, Mahidol University, Bangkok, Thailand, chủ biên.</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415" w:name="_1xaqk5w" w:colFirst="0" w:colLast="0"/>
      <w:bookmarkEnd w:id="415"/>
      <w:r>
        <w:rPr>
          <w:rFonts w:ascii="Times New Roman" w:eastAsia="Times New Roman" w:hAnsi="Times New Roman" w:cs="Times New Roman"/>
          <w:sz w:val="28"/>
          <w:szCs w:val="28"/>
        </w:rPr>
        <w:lastRenderedPageBreak/>
        <w:t>80.</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A.K Warren</w:t>
      </w:r>
      <w:r>
        <w:rPr>
          <w:rFonts w:ascii="Times New Roman" w:eastAsia="Times New Roman" w:hAnsi="Times New Roman" w:cs="Times New Roman"/>
          <w:sz w:val="28"/>
          <w:szCs w:val="28"/>
        </w:rPr>
        <w:t xml:space="preserve"> (1997), "The knee in the diagnosis of Rheumatic diaease</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Rheumatic diseases diagnosis and management</w:t>
      </w:r>
      <w:r>
        <w:rPr>
          <w:rFonts w:ascii="Times New Roman" w:eastAsia="Times New Roman" w:hAnsi="Times New Roman" w:cs="Times New Roman"/>
          <w:sz w:val="28"/>
          <w:szCs w:val="28"/>
        </w:rPr>
        <w:t>. 25(2), tr. 151-284.</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416" w:name="_4hae2tp" w:colFirst="0" w:colLast="0"/>
      <w:bookmarkEnd w:id="416"/>
      <w:r>
        <w:rPr>
          <w:rFonts w:ascii="Times New Roman" w:eastAsia="Times New Roman" w:hAnsi="Times New Roman" w:cs="Times New Roman"/>
          <w:sz w:val="28"/>
          <w:szCs w:val="28"/>
        </w:rPr>
        <w:t>81.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Yang XL và các cộng sự.</w:t>
      </w:r>
      <w:r>
        <w:rPr>
          <w:rFonts w:ascii="Times New Roman" w:eastAsia="Times New Roman" w:hAnsi="Times New Roman" w:cs="Times New Roman"/>
          <w:sz w:val="28"/>
          <w:szCs w:val="28"/>
        </w:rPr>
        <w:t xml:space="preserve"> (2010), "Efficacy observation on acupoint catgut embedding therapy combined medication for treatment of chronic urticaria induced by Helicobacter pylori infection</w:t>
      </w:r>
      <w:r>
        <w:rPr>
          <w:rFonts w:ascii="Times New Roman" w:eastAsia="Times New Roman" w:hAnsi="Times New Roman" w:cs="Times New Roman"/>
          <w:i/>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i/>
          <w:sz w:val="28"/>
          <w:szCs w:val="28"/>
        </w:rPr>
        <w:t>Zhongguo Zhen Jiu</w:t>
      </w:r>
      <w:r>
        <w:rPr>
          <w:rFonts w:ascii="Times New Roman" w:eastAsia="Times New Roman" w:hAnsi="Times New Roman" w:cs="Times New Roman"/>
          <w:sz w:val="28"/>
          <w:szCs w:val="28"/>
        </w:rPr>
        <w:t>. 30(12), tr. 993-996.</w:t>
      </w:r>
    </w:p>
    <w:p w:rsidR="00E642B8" w:rsidRDefault="0085174D" w:rsidP="004A57D9">
      <w:pPr>
        <w:spacing w:before="120" w:after="0" w:line="288" w:lineRule="auto"/>
        <w:ind w:left="720" w:hanging="720"/>
        <w:jc w:val="both"/>
        <w:outlineLvl w:val="0"/>
        <w:rPr>
          <w:rFonts w:ascii="Times New Roman" w:eastAsia="Times New Roman" w:hAnsi="Times New Roman" w:cs="Times New Roman"/>
          <w:b/>
          <w:sz w:val="28"/>
          <w:szCs w:val="28"/>
        </w:rPr>
      </w:pPr>
      <w:bookmarkStart w:id="417" w:name="_2wfod1i" w:colFirst="0" w:colLast="0"/>
      <w:bookmarkEnd w:id="417"/>
      <w:r>
        <w:rPr>
          <w:rFonts w:ascii="Times New Roman" w:eastAsia="Times New Roman" w:hAnsi="Times New Roman" w:cs="Times New Roman"/>
          <w:b/>
          <w:sz w:val="28"/>
          <w:szCs w:val="28"/>
        </w:rPr>
        <w:t>TIẾNG PHÁP</w:t>
      </w:r>
    </w:p>
    <w:p w:rsidR="00E642B8" w:rsidRDefault="0085174D" w:rsidP="00D77AA7">
      <w:pPr>
        <w:spacing w:before="120" w:after="0" w:line="288" w:lineRule="auto"/>
        <w:ind w:left="720" w:hanging="720"/>
        <w:jc w:val="both"/>
        <w:rPr>
          <w:rFonts w:ascii="Times New Roman" w:eastAsia="Times New Roman" w:hAnsi="Times New Roman" w:cs="Times New Roman"/>
          <w:sz w:val="28"/>
          <w:szCs w:val="28"/>
        </w:rPr>
      </w:pPr>
      <w:bookmarkStart w:id="418" w:name="_1bkyn9b" w:colFirst="0" w:colLast="0"/>
      <w:bookmarkEnd w:id="418"/>
      <w:r>
        <w:rPr>
          <w:rFonts w:ascii="Times New Roman" w:eastAsia="Times New Roman" w:hAnsi="Times New Roman" w:cs="Times New Roman"/>
          <w:sz w:val="28"/>
          <w:szCs w:val="28"/>
        </w:rPr>
        <w:t>82.</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 xml:space="preserve">Lequesne M </w:t>
      </w:r>
      <w:r>
        <w:rPr>
          <w:rFonts w:ascii="Times New Roman" w:eastAsia="Times New Roman" w:hAnsi="Times New Roman" w:cs="Times New Roman"/>
          <w:sz w:val="28"/>
          <w:szCs w:val="28"/>
        </w:rPr>
        <w:t xml:space="preserve">(1985), </w:t>
      </w:r>
      <w:r>
        <w:rPr>
          <w:rFonts w:ascii="Times New Roman" w:eastAsia="Times New Roman" w:hAnsi="Times New Roman" w:cs="Times New Roman"/>
          <w:i/>
          <w:sz w:val="28"/>
          <w:szCs w:val="28"/>
        </w:rPr>
        <w:t>Athrose de la hanche et du Genou, Criteres de diagnostic, indices de mesure de la doubecr de la function et du re’sultats therapeutique osteoarthritis</w:t>
      </w:r>
      <w:r>
        <w:rPr>
          <w:rFonts w:ascii="Times New Roman" w:eastAsia="Times New Roman" w:hAnsi="Times New Roman" w:cs="Times New Roman"/>
          <w:sz w:val="28"/>
          <w:szCs w:val="28"/>
        </w:rPr>
        <w:t>, 39-43.</w:t>
      </w:r>
    </w:p>
    <w:p w:rsidR="00E642B8" w:rsidRDefault="0085174D" w:rsidP="005036A0">
      <w:pPr>
        <w:spacing w:after="0" w:line="360" w:lineRule="auto"/>
        <w:ind w:left="567"/>
        <w:jc w:val="center"/>
        <w:outlineLvl w:val="0"/>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PHỤ LỤC 1</w:t>
      </w:r>
    </w:p>
    <w:tbl>
      <w:tblPr>
        <w:tblStyle w:val="afb"/>
        <w:tblW w:w="9004" w:type="dxa"/>
        <w:tblBorders>
          <w:insideH w:val="single" w:sz="4" w:space="0" w:color="000000"/>
        </w:tblBorders>
        <w:tblLayout w:type="fixed"/>
        <w:tblLook w:val="0400" w:firstRow="0" w:lastRow="0" w:firstColumn="0" w:lastColumn="0" w:noHBand="0" w:noVBand="1"/>
      </w:tblPr>
      <w:tblGrid>
        <w:gridCol w:w="4502"/>
        <w:gridCol w:w="4502"/>
      </w:tblGrid>
      <w:tr w:rsidR="00E642B8">
        <w:tc>
          <w:tcPr>
            <w:tcW w:w="4502" w:type="dxa"/>
            <w:shd w:val="clear" w:color="auto" w:fill="auto"/>
          </w:tcPr>
          <w:p w:rsidR="00E642B8" w:rsidRDefault="0085174D">
            <w:pPr>
              <w:keepNext/>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BỘ Y TẾ</w:t>
            </w:r>
          </w:p>
          <w:p w:rsidR="00E642B8" w:rsidRDefault="0085174D">
            <w:pPr>
              <w:tabs>
                <w:tab w:val="left" w:pos="247"/>
                <w:tab w:val="center" w:pos="2214"/>
              </w:tabs>
              <w:spacing w:after="0" w:line="240" w:lineRule="auto"/>
              <w:rPr>
                <w:rFonts w:ascii="Times New Roman" w:eastAsia="Times New Roman" w:hAnsi="Times New Roman" w:cs="Times New Roman"/>
              </w:rPr>
            </w:pPr>
            <w:r>
              <w:rPr>
                <w:rFonts w:ascii="Times New Roman" w:eastAsia="Times New Roman" w:hAnsi="Times New Roman" w:cs="Times New Roman"/>
                <w:sz w:val="24"/>
                <w:szCs w:val="24"/>
              </w:rPr>
              <w:tab/>
            </w:r>
            <w:r>
              <w:rPr>
                <w:rFonts w:ascii="Times New Roman" w:eastAsia="Times New Roman" w:hAnsi="Times New Roman" w:cs="Times New Roman"/>
              </w:rPr>
              <w:tab/>
              <w:t>BỆNH VIỆN CHÂM CỨU TRUNG ƯƠNG</w:t>
            </w:r>
          </w:p>
        </w:tc>
        <w:tc>
          <w:tcPr>
            <w:tcW w:w="4502" w:type="dxa"/>
            <w:shd w:val="clear" w:color="auto" w:fill="auto"/>
          </w:tcPr>
          <w:p w:rsidR="00E642B8" w:rsidRDefault="0085174D">
            <w:pPr>
              <w:spacing w:after="0" w:line="360" w:lineRule="auto"/>
              <w:jc w:val="center"/>
              <w:rPr>
                <w:rFonts w:ascii="Times New Roman" w:eastAsia="Times New Roman" w:hAnsi="Times New Roman" w:cs="Times New Roman"/>
                <w:b/>
              </w:rPr>
            </w:pPr>
            <w:r>
              <w:rPr>
                <w:rFonts w:ascii="Times New Roman" w:eastAsia="Times New Roman" w:hAnsi="Times New Roman" w:cs="Times New Roman"/>
                <w:b/>
              </w:rPr>
              <w:t>BỆNH ÁN NGHIÊN CỨU</w:t>
            </w:r>
          </w:p>
          <w:p w:rsidR="00E642B8" w:rsidRDefault="0085174D">
            <w:pPr>
              <w:keepNext/>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Số vào viện:</w:t>
            </w:r>
          </w:p>
        </w:tc>
      </w:tr>
    </w:tbl>
    <w:p w:rsidR="00E642B8" w:rsidRDefault="00E642B8">
      <w:pPr>
        <w:keepNext/>
        <w:spacing w:after="0" w:line="240" w:lineRule="auto"/>
        <w:jc w:val="both"/>
        <w:rPr>
          <w:rFonts w:ascii="Times New Roman" w:eastAsia="Times New Roman" w:hAnsi="Times New Roman" w:cs="Times New Roman"/>
          <w:b/>
          <w:sz w:val="28"/>
          <w:szCs w:val="28"/>
        </w:rPr>
      </w:pPr>
    </w:p>
    <w:p w:rsidR="00E642B8" w:rsidRDefault="0085174D">
      <w:pPr>
        <w:keepNext/>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8"/>
          <w:szCs w:val="28"/>
        </w:rPr>
        <w:t xml:space="preserve">Đề tài: </w:t>
      </w:r>
      <w:r>
        <w:rPr>
          <w:rFonts w:ascii="Times New Roman" w:eastAsia="Times New Roman" w:hAnsi="Times New Roman" w:cs="Times New Roman"/>
          <w:sz w:val="24"/>
          <w:szCs w:val="24"/>
        </w:rPr>
        <w:t>Đánh giá tác dụng điều trị thoái hóa khớp gối bằng phương pháp điện châm kết hợp tập dưỡng sinh.</w:t>
      </w:r>
    </w:p>
    <w:p w:rsidR="00E642B8" w:rsidRDefault="0085174D">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(Nhóm: </w:t>
      </w:r>
      <w:r>
        <w:rPr>
          <w:rFonts w:ascii="Times New Roman" w:eastAsia="Times New Roman" w:hAnsi="Times New Roman" w:cs="Times New Roman"/>
          <w:sz w:val="26"/>
          <w:szCs w:val="26"/>
        </w:rPr>
        <w:t>Nghiên cứu☐ ,    Đối chứng ☐</w:t>
      </w:r>
      <w:r>
        <w:rPr>
          <w:rFonts w:ascii="Times New Roman" w:eastAsia="Times New Roman" w:hAnsi="Times New Roman" w:cs="Times New Roman"/>
          <w:b/>
          <w:sz w:val="26"/>
          <w:szCs w:val="26"/>
        </w:rPr>
        <w:t>)</w:t>
      </w: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I. HÀNH CHÍNH</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Họ</w:t>
      </w:r>
      <w:r w:rsidR="005036A0">
        <w:rPr>
          <w:rFonts w:ascii="Times New Roman" w:eastAsia="Times New Roman" w:hAnsi="Times New Roman" w:cs="Times New Roman"/>
          <w:sz w:val="26"/>
          <w:szCs w:val="26"/>
        </w:rPr>
        <w:t xml:space="preserve"> tên bệnh nhân: ……………………………….……</w:t>
      </w:r>
      <w:r>
        <w:rPr>
          <w:rFonts w:ascii="Times New Roman" w:eastAsia="Times New Roman" w:hAnsi="Times New Roman" w:cs="Times New Roman"/>
          <w:sz w:val="26"/>
          <w:szCs w:val="26"/>
        </w:rPr>
        <w:t xml:space="preserve">..Tuổi : …….. Giới: Nam/Nữ </w:t>
      </w:r>
    </w:p>
    <w:p w:rsidR="00E642B8" w:rsidRDefault="0085174D">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Địa chỉ:…………………</w:t>
      </w:r>
      <w:r w:rsidR="005036A0">
        <w:rPr>
          <w:rFonts w:ascii="Times New Roman" w:eastAsia="Times New Roman" w:hAnsi="Times New Roman" w:cs="Times New Roman"/>
          <w:sz w:val="26"/>
          <w:szCs w:val="26"/>
        </w:rPr>
        <w:t>……………………………………….ĐT: ……….....……</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Nghề nghiệp:   Lao động trí óc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Lao động chân tay☐</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Ngày vào viện …..…/……… /..…….      Ngày ra viện …...…/…..…/…….…</w:t>
      </w:r>
    </w:p>
    <w:p w:rsidR="00E642B8" w:rsidRDefault="0085174D" w:rsidP="004A57D9">
      <w:pPr>
        <w:spacing w:after="0" w:line="240" w:lineRule="auto"/>
        <w:outlineLvl w:val="0"/>
        <w:rPr>
          <w:rFonts w:ascii="Times New Roman" w:eastAsia="Times New Roman" w:hAnsi="Times New Roman" w:cs="Times New Roman"/>
          <w:sz w:val="26"/>
          <w:szCs w:val="26"/>
        </w:rPr>
      </w:pPr>
      <w:r>
        <w:rPr>
          <w:rFonts w:ascii="Times New Roman" w:eastAsia="Times New Roman" w:hAnsi="Times New Roman" w:cs="Times New Roman"/>
          <w:b/>
          <w:sz w:val="26"/>
          <w:szCs w:val="26"/>
        </w:rPr>
        <w:t>II. LÝ DO VÀO VIỆN</w:t>
      </w:r>
      <w:r>
        <w:rPr>
          <w:rFonts w:ascii="Times New Roman" w:eastAsia="Times New Roman" w:hAnsi="Times New Roman" w:cs="Times New Roman"/>
          <w:sz w:val="26"/>
          <w:szCs w:val="26"/>
        </w:rPr>
        <w:t>: ……………………………………………………………..…</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 Đau khớp gối: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☐Trái    </w:t>
      </w:r>
      <w:r>
        <w:rPr>
          <w:rFonts w:ascii="Times New Roman" w:eastAsia="Times New Roman" w:hAnsi="Times New Roman" w:cs="Times New Roman"/>
          <w:sz w:val="26"/>
          <w:szCs w:val="26"/>
        </w:rPr>
        <w:tab/>
        <w:t xml:space="preserve">☐ Phải   </w:t>
      </w:r>
      <w:r>
        <w:rPr>
          <w:rFonts w:ascii="Times New Roman" w:eastAsia="Times New Roman" w:hAnsi="Times New Roman" w:cs="Times New Roman"/>
          <w:sz w:val="26"/>
          <w:szCs w:val="26"/>
        </w:rPr>
        <w:tab/>
        <w:t>☐ Hai gối</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Hạn chế vận động khớp gối:   </w:t>
      </w:r>
      <w:r>
        <w:rPr>
          <w:rFonts w:ascii="Times New Roman" w:eastAsia="Times New Roman" w:hAnsi="Times New Roman" w:cs="Times New Roman"/>
          <w:sz w:val="26"/>
          <w:szCs w:val="26"/>
        </w:rPr>
        <w:tab/>
        <w:t xml:space="preserve">☐Có </w:t>
      </w:r>
      <w:r>
        <w:rPr>
          <w:rFonts w:ascii="Times New Roman" w:eastAsia="Times New Roman" w:hAnsi="Times New Roman" w:cs="Times New Roman"/>
          <w:sz w:val="26"/>
          <w:szCs w:val="26"/>
        </w:rPr>
        <w:tab/>
        <w:t>☐ Không</w:t>
      </w: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BỆNH SỬ</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Thời gian bị bệnh:</w:t>
      </w:r>
      <w:r>
        <w:rPr>
          <w:rFonts w:ascii="Times New Roman" w:eastAsia="Times New Roman" w:hAnsi="Times New Roman" w:cs="Times New Roman"/>
          <w:sz w:val="26"/>
          <w:szCs w:val="26"/>
        </w:rPr>
        <w:tab/>
        <w:t xml:space="preserve">☐Dưới 1 tháng  </w:t>
      </w:r>
      <w:r>
        <w:rPr>
          <w:rFonts w:ascii="Times New Roman" w:eastAsia="Times New Roman" w:hAnsi="Times New Roman" w:cs="Times New Roman"/>
          <w:sz w:val="26"/>
          <w:szCs w:val="26"/>
        </w:rPr>
        <w:tab/>
        <w:t xml:space="preserve">☐ Từ 1-3 tháng </w:t>
      </w:r>
      <w:r>
        <w:rPr>
          <w:rFonts w:ascii="Times New Roman" w:eastAsia="Times New Roman" w:hAnsi="Times New Roman" w:cs="Times New Roman"/>
          <w:sz w:val="26"/>
          <w:szCs w:val="26"/>
        </w:rPr>
        <w:tab/>
        <w:t xml:space="preserve">☐Trên 3 tháng </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Bị lần thứ mấy: </w:t>
      </w:r>
      <w:r>
        <w:rPr>
          <w:rFonts w:ascii="Times New Roman" w:eastAsia="Times New Roman" w:hAnsi="Times New Roman" w:cs="Times New Roman"/>
          <w:sz w:val="26"/>
          <w:szCs w:val="26"/>
        </w:rPr>
        <w:tab/>
        <w:t>☐Dưới 1</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☐2 – 3 lần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Trên 3 lần </w:t>
      </w:r>
    </w:p>
    <w:p w:rsidR="00E642B8" w:rsidRDefault="0085174D">
      <w:pPr>
        <w:tabs>
          <w:tab w:val="left" w:pos="4522"/>
          <w:tab w:val="left" w:pos="5851"/>
          <w:tab w:val="left" w:pos="8021"/>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Các phương pháp đã được chữa trị:</w:t>
      </w:r>
      <w:r>
        <w:rPr>
          <w:rFonts w:ascii="Times New Roman" w:eastAsia="Times New Roman" w:hAnsi="Times New Roman" w:cs="Times New Roman"/>
          <w:sz w:val="26"/>
          <w:szCs w:val="26"/>
        </w:rPr>
        <w:tab/>
        <w:t xml:space="preserve">☐Tây Y </w:t>
      </w:r>
      <w:r>
        <w:rPr>
          <w:rFonts w:ascii="Times New Roman" w:eastAsia="Times New Roman" w:hAnsi="Times New Roman" w:cs="Times New Roman"/>
          <w:sz w:val="26"/>
          <w:szCs w:val="26"/>
        </w:rPr>
        <w:tab/>
        <w:t xml:space="preserve">☐Y học cổ truyền </w:t>
      </w:r>
      <w:r>
        <w:rPr>
          <w:rFonts w:ascii="Times New Roman" w:eastAsia="Times New Roman" w:hAnsi="Times New Roman" w:cs="Times New Roman"/>
          <w:sz w:val="26"/>
          <w:szCs w:val="26"/>
        </w:rPr>
        <w:tab/>
        <w:t>☐Khác .....</w:t>
      </w:r>
    </w:p>
    <w:p w:rsidR="00E642B8" w:rsidRDefault="0085174D">
      <w:pPr>
        <w:tabs>
          <w:tab w:val="left" w:pos="4522"/>
          <w:tab w:val="left" w:pos="5851"/>
          <w:tab w:val="left" w:pos="8021"/>
          <w:tab w:val="left" w:pos="815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4. Diễn biến bệnh như thế nào:    </w:t>
      </w:r>
      <w:r>
        <w:rPr>
          <w:rFonts w:ascii="Times New Roman" w:eastAsia="Times New Roman" w:hAnsi="Times New Roman" w:cs="Times New Roman"/>
          <w:sz w:val="26"/>
          <w:szCs w:val="26"/>
        </w:rPr>
        <w:tab/>
        <w:t xml:space="preserve">☐Đỡ       </w:t>
      </w:r>
      <w:r>
        <w:rPr>
          <w:rFonts w:ascii="Times New Roman" w:eastAsia="Times New Roman" w:hAnsi="Times New Roman" w:cs="Times New Roman"/>
          <w:sz w:val="26"/>
          <w:szCs w:val="26"/>
        </w:rPr>
        <w:tab/>
        <w:t xml:space="preserve">☐Không đỡ  </w:t>
      </w:r>
      <w:r w:rsidR="005036A0">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☐Nặng thêm  </w:t>
      </w:r>
    </w:p>
    <w:p w:rsidR="00E642B8" w:rsidRDefault="0085174D">
      <w:pPr>
        <w:tabs>
          <w:tab w:val="center" w:pos="7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5. Triệu chứng hiện tại:</w:t>
      </w:r>
    </w:p>
    <w:p w:rsidR="00E642B8" w:rsidRDefault="0085174D">
      <w:pPr>
        <w:tabs>
          <w:tab w:val="left" w:pos="2464"/>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Đau:   </w:t>
      </w:r>
      <w:r>
        <w:rPr>
          <w:rFonts w:ascii="Times New Roman" w:eastAsia="Times New Roman" w:hAnsi="Times New Roman" w:cs="Times New Roman"/>
          <w:sz w:val="26"/>
          <w:szCs w:val="26"/>
        </w:rPr>
        <w:tab/>
        <w:t xml:space="preserve">☐Đau kiểu cơ học ☐ Đau kiểu viêm </w:t>
      </w:r>
    </w:p>
    <w:p w:rsidR="00E642B8" w:rsidRDefault="0085174D">
      <w:pPr>
        <w:tabs>
          <w:tab w:val="left" w:pos="2464"/>
          <w:tab w:val="center" w:pos="7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Đau khi ngủ:   </w:t>
      </w:r>
      <w:r>
        <w:rPr>
          <w:rFonts w:ascii="Times New Roman" w:eastAsia="Times New Roman" w:hAnsi="Times New Roman" w:cs="Times New Roman"/>
          <w:sz w:val="26"/>
          <w:szCs w:val="26"/>
        </w:rPr>
        <w:tab/>
        <w:t xml:space="preserve">☐ Không  ☐ Đau khi cử động    ☐ Đau khi không cử động  </w:t>
      </w:r>
    </w:p>
    <w:p w:rsidR="00E642B8" w:rsidRDefault="0085174D">
      <w:pPr>
        <w:tabs>
          <w:tab w:val="center" w:pos="2410"/>
          <w:tab w:val="left" w:pos="2464"/>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Đau khi đứng: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Đau khi leo cầu thang</w:t>
      </w:r>
      <w:r>
        <w:rPr>
          <w:rFonts w:ascii="Times New Roman" w:eastAsia="Times New Roman" w:hAnsi="Times New Roman" w:cs="Times New Roman"/>
          <w:sz w:val="26"/>
          <w:szCs w:val="26"/>
        </w:rPr>
        <w:tab/>
        <w:t xml:space="preserve">☐ Đau khi chuyển tư thế </w:t>
      </w:r>
    </w:p>
    <w:p w:rsidR="00E642B8" w:rsidRDefault="0085174D">
      <w:pPr>
        <w:tabs>
          <w:tab w:val="center" w:pos="7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Tiếng lục khục khi vận động:    ☐ Có  ☐Không </w:t>
      </w: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IV. Tiền sử</w:t>
      </w: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Bản thân:</w:t>
      </w:r>
    </w:p>
    <w:p w:rsidR="00E642B8" w:rsidRDefault="0085174D">
      <w:pPr>
        <w:numPr>
          <w:ilvl w:val="1"/>
          <w:numId w:val="14"/>
        </w:numPr>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.Liên quan đến khớp gối:</w:t>
      </w:r>
      <w:r>
        <w:rPr>
          <w:rFonts w:ascii="Times New Roman" w:eastAsia="Times New Roman" w:hAnsi="Times New Roman" w:cs="Times New Roman"/>
          <w:sz w:val="26"/>
          <w:szCs w:val="26"/>
        </w:rPr>
        <w:t>☐Chấn thương</w:t>
      </w:r>
      <w:r>
        <w:rPr>
          <w:rFonts w:ascii="Times New Roman" w:eastAsia="Times New Roman" w:hAnsi="Times New Roman" w:cs="Times New Roman"/>
          <w:sz w:val="26"/>
          <w:szCs w:val="26"/>
        </w:rPr>
        <w:tab/>
        <w:t xml:space="preserve">☐Phẫu thuật khớp gối </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Bệnh lý khác........................................................................................................</w:t>
      </w:r>
    </w:p>
    <w:p w:rsidR="00E642B8" w:rsidRDefault="0085174D">
      <w:pPr>
        <w:tabs>
          <w:tab w:val="center" w:pos="7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Dùng thuốc chống viêm không steroid: ☐ Có  ☐ Không  Lần gần đây nhất:</w:t>
      </w:r>
    </w:p>
    <w:p w:rsidR="00E642B8" w:rsidRDefault="0085174D">
      <w:pPr>
        <w:tabs>
          <w:tab w:val="left" w:pos="3486"/>
          <w:tab w:val="center" w:pos="4395"/>
          <w:tab w:val="left" w:pos="450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Tiêm Corticoid vào khớp:</w:t>
      </w:r>
      <w:r>
        <w:rPr>
          <w:rFonts w:ascii="Times New Roman" w:eastAsia="Times New Roman" w:hAnsi="Times New Roman" w:cs="Times New Roman"/>
          <w:sz w:val="26"/>
          <w:szCs w:val="26"/>
        </w:rPr>
        <w:tab/>
        <w:t>☐Có</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☐Không</w:t>
      </w:r>
      <w:r>
        <w:rPr>
          <w:rFonts w:ascii="Times New Roman" w:eastAsia="Times New Roman" w:hAnsi="Times New Roman" w:cs="Times New Roman"/>
          <w:sz w:val="26"/>
          <w:szCs w:val="26"/>
        </w:rPr>
        <w:tab/>
        <w:t>Lần gần đây nhấ</w:t>
      </w:r>
      <w:r w:rsidR="005036A0">
        <w:rPr>
          <w:rFonts w:ascii="Times New Roman" w:eastAsia="Times New Roman" w:hAnsi="Times New Roman" w:cs="Times New Roman"/>
          <w:sz w:val="26"/>
          <w:szCs w:val="26"/>
        </w:rPr>
        <w:t>t: ...............</w:t>
      </w:r>
    </w:p>
    <w:p w:rsidR="00E642B8" w:rsidRDefault="0085174D">
      <w:pPr>
        <w:tabs>
          <w:tab w:val="left" w:pos="3486"/>
          <w:tab w:val="center" w:pos="4253"/>
          <w:tab w:val="left" w:pos="450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Hút dịch khớp:  </w:t>
      </w:r>
      <w:r>
        <w:rPr>
          <w:rFonts w:ascii="Times New Roman" w:eastAsia="Times New Roman" w:hAnsi="Times New Roman" w:cs="Times New Roman"/>
          <w:sz w:val="26"/>
          <w:szCs w:val="26"/>
        </w:rPr>
        <w:tab/>
        <w:t xml:space="preserve">☐ Có   </w:t>
      </w:r>
      <w:r>
        <w:rPr>
          <w:rFonts w:ascii="Times New Roman" w:eastAsia="Times New Roman" w:hAnsi="Times New Roman" w:cs="Times New Roman"/>
          <w:sz w:val="26"/>
          <w:szCs w:val="26"/>
        </w:rPr>
        <w:tab/>
        <w:t>☐ Không</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p w:rsidR="00E642B8" w:rsidRDefault="0085174D">
      <w:pPr>
        <w:tabs>
          <w:tab w:val="center" w:pos="4253"/>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Các phương pháp khác:</w:t>
      </w:r>
    </w:p>
    <w:p w:rsidR="00E642B8" w:rsidRDefault="0085174D">
      <w:pPr>
        <w:tabs>
          <w:tab w:val="left" w:pos="5081"/>
        </w:tabs>
        <w:spacing w:after="0" w:line="240" w:lineRule="auto"/>
        <w:jc w:val="both"/>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1.2. Tiền sử khác: </w:t>
      </w:r>
    </w:p>
    <w:p w:rsidR="00E642B8" w:rsidRDefault="0085174D">
      <w:pPr>
        <w:tabs>
          <w:tab w:val="center" w:pos="212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+Tăng huyết áp:    ☐ Có☐ Không  </w:t>
      </w:r>
      <w:r>
        <w:rPr>
          <w:rFonts w:ascii="Times New Roman" w:eastAsia="Times New Roman" w:hAnsi="Times New Roman" w:cs="Times New Roman"/>
          <w:sz w:val="26"/>
          <w:szCs w:val="26"/>
        </w:rPr>
        <w:tab/>
        <w:t>+ Viêm khớp dạng thấp: ☐ Có☐ Không</w:t>
      </w:r>
    </w:p>
    <w:p w:rsidR="00E642B8" w:rsidRDefault="0085174D">
      <w:pPr>
        <w:tabs>
          <w:tab w:val="center" w:pos="212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Đái tháo đường:☐ Có☐ Không</w:t>
      </w:r>
      <w:r>
        <w:rPr>
          <w:rFonts w:ascii="Times New Roman" w:eastAsia="Times New Roman" w:hAnsi="Times New Roman" w:cs="Times New Roman"/>
          <w:sz w:val="26"/>
          <w:szCs w:val="26"/>
        </w:rPr>
        <w:tab/>
        <w:t xml:space="preserve">+  RL mỡ máu:  </w:t>
      </w:r>
      <w:r>
        <w:rPr>
          <w:rFonts w:ascii="Times New Roman" w:eastAsia="Times New Roman" w:hAnsi="Times New Roman" w:cs="Times New Roman"/>
          <w:sz w:val="26"/>
          <w:szCs w:val="26"/>
        </w:rPr>
        <w:tab/>
        <w:t>☐ Có☐ Không</w:t>
      </w:r>
    </w:p>
    <w:p w:rsidR="00E642B8" w:rsidRDefault="0085174D">
      <w:pPr>
        <w:tabs>
          <w:tab w:val="center" w:pos="2127"/>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Khác (ghi rõ):</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i/>
          <w:sz w:val="26"/>
          <w:szCs w:val="26"/>
        </w:rPr>
        <w:t>- Kinh nguyệt</w:t>
      </w:r>
      <w:r>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Chưa mãn kinh             ☐ Đã mãn kinh </w:t>
      </w: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Tiền sử gia đình:</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Có người mặc bệnh khớp:</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Bệnh khác:</w:t>
      </w:r>
    </w:p>
    <w:p w:rsidR="00E642B8" w:rsidRDefault="0085174D" w:rsidP="004A57D9">
      <w:pPr>
        <w:tabs>
          <w:tab w:val="center" w:pos="7080"/>
        </w:tabs>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V. KHÁM LÂM SÀNG</w:t>
      </w:r>
    </w:p>
    <w:p w:rsidR="00E642B8" w:rsidRDefault="0085174D" w:rsidP="004A57D9">
      <w:pPr>
        <w:tabs>
          <w:tab w:val="center" w:pos="7080"/>
        </w:tabs>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A. KHÁM LÂM SÀNG THEO YHHĐ:</w:t>
      </w:r>
    </w:p>
    <w:p w:rsidR="00E642B8" w:rsidRDefault="0085174D" w:rsidP="004A57D9">
      <w:pPr>
        <w:tabs>
          <w:tab w:val="center" w:pos="7080"/>
        </w:tabs>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Toàn thân:</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Thể trạng:</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Da, niêm mạc, tuyến giáp</w:t>
      </w:r>
      <w:r>
        <w:rPr>
          <w:rFonts w:ascii="Times New Roman" w:eastAsia="Times New Roman" w:hAnsi="Times New Roman" w:cs="Times New Roman"/>
          <w:sz w:val="26"/>
          <w:szCs w:val="26"/>
        </w:rPr>
        <w:tab/>
        <w:t>, hạch ngoại biên:</w:t>
      </w:r>
    </w:p>
    <w:p w:rsidR="005036A0"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Mạch:……..  Nhịp thở: ……… Nhiệt độ:……,  Chiều cao ….m.   </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Cân nặng…….kg   </w:t>
      </w:r>
    </w:p>
    <w:p w:rsidR="00E642B8" w:rsidRDefault="0085174D" w:rsidP="004A57D9">
      <w:pPr>
        <w:tabs>
          <w:tab w:val="center" w:pos="567"/>
        </w:tabs>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Khám cơ xương khớp</w:t>
      </w:r>
    </w:p>
    <w:p w:rsidR="00E642B8" w:rsidRDefault="0085174D" w:rsidP="004A57D9">
      <w:pPr>
        <w:tabs>
          <w:tab w:val="center" w:pos="7080"/>
        </w:tabs>
        <w:spacing w:after="0" w:line="240" w:lineRule="auto"/>
        <w:jc w:val="both"/>
        <w:outlineLvl w:val="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2.1. Khớp gối:</w:t>
      </w:r>
    </w:p>
    <w:p w:rsidR="00E642B8" w:rsidRDefault="0085174D">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sz w:val="26"/>
          <w:szCs w:val="26"/>
        </w:rPr>
        <w:t xml:space="preserve">- Phá rỉ khớp:     </w:t>
      </w:r>
      <w:r>
        <w:rPr>
          <w:rFonts w:ascii="Times New Roman" w:eastAsia="Times New Roman" w:hAnsi="Times New Roman" w:cs="Times New Roman"/>
          <w:sz w:val="26"/>
          <w:szCs w:val="26"/>
        </w:rPr>
        <w:tab/>
        <w:t xml:space="preserve">☐ Có     ☐Không    </w:t>
      </w:r>
      <w:r>
        <w:rPr>
          <w:rFonts w:ascii="Times New Roman" w:eastAsia="Times New Roman" w:hAnsi="Times New Roman" w:cs="Times New Roman"/>
          <w:sz w:val="26"/>
          <w:szCs w:val="26"/>
        </w:rPr>
        <w:tab/>
        <w:t>☐ Dưới 15 phút    ☐ Trên 15 phút</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Dấu hiệu bào gỗ: </w:t>
      </w:r>
      <w:r>
        <w:rPr>
          <w:rFonts w:ascii="Times New Roman" w:eastAsia="Times New Roman" w:hAnsi="Times New Roman" w:cs="Times New Roman"/>
          <w:sz w:val="26"/>
          <w:szCs w:val="26"/>
        </w:rPr>
        <w:tab/>
        <w:t>☐ Có     ☐Không</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Hạn chế vận động khớp gối:     ☐ Có     ☐Không</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Triệu chứng khác:</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Sưng: ☐ Có     ☐ Không </w:t>
      </w:r>
      <w:r>
        <w:rPr>
          <w:rFonts w:ascii="Times New Roman" w:eastAsia="Times New Roman" w:hAnsi="Times New Roman" w:cs="Times New Roman"/>
          <w:sz w:val="26"/>
          <w:szCs w:val="26"/>
        </w:rPr>
        <w:tab/>
        <w:t>+Tràn dịch:    ☐ Có     ☐ Không</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Nhiệt độ da: ☐ Bình thường ☐ Nóng  </w:t>
      </w:r>
      <w:r>
        <w:rPr>
          <w:rFonts w:ascii="Times New Roman" w:eastAsia="Times New Roman" w:hAnsi="Times New Roman" w:cs="Times New Roman"/>
          <w:sz w:val="26"/>
          <w:szCs w:val="26"/>
        </w:rPr>
        <w:tab/>
        <w:t>+ Kén Baker:  ☐ Có     ☐ Không</w:t>
      </w:r>
    </w:p>
    <w:p w:rsidR="00E642B8" w:rsidRDefault="0085174D" w:rsidP="004A57D9">
      <w:pPr>
        <w:tabs>
          <w:tab w:val="center" w:pos="7080"/>
        </w:tabs>
        <w:spacing w:after="0" w:line="240" w:lineRule="auto"/>
        <w:jc w:val="both"/>
        <w:outlineLvl w:val="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2.2. Các khớp khác:</w:t>
      </w:r>
    </w:p>
    <w:p w:rsidR="00E642B8" w:rsidRDefault="0085174D" w:rsidP="004A57D9">
      <w:pPr>
        <w:tabs>
          <w:tab w:val="center" w:pos="7080"/>
        </w:tabs>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Khám các bộ phận khác:</w:t>
      </w:r>
    </w:p>
    <w:p w:rsidR="00E642B8" w:rsidRDefault="00E642B8">
      <w:pPr>
        <w:spacing w:after="0" w:line="240" w:lineRule="auto"/>
        <w:jc w:val="both"/>
        <w:rPr>
          <w:rFonts w:ascii="Times New Roman" w:eastAsia="Times New Roman" w:hAnsi="Times New Roman" w:cs="Times New Roman"/>
          <w:b/>
          <w:sz w:val="26"/>
          <w:szCs w:val="26"/>
        </w:rPr>
      </w:pPr>
    </w:p>
    <w:p w:rsidR="00E642B8" w:rsidRDefault="0085174D" w:rsidP="004A57D9">
      <w:pPr>
        <w:spacing w:after="0" w:line="240" w:lineRule="auto"/>
        <w:jc w:val="both"/>
        <w:outlineLvl w:val="0"/>
        <w:rPr>
          <w:rFonts w:ascii="Times New Roman" w:eastAsia="Times New Roman" w:hAnsi="Times New Roman" w:cs="Times New Roman"/>
          <w:sz w:val="26"/>
          <w:szCs w:val="26"/>
        </w:rPr>
      </w:pPr>
      <w:r>
        <w:rPr>
          <w:rFonts w:ascii="Times New Roman" w:eastAsia="Times New Roman" w:hAnsi="Times New Roman" w:cs="Times New Roman"/>
          <w:b/>
          <w:sz w:val="26"/>
          <w:szCs w:val="26"/>
        </w:rPr>
        <w:t>B.THEO Y HỌC CỔ TRUYỀN</w:t>
      </w: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TỨ CHẨN</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 Thần: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
    <w:tbl>
      <w:tblPr>
        <w:tblStyle w:val="afc"/>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Tỉnh táo</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Mệt mỏi</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2. Sắc: </w:t>
      </w:r>
      <w:r>
        <w:rPr>
          <w:rFonts w:ascii="Times New Roman" w:eastAsia="Times New Roman" w:hAnsi="Times New Roman" w:cs="Times New Roman"/>
          <w:sz w:val="26"/>
          <w:szCs w:val="26"/>
        </w:rPr>
        <w:tab/>
      </w:r>
    </w:p>
    <w:tbl>
      <w:tblPr>
        <w:tblStyle w:val="afd"/>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Tươi nhuận</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Xanh</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Đen</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Vàng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Đỏ</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Trắng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3. Chất lưỡi:</w:t>
      </w:r>
      <w:r>
        <w:rPr>
          <w:rFonts w:ascii="Times New Roman" w:eastAsia="Times New Roman" w:hAnsi="Times New Roman" w:cs="Times New Roman"/>
          <w:sz w:val="26"/>
          <w:szCs w:val="26"/>
        </w:rPr>
        <w:tab/>
      </w:r>
    </w:p>
    <w:tbl>
      <w:tblPr>
        <w:tblStyle w:val="afe"/>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Bình thường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Nhợt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Bệu</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Đỏ</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4. Rêu lưỡi:</w:t>
      </w:r>
      <w:r>
        <w:rPr>
          <w:rFonts w:ascii="Times New Roman" w:eastAsia="Times New Roman" w:hAnsi="Times New Roman" w:cs="Times New Roman"/>
          <w:sz w:val="26"/>
          <w:szCs w:val="26"/>
        </w:rPr>
        <w:tab/>
      </w:r>
    </w:p>
    <w:tbl>
      <w:tblPr>
        <w:tblStyle w:val="aff"/>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Bình thường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Vàng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Trắng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Dính</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5. Miệng, họng: </w:t>
      </w:r>
    </w:p>
    <w:tbl>
      <w:tblPr>
        <w:tblStyle w:val="aff0"/>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Bình thường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 háo khát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6. Ăn uống: </w:t>
      </w:r>
    </w:p>
    <w:tbl>
      <w:tblPr>
        <w:tblStyle w:val="aff1"/>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Thích mát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Thích nóng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7. Đại tiện: </w:t>
      </w:r>
    </w:p>
    <w:tbl>
      <w:tblPr>
        <w:tblStyle w:val="aff2"/>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Bình thường</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Táo</w:t>
            </w:r>
          </w:p>
        </w:tc>
        <w:tc>
          <w:tcPr>
            <w:tcW w:w="1701" w:type="dxa"/>
          </w:tcPr>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8. Tiểu tiện: </w:t>
      </w:r>
    </w:p>
    <w:tbl>
      <w:tblPr>
        <w:tblStyle w:val="aff3"/>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Bình thường</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Vàng ít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Trong dài</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Buốt dắt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9. Cảm giác:</w:t>
      </w:r>
    </w:p>
    <w:tbl>
      <w:tblPr>
        <w:tblStyle w:val="aff4"/>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 lưng</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Mỏi gối</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10. Đầu mặt:</w:t>
      </w:r>
    </w:p>
    <w:tbl>
      <w:tblPr>
        <w:tblStyle w:val="aff5"/>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 đầu</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Ù tai</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11. Mạch: </w:t>
      </w:r>
    </w:p>
    <w:tbl>
      <w:tblPr>
        <w:tblStyle w:val="aff6"/>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Phù</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Trầm</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Sác</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Hoạt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12. Khám khớp gối:  </w:t>
      </w:r>
    </w:p>
    <w:tbl>
      <w:tblPr>
        <w:tblStyle w:val="aff7"/>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 cự án</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 thiện án</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CHẨN ĐOÁN</w:t>
      </w:r>
    </w:p>
    <w:p w:rsidR="00E642B8" w:rsidRDefault="0085174D" w:rsidP="004A57D9">
      <w:pPr>
        <w:tabs>
          <w:tab w:val="left" w:pos="4089"/>
        </w:tabs>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Bát cương: </w:t>
      </w:r>
    </w:p>
    <w:tbl>
      <w:tblPr>
        <w:tblStyle w:val="aff8"/>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Biểu</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Lý</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Hàn</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Nhiệt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Hư</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Thực</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tabs>
          <w:tab w:val="left" w:pos="4089"/>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Tạng phủ: </w:t>
      </w:r>
    </w:p>
    <w:tbl>
      <w:tblPr>
        <w:tblStyle w:val="aff9"/>
        <w:tblW w:w="6804" w:type="dxa"/>
        <w:jc w:val="center"/>
        <w:tblLayout w:type="fixed"/>
        <w:tblLook w:val="0000" w:firstRow="0" w:lastRow="0" w:firstColumn="0" w:lastColumn="0" w:noHBand="0" w:noVBand="0"/>
      </w:tblPr>
      <w:tblGrid>
        <w:gridCol w:w="1701"/>
        <w:gridCol w:w="1701"/>
        <w:gridCol w:w="1701"/>
        <w:gridCol w:w="1701"/>
      </w:tblGrid>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Can</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Thận</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Tâm</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Phế</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Tỳ</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Vị</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Đởm</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Bàng Quang</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Đại trường</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Tiểu trường</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tabs>
          <w:tab w:val="left" w:pos="4089"/>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Nguyên nhân: </w:t>
      </w:r>
    </w:p>
    <w:tbl>
      <w:tblPr>
        <w:tblStyle w:val="affa"/>
        <w:tblW w:w="6804" w:type="dxa"/>
        <w:jc w:val="center"/>
        <w:tblLayout w:type="fixed"/>
        <w:tblLook w:val="0000" w:firstRow="0" w:lastRow="0" w:firstColumn="0" w:lastColumn="0" w:noHBand="0" w:noVBand="0"/>
      </w:tblPr>
      <w:tblGrid>
        <w:gridCol w:w="2543"/>
        <w:gridCol w:w="859"/>
        <w:gridCol w:w="1701"/>
        <w:gridCol w:w="1701"/>
      </w:tblGrid>
      <w:tr w:rsidR="00E642B8">
        <w:trPr>
          <w:jc w:val="center"/>
        </w:trPr>
        <w:tc>
          <w:tcPr>
            <w:tcW w:w="2543"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Nội nhân</w:t>
            </w:r>
          </w:p>
        </w:tc>
        <w:tc>
          <w:tcPr>
            <w:tcW w:w="859"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Ngoại nhân</w:t>
            </w:r>
          </w:p>
        </w:tc>
        <w:tc>
          <w:tcPr>
            <w:tcW w:w="1701"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2543"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Bất nội ngoại nhân</w:t>
            </w:r>
          </w:p>
        </w:tc>
        <w:tc>
          <w:tcPr>
            <w:tcW w:w="859"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c>
          <w:tcPr>
            <w:tcW w:w="1701" w:type="dxa"/>
          </w:tcPr>
          <w:p w:rsidR="00E642B8" w:rsidRDefault="00E642B8">
            <w:pPr>
              <w:tabs>
                <w:tab w:val="left" w:pos="4089"/>
              </w:tabs>
              <w:spacing w:after="0" w:line="240" w:lineRule="auto"/>
              <w:jc w:val="both"/>
              <w:rPr>
                <w:rFonts w:ascii="Times New Roman" w:eastAsia="Times New Roman" w:hAnsi="Times New Roman" w:cs="Times New Roman"/>
                <w:sz w:val="26"/>
                <w:szCs w:val="26"/>
              </w:rPr>
            </w:pPr>
          </w:p>
        </w:tc>
        <w:tc>
          <w:tcPr>
            <w:tcW w:w="1701" w:type="dxa"/>
          </w:tcPr>
          <w:p w:rsidR="00E642B8" w:rsidRDefault="00E642B8">
            <w:pPr>
              <w:tabs>
                <w:tab w:val="left" w:pos="4089"/>
              </w:tabs>
              <w:spacing w:after="0" w:line="240" w:lineRule="auto"/>
              <w:jc w:val="both"/>
              <w:rPr>
                <w:rFonts w:ascii="Times New Roman" w:eastAsia="Times New Roman" w:hAnsi="Times New Roman" w:cs="Times New Roman"/>
                <w:sz w:val="26"/>
                <w:szCs w:val="26"/>
              </w:rPr>
            </w:pPr>
          </w:p>
        </w:tc>
      </w:tr>
    </w:tbl>
    <w:p w:rsidR="00E642B8" w:rsidRDefault="0085174D">
      <w:pPr>
        <w:tabs>
          <w:tab w:val="left" w:pos="4089"/>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Chẩn đoán thể bệnh:</w:t>
      </w:r>
      <w:r>
        <w:rPr>
          <w:rFonts w:ascii="Times New Roman" w:eastAsia="Times New Roman" w:hAnsi="Times New Roman" w:cs="Times New Roman"/>
          <w:b/>
          <w:sz w:val="26"/>
          <w:szCs w:val="26"/>
        </w:rPr>
        <w:tab/>
      </w:r>
    </w:p>
    <w:tbl>
      <w:tblPr>
        <w:tblStyle w:val="affb"/>
        <w:tblW w:w="4559" w:type="dxa"/>
        <w:jc w:val="center"/>
        <w:tblLayout w:type="fixed"/>
        <w:tblLook w:val="0000" w:firstRow="0" w:lastRow="0" w:firstColumn="0" w:lastColumn="0" w:noHBand="0" w:noVBand="0"/>
      </w:tblPr>
      <w:tblGrid>
        <w:gridCol w:w="3121"/>
        <w:gridCol w:w="1438"/>
      </w:tblGrid>
      <w:tr w:rsidR="00E642B8">
        <w:trPr>
          <w:jc w:val="center"/>
        </w:trPr>
        <w:tc>
          <w:tcPr>
            <w:tcW w:w="3121" w:type="dxa"/>
          </w:tcPr>
          <w:p w:rsidR="00E642B8" w:rsidRDefault="0085174D">
            <w:pPr>
              <w:tabs>
                <w:tab w:val="left" w:pos="4089"/>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Phong hàn thấp </w:t>
            </w:r>
          </w:p>
        </w:tc>
        <w:tc>
          <w:tcPr>
            <w:tcW w:w="1438"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r w:rsidR="00E642B8">
        <w:trPr>
          <w:jc w:val="center"/>
        </w:trPr>
        <w:tc>
          <w:tcPr>
            <w:tcW w:w="3121" w:type="dxa"/>
          </w:tcPr>
          <w:p w:rsidR="00E642B8" w:rsidRDefault="0085174D">
            <w:pPr>
              <w:tabs>
                <w:tab w:val="left" w:pos="4089"/>
              </w:tabs>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Phong thấp nhiệt tý</w:t>
            </w:r>
          </w:p>
        </w:tc>
        <w:tc>
          <w:tcPr>
            <w:tcW w:w="1438" w:type="dxa"/>
          </w:tcPr>
          <w:p w:rsidR="00E642B8" w:rsidRDefault="0085174D">
            <w:pPr>
              <w:tabs>
                <w:tab w:val="left" w:pos="4089"/>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w:t>
            </w:r>
          </w:p>
        </w:tc>
      </w:tr>
    </w:tbl>
    <w:p w:rsidR="00E642B8" w:rsidRDefault="0085174D">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VI. CẬN LÂM SÀNG</w:t>
      </w: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1. Chụp XQuang khớp gối:</w:t>
      </w:r>
    </w:p>
    <w:p w:rsidR="00E642B8" w:rsidRDefault="0085174D">
      <w:pPr>
        <w:tabs>
          <w:tab w:val="left" w:pos="4077"/>
          <w:tab w:val="left" w:pos="5211"/>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☐Giai đoạn I</w:t>
      </w:r>
      <w:r>
        <w:rPr>
          <w:rFonts w:ascii="Times New Roman" w:eastAsia="Times New Roman" w:hAnsi="Times New Roman" w:cs="Times New Roman"/>
          <w:sz w:val="26"/>
          <w:szCs w:val="26"/>
        </w:rPr>
        <w:tab/>
        <w:t>☐Giai đoạn II</w:t>
      </w: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2. Siêu âm khớp gối</w:t>
      </w:r>
    </w:p>
    <w:p w:rsidR="00E642B8" w:rsidRDefault="00E642B8">
      <w:pPr>
        <w:spacing w:after="0" w:line="240" w:lineRule="auto"/>
        <w:jc w:val="both"/>
        <w:rPr>
          <w:rFonts w:ascii="Times New Roman" w:eastAsia="Times New Roman" w:hAnsi="Times New Roman" w:cs="Times New Roman"/>
          <w:sz w:val="14"/>
          <w:szCs w:val="14"/>
        </w:rPr>
      </w:pP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3. Xét nghiệm máu:</w:t>
      </w:r>
    </w:p>
    <w:tbl>
      <w:tblPr>
        <w:tblStyle w:val="affc"/>
        <w:tblW w:w="84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3"/>
        <w:gridCol w:w="3067"/>
        <w:gridCol w:w="2139"/>
      </w:tblGrid>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center"/>
              <w:rPr>
                <w:rFonts w:ascii="Times New Roman" w:eastAsia="Times New Roman" w:hAnsi="Times New Roman" w:cs="Times New Roman"/>
                <w:b/>
                <w:sz w:val="28"/>
                <w:szCs w:val="28"/>
              </w:rPr>
            </w:pPr>
          </w:p>
          <w:p w:rsidR="00E642B8" w:rsidRDefault="0085174D" w:rsidP="00231C4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Xét nghiệm</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center"/>
              <w:rPr>
                <w:rFonts w:ascii="Times New Roman" w:eastAsia="Times New Roman" w:hAnsi="Times New Roman" w:cs="Times New Roman"/>
                <w:b/>
                <w:sz w:val="28"/>
                <w:szCs w:val="28"/>
              </w:rPr>
            </w:pPr>
          </w:p>
          <w:p w:rsidR="00E642B8" w:rsidRDefault="0085174D" w:rsidP="00231C4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Trước ĐT (D</w:t>
            </w:r>
            <w:r>
              <w:rPr>
                <w:rFonts w:ascii="Times New Roman" w:eastAsia="Times New Roman" w:hAnsi="Times New Roman" w:cs="Times New Roman"/>
                <w:b/>
                <w:sz w:val="28"/>
                <w:szCs w:val="28"/>
                <w:vertAlign w:val="subscript"/>
              </w:rPr>
              <w:t>0</w:t>
            </w:r>
            <w:r>
              <w:rPr>
                <w:rFonts w:ascii="Times New Roman" w:eastAsia="Times New Roman" w:hAnsi="Times New Roman" w:cs="Times New Roman"/>
                <w:b/>
                <w:sz w:val="28"/>
                <w:szCs w:val="28"/>
              </w:rPr>
              <w:t>)</w:t>
            </w: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center"/>
              <w:rPr>
                <w:rFonts w:ascii="Times New Roman" w:eastAsia="Times New Roman" w:hAnsi="Times New Roman" w:cs="Times New Roman"/>
                <w:b/>
                <w:sz w:val="28"/>
                <w:szCs w:val="28"/>
              </w:rPr>
            </w:pPr>
          </w:p>
          <w:p w:rsidR="00E642B8" w:rsidRDefault="0085174D" w:rsidP="00231C46">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Sau ĐT (D</w:t>
            </w:r>
            <w:r>
              <w:rPr>
                <w:rFonts w:ascii="Times New Roman" w:eastAsia="Times New Roman" w:hAnsi="Times New Roman" w:cs="Times New Roman"/>
                <w:b/>
                <w:sz w:val="28"/>
                <w:szCs w:val="28"/>
                <w:vertAlign w:val="subscript"/>
              </w:rPr>
              <w:t>30</w:t>
            </w:r>
            <w:r>
              <w:rPr>
                <w:rFonts w:ascii="Times New Roman" w:eastAsia="Times New Roman" w:hAnsi="Times New Roman" w:cs="Times New Roman"/>
                <w:b/>
                <w:sz w:val="28"/>
                <w:szCs w:val="28"/>
              </w:rPr>
              <w:t>)</w:t>
            </w: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Hồng cầu (T/l)</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center"/>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center"/>
              <w:rPr>
                <w:rFonts w:ascii="Times New Roman" w:eastAsia="Times New Roman" w:hAnsi="Times New Roman" w:cs="Times New Roman"/>
                <w:sz w:val="28"/>
                <w:szCs w:val="28"/>
              </w:rPr>
            </w:pP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Bạch cầu (G/l)</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HGB (g/l)</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Tốc độ MLTB (mm/h)</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Ure  (mmol/l)</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Creatinin  (mmol/l)</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Glucose (mmol/l)</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AST (U/I)</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r>
      <w:tr w:rsidR="00E642B8" w:rsidTr="005036A0">
        <w:trPr>
          <w:cantSplit/>
          <w:jc w:val="center"/>
        </w:trPr>
        <w:tc>
          <w:tcPr>
            <w:tcW w:w="3223" w:type="dxa"/>
            <w:tcBorders>
              <w:top w:val="single" w:sz="4" w:space="0" w:color="000000"/>
              <w:left w:val="single" w:sz="4" w:space="0" w:color="000000"/>
              <w:bottom w:val="single" w:sz="4" w:space="0" w:color="000000"/>
              <w:right w:val="single" w:sz="4" w:space="0" w:color="000000"/>
            </w:tcBorders>
          </w:tcPr>
          <w:p w:rsidR="00E642B8" w:rsidRDefault="0085174D" w:rsidP="00231C46">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ALT (U/I)</w:t>
            </w:r>
          </w:p>
        </w:tc>
        <w:tc>
          <w:tcPr>
            <w:tcW w:w="3067"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c>
          <w:tcPr>
            <w:tcW w:w="2139" w:type="dxa"/>
            <w:tcBorders>
              <w:top w:val="single" w:sz="4" w:space="0" w:color="000000"/>
              <w:left w:val="single" w:sz="4" w:space="0" w:color="000000"/>
              <w:bottom w:val="single" w:sz="4" w:space="0" w:color="000000"/>
              <w:right w:val="single" w:sz="4" w:space="0" w:color="000000"/>
            </w:tcBorders>
          </w:tcPr>
          <w:p w:rsidR="00E642B8" w:rsidRDefault="00E642B8" w:rsidP="00231C46">
            <w:pPr>
              <w:spacing w:after="0" w:line="240" w:lineRule="auto"/>
              <w:jc w:val="both"/>
              <w:rPr>
                <w:rFonts w:ascii="Times New Roman" w:eastAsia="Times New Roman" w:hAnsi="Times New Roman" w:cs="Times New Roman"/>
                <w:sz w:val="28"/>
                <w:szCs w:val="28"/>
              </w:rPr>
            </w:pPr>
          </w:p>
        </w:tc>
      </w:tr>
    </w:tbl>
    <w:p w:rsidR="00E642B8" w:rsidRDefault="00E642B8">
      <w:pPr>
        <w:spacing w:after="0" w:line="240" w:lineRule="auto"/>
        <w:rPr>
          <w:rFonts w:ascii="Times New Roman" w:eastAsia="Times New Roman" w:hAnsi="Times New Roman" w:cs="Times New Roman"/>
          <w:sz w:val="14"/>
          <w:szCs w:val="14"/>
        </w:rPr>
      </w:pPr>
    </w:p>
    <w:p w:rsidR="005036A0" w:rsidRDefault="005036A0" w:rsidP="004A57D9">
      <w:pPr>
        <w:spacing w:after="0" w:line="240" w:lineRule="auto"/>
        <w:jc w:val="both"/>
        <w:outlineLvl w:val="0"/>
        <w:rPr>
          <w:rFonts w:ascii="Times New Roman" w:eastAsia="Times New Roman" w:hAnsi="Times New Roman" w:cs="Times New Roman"/>
          <w:b/>
          <w:sz w:val="26"/>
          <w:szCs w:val="26"/>
        </w:rPr>
      </w:pPr>
    </w:p>
    <w:p w:rsidR="00E642B8" w:rsidRDefault="0085174D" w:rsidP="004A57D9">
      <w:pPr>
        <w:spacing w:after="0" w:line="240" w:lineRule="auto"/>
        <w:jc w:val="both"/>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VII. CÁC CHỈ SỐ LÂM SÀNG CẦN THEO DÕI, ĐÁNH GIÁ</w:t>
      </w:r>
    </w:p>
    <w:p w:rsidR="00E642B8" w:rsidRDefault="0085174D" w:rsidP="004A57D9">
      <w:pPr>
        <w:tabs>
          <w:tab w:val="center" w:pos="7080"/>
        </w:tabs>
        <w:spacing w:after="0" w:line="240" w:lineRule="auto"/>
        <w:jc w:val="both"/>
        <w:outlineLvl w:val="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4.1. Mức độ đau khớp gối theo thang điểm VAS tại các thời điểm</w:t>
      </w:r>
    </w:p>
    <w:tbl>
      <w:tblPr>
        <w:tblStyle w:val="affd"/>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79"/>
        <w:gridCol w:w="2143"/>
        <w:gridCol w:w="1070"/>
        <w:gridCol w:w="1071"/>
        <w:gridCol w:w="1070"/>
        <w:gridCol w:w="1071"/>
      </w:tblGrid>
      <w:tr w:rsidR="00E642B8">
        <w:trPr>
          <w:jc w:val="center"/>
        </w:trPr>
        <w:tc>
          <w:tcPr>
            <w:tcW w:w="2579" w:type="dxa"/>
          </w:tcPr>
          <w:p w:rsidR="00E642B8" w:rsidRDefault="0085174D">
            <w:pPr>
              <w:tabs>
                <w:tab w:val="center" w:pos="7080"/>
              </w:tabs>
              <w:spacing w:before="40" w:after="40" w:line="24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Mức độ đau</w:t>
            </w:r>
          </w:p>
        </w:tc>
        <w:tc>
          <w:tcPr>
            <w:tcW w:w="2143" w:type="dxa"/>
          </w:tcPr>
          <w:p w:rsidR="00E642B8" w:rsidRDefault="0085174D">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Điểm VAS</w:t>
            </w:r>
          </w:p>
        </w:tc>
        <w:tc>
          <w:tcPr>
            <w:tcW w:w="1070" w:type="dxa"/>
          </w:tcPr>
          <w:p w:rsidR="00E642B8" w:rsidRDefault="0085174D">
            <w:pPr>
              <w:tabs>
                <w:tab w:val="center" w:pos="7080"/>
              </w:tabs>
              <w:spacing w:before="40" w:after="4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b/>
                <w:sz w:val="26"/>
                <w:szCs w:val="26"/>
                <w:vertAlign w:val="subscript"/>
              </w:rPr>
              <w:t>0</w:t>
            </w:r>
          </w:p>
        </w:tc>
        <w:tc>
          <w:tcPr>
            <w:tcW w:w="1071" w:type="dxa"/>
          </w:tcPr>
          <w:p w:rsidR="00E642B8" w:rsidRDefault="0085174D">
            <w:pPr>
              <w:tabs>
                <w:tab w:val="center" w:pos="7080"/>
              </w:tabs>
              <w:spacing w:before="40" w:after="4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b/>
                <w:sz w:val="26"/>
                <w:szCs w:val="26"/>
                <w:vertAlign w:val="subscript"/>
              </w:rPr>
              <w:t>10</w:t>
            </w:r>
          </w:p>
        </w:tc>
        <w:tc>
          <w:tcPr>
            <w:tcW w:w="1070" w:type="dxa"/>
          </w:tcPr>
          <w:p w:rsidR="00E642B8" w:rsidRDefault="0085174D">
            <w:pPr>
              <w:tabs>
                <w:tab w:val="center" w:pos="7080"/>
              </w:tabs>
              <w:spacing w:before="40" w:after="4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b/>
                <w:sz w:val="26"/>
                <w:szCs w:val="26"/>
                <w:vertAlign w:val="subscript"/>
              </w:rPr>
              <w:t>20</w:t>
            </w:r>
          </w:p>
        </w:tc>
        <w:tc>
          <w:tcPr>
            <w:tcW w:w="1071" w:type="dxa"/>
          </w:tcPr>
          <w:p w:rsidR="00E642B8" w:rsidRDefault="0085174D">
            <w:pPr>
              <w:tabs>
                <w:tab w:val="center" w:pos="7080"/>
              </w:tabs>
              <w:spacing w:before="40" w:after="4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Kết quả</w:t>
            </w:r>
          </w:p>
        </w:tc>
      </w:tr>
      <w:tr w:rsidR="00E642B8">
        <w:trPr>
          <w:jc w:val="center"/>
        </w:trPr>
        <w:tc>
          <w:tcPr>
            <w:tcW w:w="2579" w:type="dxa"/>
          </w:tcPr>
          <w:p w:rsidR="00E642B8" w:rsidRDefault="0085174D">
            <w:pPr>
              <w:tabs>
                <w:tab w:val="center" w:pos="7080"/>
              </w:tabs>
              <w:spacing w:before="40" w:after="4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 nhẹ</w:t>
            </w:r>
          </w:p>
        </w:tc>
        <w:tc>
          <w:tcPr>
            <w:tcW w:w="2143" w:type="dxa"/>
          </w:tcPr>
          <w:p w:rsidR="00E642B8" w:rsidRDefault="0085174D">
            <w:pPr>
              <w:spacing w:before="40" w:after="40" w:line="240" w:lineRule="auto"/>
              <w:jc w:val="center"/>
              <w:rPr>
                <w:rFonts w:ascii="Times New Roman" w:eastAsia="Times New Roman" w:hAnsi="Times New Roman" w:cs="Times New Roman"/>
                <w:sz w:val="26"/>
                <w:szCs w:val="26"/>
              </w:rPr>
            </w:pPr>
            <w:r>
              <w:rPr>
                <w:rFonts w:ascii="Gungsuh" w:eastAsia="Gungsuh" w:hAnsi="Gungsuh" w:cs="Gungsuh"/>
                <w:sz w:val="26"/>
                <w:szCs w:val="26"/>
              </w:rPr>
              <w:t>1 &lt; a ≤ 4</w:t>
            </w:r>
          </w:p>
        </w:tc>
        <w:tc>
          <w:tcPr>
            <w:tcW w:w="1070"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1"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0"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1"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r>
      <w:tr w:rsidR="00E642B8">
        <w:trPr>
          <w:jc w:val="center"/>
        </w:trPr>
        <w:tc>
          <w:tcPr>
            <w:tcW w:w="2579" w:type="dxa"/>
          </w:tcPr>
          <w:p w:rsidR="00E642B8" w:rsidRDefault="0085174D">
            <w:pPr>
              <w:tabs>
                <w:tab w:val="center" w:pos="7080"/>
              </w:tabs>
              <w:spacing w:before="40" w:after="4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 vừa</w:t>
            </w:r>
          </w:p>
        </w:tc>
        <w:tc>
          <w:tcPr>
            <w:tcW w:w="2143" w:type="dxa"/>
          </w:tcPr>
          <w:p w:rsidR="00E642B8" w:rsidRDefault="0085174D">
            <w:pPr>
              <w:spacing w:before="40" w:after="40" w:line="240" w:lineRule="auto"/>
              <w:jc w:val="center"/>
              <w:rPr>
                <w:rFonts w:ascii="Times New Roman" w:eastAsia="Times New Roman" w:hAnsi="Times New Roman" w:cs="Times New Roman"/>
                <w:b/>
                <w:i/>
                <w:sz w:val="26"/>
                <w:szCs w:val="26"/>
              </w:rPr>
            </w:pPr>
            <w:r>
              <w:rPr>
                <w:rFonts w:ascii="Gungsuh" w:eastAsia="Gungsuh" w:hAnsi="Gungsuh" w:cs="Gungsuh"/>
                <w:sz w:val="26"/>
                <w:szCs w:val="26"/>
              </w:rPr>
              <w:t>4 &lt;a ≤ 7</w:t>
            </w:r>
          </w:p>
        </w:tc>
        <w:tc>
          <w:tcPr>
            <w:tcW w:w="1070"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1"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0"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1"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r>
      <w:tr w:rsidR="00E642B8">
        <w:trPr>
          <w:jc w:val="center"/>
        </w:trPr>
        <w:tc>
          <w:tcPr>
            <w:tcW w:w="2579" w:type="dxa"/>
          </w:tcPr>
          <w:p w:rsidR="00E642B8" w:rsidRDefault="0085174D">
            <w:pPr>
              <w:tabs>
                <w:tab w:val="center" w:pos="7080"/>
              </w:tabs>
              <w:spacing w:before="40" w:after="4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Đau nặng</w:t>
            </w:r>
          </w:p>
        </w:tc>
        <w:tc>
          <w:tcPr>
            <w:tcW w:w="2143" w:type="dxa"/>
          </w:tcPr>
          <w:p w:rsidR="00E642B8" w:rsidRDefault="0085174D">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&gt; 7</w:t>
            </w:r>
          </w:p>
        </w:tc>
        <w:tc>
          <w:tcPr>
            <w:tcW w:w="1070"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1"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0"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c>
          <w:tcPr>
            <w:tcW w:w="1071" w:type="dxa"/>
          </w:tcPr>
          <w:p w:rsidR="00E642B8" w:rsidRDefault="00E642B8">
            <w:pPr>
              <w:tabs>
                <w:tab w:val="center" w:pos="7080"/>
              </w:tabs>
              <w:spacing w:before="40" w:after="40" w:line="240" w:lineRule="auto"/>
              <w:jc w:val="center"/>
              <w:rPr>
                <w:rFonts w:ascii="Times New Roman" w:eastAsia="Times New Roman" w:hAnsi="Times New Roman" w:cs="Times New Roman"/>
                <w:b/>
                <w:sz w:val="26"/>
                <w:szCs w:val="26"/>
              </w:rPr>
            </w:pPr>
          </w:p>
        </w:tc>
      </w:tr>
    </w:tbl>
    <w:p w:rsidR="00E642B8" w:rsidRDefault="00E642B8">
      <w:pPr>
        <w:tabs>
          <w:tab w:val="center" w:pos="7080"/>
        </w:tabs>
        <w:spacing w:after="0" w:line="240" w:lineRule="auto"/>
        <w:jc w:val="both"/>
        <w:rPr>
          <w:rFonts w:ascii="Times New Roman" w:eastAsia="Times New Roman" w:hAnsi="Times New Roman" w:cs="Times New Roman"/>
          <w:sz w:val="18"/>
          <w:szCs w:val="18"/>
        </w:rPr>
      </w:pPr>
    </w:p>
    <w:p w:rsidR="00E642B8" w:rsidRDefault="0085174D" w:rsidP="004A57D9">
      <w:pPr>
        <w:spacing w:after="0" w:line="240" w:lineRule="auto"/>
        <w:jc w:val="both"/>
        <w:outlineLvl w:val="0"/>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4.2. Vận động khớp gối</w:t>
      </w:r>
    </w:p>
    <w:tbl>
      <w:tblPr>
        <w:tblStyle w:val="affe"/>
        <w:tblW w:w="90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60"/>
        <w:gridCol w:w="930"/>
        <w:gridCol w:w="998"/>
        <w:gridCol w:w="996"/>
        <w:gridCol w:w="854"/>
        <w:gridCol w:w="855"/>
        <w:gridCol w:w="711"/>
      </w:tblGrid>
      <w:tr w:rsidR="00E642B8">
        <w:trPr>
          <w:jc w:val="center"/>
        </w:trPr>
        <w:tc>
          <w:tcPr>
            <w:tcW w:w="3660" w:type="dxa"/>
            <w:vMerge w:val="restart"/>
            <w:vAlign w:val="center"/>
          </w:tcPr>
          <w:p w:rsidR="00E642B8" w:rsidRDefault="0085174D">
            <w:pPr>
              <w:spacing w:before="40" w:after="4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Vận động khớp gối</w:t>
            </w:r>
          </w:p>
        </w:tc>
        <w:tc>
          <w:tcPr>
            <w:tcW w:w="1928" w:type="dxa"/>
            <w:gridSpan w:val="2"/>
            <w:vAlign w:val="center"/>
          </w:tcPr>
          <w:p w:rsidR="00E642B8" w:rsidRDefault="0085174D">
            <w:pPr>
              <w:spacing w:before="40" w:after="40" w:line="240" w:lineRule="auto"/>
              <w:jc w:val="center"/>
              <w:rPr>
                <w:rFonts w:ascii="Times New Roman" w:eastAsia="Times New Roman" w:hAnsi="Times New Roman" w:cs="Times New Roman"/>
                <w:b/>
                <w:sz w:val="26"/>
                <w:szCs w:val="26"/>
                <w:vertAlign w:val="subscript"/>
              </w:rPr>
            </w:pPr>
            <w:r>
              <w:rPr>
                <w:rFonts w:ascii="Times New Roman" w:eastAsia="Times New Roman" w:hAnsi="Times New Roman" w:cs="Times New Roman"/>
                <w:b/>
                <w:sz w:val="26"/>
                <w:szCs w:val="26"/>
              </w:rPr>
              <w:t>D</w:t>
            </w:r>
            <w:r>
              <w:rPr>
                <w:rFonts w:ascii="Times New Roman" w:eastAsia="Times New Roman" w:hAnsi="Times New Roman" w:cs="Times New Roman"/>
                <w:b/>
                <w:sz w:val="26"/>
                <w:szCs w:val="26"/>
                <w:vertAlign w:val="subscript"/>
              </w:rPr>
              <w:t>0</w:t>
            </w:r>
          </w:p>
        </w:tc>
        <w:tc>
          <w:tcPr>
            <w:tcW w:w="1850" w:type="dxa"/>
            <w:gridSpan w:val="2"/>
            <w:vAlign w:val="center"/>
          </w:tcPr>
          <w:p w:rsidR="00E642B8" w:rsidRDefault="0085174D">
            <w:pPr>
              <w:spacing w:before="40" w:after="4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b/>
                <w:sz w:val="26"/>
                <w:szCs w:val="26"/>
                <w:vertAlign w:val="subscript"/>
              </w:rPr>
              <w:t>10</w:t>
            </w:r>
          </w:p>
        </w:tc>
        <w:tc>
          <w:tcPr>
            <w:tcW w:w="1566" w:type="dxa"/>
            <w:gridSpan w:val="2"/>
            <w:vAlign w:val="center"/>
          </w:tcPr>
          <w:p w:rsidR="00E642B8" w:rsidRDefault="0085174D">
            <w:pPr>
              <w:spacing w:before="40" w:after="4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w:t>
            </w:r>
            <w:r>
              <w:rPr>
                <w:rFonts w:ascii="Times New Roman" w:eastAsia="Times New Roman" w:hAnsi="Times New Roman" w:cs="Times New Roman"/>
                <w:b/>
                <w:sz w:val="26"/>
                <w:szCs w:val="26"/>
                <w:vertAlign w:val="subscript"/>
              </w:rPr>
              <w:t>20</w:t>
            </w:r>
          </w:p>
        </w:tc>
      </w:tr>
      <w:tr w:rsidR="00E642B8">
        <w:trPr>
          <w:jc w:val="center"/>
        </w:trPr>
        <w:tc>
          <w:tcPr>
            <w:tcW w:w="3660" w:type="dxa"/>
            <w:vMerge/>
            <w:vAlign w:val="center"/>
          </w:tcPr>
          <w:p w:rsidR="00E642B8" w:rsidRDefault="00E642B8">
            <w:pPr>
              <w:spacing w:before="40" w:after="40" w:line="240" w:lineRule="auto"/>
              <w:jc w:val="both"/>
              <w:rPr>
                <w:rFonts w:ascii="Times New Roman" w:eastAsia="Times New Roman" w:hAnsi="Times New Roman" w:cs="Times New Roman"/>
                <w:b/>
                <w:sz w:val="26"/>
                <w:szCs w:val="26"/>
              </w:rPr>
            </w:pPr>
          </w:p>
        </w:tc>
        <w:tc>
          <w:tcPr>
            <w:tcW w:w="930" w:type="dxa"/>
            <w:vAlign w:val="center"/>
          </w:tcPr>
          <w:p w:rsidR="00E642B8" w:rsidRDefault="0085174D">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w:t>
            </w:r>
          </w:p>
        </w:tc>
        <w:tc>
          <w:tcPr>
            <w:tcW w:w="998" w:type="dxa"/>
            <w:vAlign w:val="center"/>
          </w:tcPr>
          <w:p w:rsidR="00E642B8" w:rsidRDefault="0085174D">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996" w:type="dxa"/>
            <w:vAlign w:val="center"/>
          </w:tcPr>
          <w:p w:rsidR="00E642B8" w:rsidRDefault="0085174D">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w:t>
            </w:r>
          </w:p>
        </w:tc>
        <w:tc>
          <w:tcPr>
            <w:tcW w:w="854" w:type="dxa"/>
            <w:vAlign w:val="center"/>
          </w:tcPr>
          <w:p w:rsidR="00E642B8" w:rsidRDefault="0085174D">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855" w:type="dxa"/>
            <w:vAlign w:val="center"/>
          </w:tcPr>
          <w:p w:rsidR="00E642B8" w:rsidRDefault="0085174D">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w:t>
            </w:r>
          </w:p>
        </w:tc>
        <w:tc>
          <w:tcPr>
            <w:tcW w:w="711" w:type="dxa"/>
            <w:vAlign w:val="center"/>
          </w:tcPr>
          <w:p w:rsidR="00E642B8" w:rsidRDefault="0085174D">
            <w:pPr>
              <w:spacing w:before="40" w:after="4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r>
      <w:tr w:rsidR="00E642B8">
        <w:trPr>
          <w:jc w:val="center"/>
        </w:trPr>
        <w:tc>
          <w:tcPr>
            <w:tcW w:w="3660" w:type="dxa"/>
          </w:tcPr>
          <w:p w:rsidR="00E642B8" w:rsidRDefault="0085174D">
            <w:pPr>
              <w:spacing w:before="40" w:after="4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vận động gấp gối</w:t>
            </w:r>
          </w:p>
        </w:tc>
        <w:tc>
          <w:tcPr>
            <w:tcW w:w="930"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998"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996"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854"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855"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711" w:type="dxa"/>
          </w:tcPr>
          <w:p w:rsidR="00E642B8" w:rsidRDefault="00E642B8">
            <w:pPr>
              <w:spacing w:before="40" w:after="40" w:line="240" w:lineRule="auto"/>
              <w:jc w:val="center"/>
              <w:rPr>
                <w:rFonts w:ascii="Times New Roman" w:eastAsia="Times New Roman" w:hAnsi="Times New Roman" w:cs="Times New Roman"/>
                <w:b/>
                <w:sz w:val="26"/>
                <w:szCs w:val="26"/>
              </w:rPr>
            </w:pPr>
          </w:p>
        </w:tc>
      </w:tr>
      <w:tr w:rsidR="00E642B8">
        <w:trPr>
          <w:jc w:val="center"/>
        </w:trPr>
        <w:tc>
          <w:tcPr>
            <w:tcW w:w="3660" w:type="dxa"/>
          </w:tcPr>
          <w:p w:rsidR="00E642B8" w:rsidRDefault="0085174D">
            <w:pPr>
              <w:spacing w:before="40" w:after="4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Góc vận động duỗi gối</w:t>
            </w:r>
          </w:p>
        </w:tc>
        <w:tc>
          <w:tcPr>
            <w:tcW w:w="930"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998"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996"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854"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855" w:type="dxa"/>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711" w:type="dxa"/>
          </w:tcPr>
          <w:p w:rsidR="00E642B8" w:rsidRDefault="00E642B8">
            <w:pPr>
              <w:spacing w:before="40" w:after="40" w:line="240" w:lineRule="auto"/>
              <w:jc w:val="center"/>
              <w:rPr>
                <w:rFonts w:ascii="Times New Roman" w:eastAsia="Times New Roman" w:hAnsi="Times New Roman" w:cs="Times New Roman"/>
                <w:b/>
                <w:sz w:val="26"/>
                <w:szCs w:val="26"/>
              </w:rPr>
            </w:pPr>
          </w:p>
        </w:tc>
      </w:tr>
      <w:tr w:rsidR="00E642B8">
        <w:trPr>
          <w:jc w:val="center"/>
        </w:trPr>
        <w:tc>
          <w:tcPr>
            <w:tcW w:w="3660" w:type="dxa"/>
            <w:tcBorders>
              <w:top w:val="single" w:sz="4" w:space="0" w:color="000000"/>
              <w:left w:val="single" w:sz="4" w:space="0" w:color="000000"/>
              <w:bottom w:val="single" w:sz="4" w:space="0" w:color="000000"/>
              <w:right w:val="single" w:sz="4" w:space="0" w:color="000000"/>
            </w:tcBorders>
          </w:tcPr>
          <w:p w:rsidR="00E642B8" w:rsidRDefault="0085174D">
            <w:pPr>
              <w:spacing w:before="40" w:after="4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Khoảng cách gót – mông (cm)</w:t>
            </w:r>
          </w:p>
        </w:tc>
        <w:tc>
          <w:tcPr>
            <w:tcW w:w="930" w:type="dxa"/>
            <w:tcBorders>
              <w:top w:val="single" w:sz="4" w:space="0" w:color="000000"/>
              <w:left w:val="single" w:sz="4" w:space="0" w:color="000000"/>
              <w:bottom w:val="single" w:sz="4" w:space="0" w:color="000000"/>
              <w:right w:val="single" w:sz="4" w:space="0" w:color="000000"/>
            </w:tcBorders>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998" w:type="dxa"/>
            <w:tcBorders>
              <w:top w:val="single" w:sz="4" w:space="0" w:color="000000"/>
              <w:left w:val="single" w:sz="4" w:space="0" w:color="000000"/>
              <w:bottom w:val="single" w:sz="4" w:space="0" w:color="000000"/>
              <w:right w:val="single" w:sz="4" w:space="0" w:color="000000"/>
            </w:tcBorders>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996" w:type="dxa"/>
            <w:tcBorders>
              <w:top w:val="single" w:sz="4" w:space="0" w:color="000000"/>
              <w:left w:val="single" w:sz="4" w:space="0" w:color="000000"/>
              <w:bottom w:val="single" w:sz="4" w:space="0" w:color="000000"/>
              <w:right w:val="single" w:sz="4" w:space="0" w:color="000000"/>
            </w:tcBorders>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854" w:type="dxa"/>
            <w:tcBorders>
              <w:top w:val="single" w:sz="4" w:space="0" w:color="000000"/>
              <w:left w:val="single" w:sz="4" w:space="0" w:color="000000"/>
              <w:bottom w:val="single" w:sz="4" w:space="0" w:color="000000"/>
              <w:right w:val="single" w:sz="4" w:space="0" w:color="000000"/>
            </w:tcBorders>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855" w:type="dxa"/>
            <w:tcBorders>
              <w:top w:val="single" w:sz="4" w:space="0" w:color="000000"/>
              <w:left w:val="single" w:sz="4" w:space="0" w:color="000000"/>
              <w:bottom w:val="single" w:sz="4" w:space="0" w:color="000000"/>
              <w:right w:val="single" w:sz="4" w:space="0" w:color="000000"/>
            </w:tcBorders>
          </w:tcPr>
          <w:p w:rsidR="00E642B8" w:rsidRDefault="00E642B8">
            <w:pPr>
              <w:spacing w:before="40" w:after="40" w:line="240" w:lineRule="auto"/>
              <w:jc w:val="center"/>
              <w:rPr>
                <w:rFonts w:ascii="Times New Roman" w:eastAsia="Times New Roman" w:hAnsi="Times New Roman" w:cs="Times New Roman"/>
                <w:b/>
                <w:sz w:val="26"/>
                <w:szCs w:val="26"/>
              </w:rPr>
            </w:pPr>
          </w:p>
        </w:tc>
        <w:tc>
          <w:tcPr>
            <w:tcW w:w="711" w:type="dxa"/>
            <w:tcBorders>
              <w:top w:val="single" w:sz="4" w:space="0" w:color="000000"/>
              <w:left w:val="single" w:sz="4" w:space="0" w:color="000000"/>
              <w:bottom w:val="single" w:sz="4" w:space="0" w:color="000000"/>
              <w:right w:val="single" w:sz="4" w:space="0" w:color="000000"/>
            </w:tcBorders>
          </w:tcPr>
          <w:p w:rsidR="00E642B8" w:rsidRDefault="00E642B8">
            <w:pPr>
              <w:spacing w:before="40" w:after="40" w:line="240" w:lineRule="auto"/>
              <w:jc w:val="center"/>
              <w:rPr>
                <w:rFonts w:ascii="Times New Roman" w:eastAsia="Times New Roman" w:hAnsi="Times New Roman" w:cs="Times New Roman"/>
                <w:b/>
                <w:sz w:val="26"/>
                <w:szCs w:val="26"/>
              </w:rPr>
            </w:pPr>
          </w:p>
        </w:tc>
      </w:tr>
    </w:tbl>
    <w:p w:rsidR="00E642B8" w:rsidRDefault="00E642B8">
      <w:pPr>
        <w:tabs>
          <w:tab w:val="center" w:pos="7080"/>
        </w:tabs>
        <w:spacing w:after="0" w:line="240" w:lineRule="auto"/>
        <w:jc w:val="both"/>
        <w:rPr>
          <w:rFonts w:ascii="Times New Roman" w:eastAsia="Times New Roman" w:hAnsi="Times New Roman" w:cs="Times New Roman"/>
          <w:b/>
          <w:i/>
          <w:sz w:val="20"/>
          <w:szCs w:val="20"/>
        </w:rPr>
      </w:pPr>
    </w:p>
    <w:p w:rsidR="00E642B8" w:rsidRDefault="0085174D">
      <w:pPr>
        <w:tabs>
          <w:tab w:val="center" w:pos="7080"/>
        </w:tabs>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4.3.Theo dõi thang điểm Lequesne</w:t>
      </w:r>
    </w:p>
    <w:p w:rsidR="00E642B8" w:rsidRDefault="0085174D">
      <w:pPr>
        <w:tabs>
          <w:tab w:val="center" w:pos="7080"/>
        </w:tabs>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Tính theo mức: </w:t>
      </w:r>
    </w:p>
    <w:tbl>
      <w:tblPr>
        <w:tblStyle w:val="afff"/>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81"/>
        <w:gridCol w:w="1162"/>
        <w:gridCol w:w="2287"/>
        <w:gridCol w:w="1774"/>
      </w:tblGrid>
      <w:tr w:rsidR="00E642B8">
        <w:tc>
          <w:tcPr>
            <w:tcW w:w="3781"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Chỉ tiêu</w:t>
            </w:r>
          </w:p>
        </w:tc>
        <w:tc>
          <w:tcPr>
            <w:tcW w:w="1162"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c>
          <w:tcPr>
            <w:tcW w:w="2287"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Thang đánh giá</w:t>
            </w:r>
          </w:p>
        </w:tc>
        <w:tc>
          <w:tcPr>
            <w:tcW w:w="1774"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Kết quả</w:t>
            </w:r>
          </w:p>
        </w:tc>
      </w:tr>
      <w:tr w:rsidR="00E642B8">
        <w:tc>
          <w:tcPr>
            <w:tcW w:w="3781" w:type="dxa"/>
            <w:shd w:val="clear" w:color="auto" w:fill="auto"/>
          </w:tcPr>
          <w:p w:rsidR="00E642B8" w:rsidRDefault="0085174D">
            <w:pPr>
              <w:tabs>
                <w:tab w:val="center" w:pos="7080"/>
              </w:tabs>
              <w:spacing w:before="60" w:after="6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Có làm được</w:t>
            </w:r>
          </w:p>
        </w:tc>
        <w:tc>
          <w:tcPr>
            <w:tcW w:w="1162"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1-5 điểm</w:t>
            </w:r>
          </w:p>
        </w:tc>
        <w:tc>
          <w:tcPr>
            <w:tcW w:w="2287" w:type="dxa"/>
            <w:shd w:val="clear" w:color="auto" w:fill="auto"/>
          </w:tcPr>
          <w:p w:rsidR="00E642B8" w:rsidRDefault="00E642B8">
            <w:pPr>
              <w:tabs>
                <w:tab w:val="center" w:pos="7080"/>
              </w:tabs>
              <w:spacing w:before="60" w:after="60" w:line="240" w:lineRule="auto"/>
              <w:jc w:val="both"/>
              <w:rPr>
                <w:rFonts w:ascii="Times New Roman" w:eastAsia="Times New Roman" w:hAnsi="Times New Roman" w:cs="Times New Roman"/>
                <w:sz w:val="26"/>
                <w:szCs w:val="26"/>
              </w:rPr>
            </w:pPr>
          </w:p>
        </w:tc>
        <w:tc>
          <w:tcPr>
            <w:tcW w:w="1774"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Nhẹ</w:t>
            </w:r>
          </w:p>
        </w:tc>
      </w:tr>
      <w:tr w:rsidR="00E642B8">
        <w:tc>
          <w:tcPr>
            <w:tcW w:w="3781" w:type="dxa"/>
            <w:shd w:val="clear" w:color="auto" w:fill="auto"/>
          </w:tcPr>
          <w:p w:rsidR="00E642B8" w:rsidRDefault="0085174D">
            <w:pPr>
              <w:tabs>
                <w:tab w:val="center" w:pos="7080"/>
              </w:tabs>
              <w:spacing w:before="60" w:after="6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Làm được nhưng khó khăn</w:t>
            </w:r>
          </w:p>
        </w:tc>
        <w:tc>
          <w:tcPr>
            <w:tcW w:w="1162"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6-8 điểm</w:t>
            </w:r>
          </w:p>
        </w:tc>
        <w:tc>
          <w:tcPr>
            <w:tcW w:w="2287" w:type="dxa"/>
            <w:shd w:val="clear" w:color="auto" w:fill="auto"/>
          </w:tcPr>
          <w:p w:rsidR="00E642B8" w:rsidRDefault="00E642B8">
            <w:pPr>
              <w:tabs>
                <w:tab w:val="center" w:pos="7080"/>
              </w:tabs>
              <w:spacing w:before="60" w:after="60" w:line="240" w:lineRule="auto"/>
              <w:jc w:val="both"/>
              <w:rPr>
                <w:rFonts w:ascii="Times New Roman" w:eastAsia="Times New Roman" w:hAnsi="Times New Roman" w:cs="Times New Roman"/>
                <w:sz w:val="26"/>
                <w:szCs w:val="26"/>
              </w:rPr>
            </w:pPr>
          </w:p>
        </w:tc>
        <w:tc>
          <w:tcPr>
            <w:tcW w:w="1774"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Trung Bình</w:t>
            </w:r>
          </w:p>
        </w:tc>
      </w:tr>
      <w:tr w:rsidR="00E642B8">
        <w:tc>
          <w:tcPr>
            <w:tcW w:w="3781" w:type="dxa"/>
            <w:shd w:val="clear" w:color="auto" w:fill="auto"/>
          </w:tcPr>
          <w:p w:rsidR="00E642B8" w:rsidRDefault="0085174D">
            <w:pPr>
              <w:tabs>
                <w:tab w:val="center" w:pos="7080"/>
              </w:tabs>
              <w:spacing w:before="60" w:after="6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Không làm được</w:t>
            </w:r>
          </w:p>
        </w:tc>
        <w:tc>
          <w:tcPr>
            <w:tcW w:w="1162"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&gt; 8điểm</w:t>
            </w:r>
          </w:p>
        </w:tc>
        <w:tc>
          <w:tcPr>
            <w:tcW w:w="2287" w:type="dxa"/>
            <w:shd w:val="clear" w:color="auto" w:fill="auto"/>
          </w:tcPr>
          <w:p w:rsidR="00E642B8" w:rsidRDefault="00E642B8">
            <w:pPr>
              <w:tabs>
                <w:tab w:val="center" w:pos="7080"/>
              </w:tabs>
              <w:spacing w:before="60" w:after="60" w:line="240" w:lineRule="auto"/>
              <w:jc w:val="both"/>
              <w:rPr>
                <w:rFonts w:ascii="Times New Roman" w:eastAsia="Times New Roman" w:hAnsi="Times New Roman" w:cs="Times New Roman"/>
                <w:sz w:val="26"/>
                <w:szCs w:val="26"/>
              </w:rPr>
            </w:pPr>
          </w:p>
        </w:tc>
        <w:tc>
          <w:tcPr>
            <w:tcW w:w="1774" w:type="dxa"/>
            <w:shd w:val="clear" w:color="auto" w:fill="auto"/>
          </w:tcPr>
          <w:p w:rsidR="00E642B8" w:rsidRDefault="0085174D">
            <w:pPr>
              <w:tabs>
                <w:tab w:val="center" w:pos="7080"/>
              </w:tabs>
              <w:spacing w:before="60" w:after="6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Nặng</w:t>
            </w:r>
          </w:p>
        </w:tc>
      </w:tr>
    </w:tbl>
    <w:p w:rsidR="00E642B8" w:rsidRDefault="00E642B8">
      <w:pPr>
        <w:tabs>
          <w:tab w:val="center" w:pos="7080"/>
        </w:tabs>
        <w:spacing w:after="0" w:line="240" w:lineRule="auto"/>
        <w:jc w:val="both"/>
        <w:rPr>
          <w:rFonts w:ascii="Times New Roman" w:eastAsia="Times New Roman" w:hAnsi="Times New Roman" w:cs="Times New Roman"/>
          <w:sz w:val="20"/>
          <w:szCs w:val="20"/>
        </w:rPr>
      </w:pPr>
    </w:p>
    <w:tbl>
      <w:tblPr>
        <w:tblStyle w:val="afff0"/>
        <w:tblW w:w="896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23"/>
        <w:gridCol w:w="694"/>
        <w:gridCol w:w="441"/>
        <w:gridCol w:w="441"/>
        <w:gridCol w:w="441"/>
        <w:gridCol w:w="441"/>
        <w:gridCol w:w="441"/>
        <w:gridCol w:w="439"/>
      </w:tblGrid>
      <w:tr w:rsidR="00E642B8">
        <w:trPr>
          <w:jc w:val="center"/>
        </w:trPr>
        <w:tc>
          <w:tcPr>
            <w:tcW w:w="5623" w:type="dxa"/>
            <w:vMerge w:val="restart"/>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Tình trạng bệnh nhân</w:t>
            </w:r>
          </w:p>
        </w:tc>
        <w:tc>
          <w:tcPr>
            <w:tcW w:w="694" w:type="dxa"/>
            <w:vMerge w:val="restart"/>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Điểm</w:t>
            </w:r>
          </w:p>
        </w:tc>
        <w:tc>
          <w:tcPr>
            <w:tcW w:w="882" w:type="dxa"/>
            <w:gridSpan w:val="2"/>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vertAlign w:val="subscript"/>
              </w:rPr>
              <w:t>0</w:t>
            </w:r>
          </w:p>
        </w:tc>
        <w:tc>
          <w:tcPr>
            <w:tcW w:w="882" w:type="dxa"/>
            <w:gridSpan w:val="2"/>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vertAlign w:val="subscript"/>
              </w:rPr>
              <w:t>10</w:t>
            </w:r>
          </w:p>
        </w:tc>
        <w:tc>
          <w:tcPr>
            <w:tcW w:w="880" w:type="dxa"/>
            <w:gridSpan w:val="2"/>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vertAlign w:val="subscript"/>
              </w:rPr>
              <w:t>20</w:t>
            </w:r>
          </w:p>
        </w:tc>
      </w:tr>
      <w:tr w:rsidR="00E642B8">
        <w:trPr>
          <w:jc w:val="center"/>
        </w:trPr>
        <w:tc>
          <w:tcPr>
            <w:tcW w:w="5623" w:type="dxa"/>
            <w:vMerge/>
            <w:vAlign w:val="center"/>
          </w:tcPr>
          <w:p w:rsidR="00E642B8" w:rsidRDefault="00E642B8" w:rsidP="00231C46">
            <w:pPr>
              <w:widowControl w:val="0"/>
              <w:spacing w:after="0" w:line="240" w:lineRule="auto"/>
              <w:rPr>
                <w:rFonts w:ascii="Times New Roman" w:eastAsia="Times New Roman" w:hAnsi="Times New Roman" w:cs="Times New Roman"/>
                <w:b/>
                <w:sz w:val="26"/>
                <w:szCs w:val="26"/>
              </w:rPr>
            </w:pPr>
          </w:p>
        </w:tc>
        <w:tc>
          <w:tcPr>
            <w:tcW w:w="694" w:type="dxa"/>
            <w:vMerge/>
            <w:vAlign w:val="center"/>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p w:rsidR="00E642B8" w:rsidRDefault="00E642B8" w:rsidP="00231C46">
            <w:pPr>
              <w:tabs>
                <w:tab w:val="center" w:pos="7080"/>
              </w:tabs>
              <w:spacing w:after="0" w:line="240" w:lineRule="auto"/>
              <w:ind w:right="-57"/>
              <w:jc w:val="center"/>
              <w:rPr>
                <w:rFonts w:ascii="Times New Roman" w:eastAsia="Times New Roman" w:hAnsi="Times New Roman" w:cs="Times New Roman"/>
                <w:b/>
                <w:sz w:val="26"/>
                <w:szCs w:val="26"/>
              </w:rPr>
            </w:pPr>
          </w:p>
        </w:tc>
        <w:tc>
          <w:tcPr>
            <w:tcW w:w="441" w:type="dxa"/>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w:t>
            </w:r>
          </w:p>
        </w:tc>
        <w:tc>
          <w:tcPr>
            <w:tcW w:w="441" w:type="dxa"/>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41" w:type="dxa"/>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w:t>
            </w:r>
          </w:p>
        </w:tc>
        <w:tc>
          <w:tcPr>
            <w:tcW w:w="441" w:type="dxa"/>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c>
          <w:tcPr>
            <w:tcW w:w="441" w:type="dxa"/>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P</w:t>
            </w:r>
          </w:p>
        </w:tc>
        <w:tc>
          <w:tcPr>
            <w:tcW w:w="439" w:type="dxa"/>
            <w:vAlign w:val="center"/>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T</w:t>
            </w: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I. Đau hoặc vướng khó chịu</w:t>
            </w:r>
          </w:p>
        </w:tc>
        <w:tc>
          <w:tcPr>
            <w:tcW w:w="694" w:type="dxa"/>
            <w:vMerge w:val="restart"/>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0 - 2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Ban đêm</w:t>
            </w:r>
          </w:p>
        </w:tc>
        <w:tc>
          <w:tcPr>
            <w:tcW w:w="694" w:type="dxa"/>
            <w:vMerge/>
          </w:tcPr>
          <w:p w:rsidR="00E642B8" w:rsidRDefault="00E642B8" w:rsidP="00231C46">
            <w:pPr>
              <w:tabs>
                <w:tab w:val="center" w:pos="7080"/>
              </w:tabs>
              <w:spacing w:after="0" w:line="240" w:lineRule="auto"/>
              <w:ind w:right="-57"/>
              <w:jc w:val="center"/>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Không đau</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Đau khi cử động</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Đau khi không cử động</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B. Dấu hiệu cứng khớp buổi sáng</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0 - 2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Không đau</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Trong khoảng 1 – 15 phút</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Trên 15 phút</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C. Đau khi đứng hoặc dẫm chân tại chỗ 30 phút</w:t>
            </w:r>
          </w:p>
        </w:tc>
        <w:tc>
          <w:tcPr>
            <w:tcW w:w="694" w:type="dxa"/>
          </w:tcPr>
          <w:p w:rsidR="00E642B8" w:rsidRDefault="00E642B8" w:rsidP="00231C46">
            <w:pPr>
              <w:tabs>
                <w:tab w:val="center" w:pos="7080"/>
              </w:tabs>
              <w:spacing w:after="0" w:line="240" w:lineRule="auto"/>
              <w:ind w:right="-57"/>
              <w:jc w:val="center"/>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Không đau</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Có đau</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D. Đau khi đi bộ</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0 - 2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Không đau</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Sau một khoảng cách nào đó</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 xml:space="preserve">- </w:t>
            </w:r>
            <w:r>
              <w:rPr>
                <w:rFonts w:ascii="Times New Roman" w:eastAsia="Times New Roman" w:hAnsi="Times New Roman" w:cs="Times New Roman"/>
                <w:sz w:val="26"/>
                <w:szCs w:val="26"/>
              </w:rPr>
              <w:t>Ngay khi bắt đầu đi và tăng dần</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D. Đau hoặc vướng khi đứng lên khỏi ghế mà không vịn tay</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0 - 1</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Không đau</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Đau</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II. Phạm vi đi bộ tối đa (kể cả khi có đau)</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0 - 8</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Không giới hạn</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Giới hạn nhưng trên 1000m</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1</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sz w:val="26"/>
                <w:szCs w:val="26"/>
              </w:rPr>
              <w:t>- Giới hạn 1000m trong khoảng 15 phút</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sz w:val="26"/>
                <w:szCs w:val="26"/>
              </w:rPr>
              <w:t>- Giới hạn 500 – 900m</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3</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sz w:val="26"/>
                <w:szCs w:val="26"/>
              </w:rPr>
              <w:t>- Giới hạn 300 – 500m</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4</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sz w:val="26"/>
                <w:szCs w:val="26"/>
              </w:rPr>
              <w:t>- Giới hạn 100 – 300m</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5</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sz w:val="26"/>
                <w:szCs w:val="26"/>
              </w:rPr>
              <w:t>- Giới hạn dưới 100m</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6</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sz w:val="26"/>
                <w:szCs w:val="26"/>
              </w:rPr>
              <w:t>- Cần một gậy hoặc nạng</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7</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sz w:val="26"/>
                <w:szCs w:val="26"/>
              </w:rPr>
              <w:t>- Cần hai gậy hoặc nạng</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8</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III. Những khó khăn sinh hoạt hàng ngày</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0 - 8</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Đi lên một cầu thang</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0 - 2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Đi xuống một cầu thang</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0 - 2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Có thể ngồi xổm</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0 - 2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5623" w:type="dxa"/>
          </w:tcPr>
          <w:p w:rsidR="00E642B8" w:rsidRDefault="0085174D" w:rsidP="00231C46">
            <w:pPr>
              <w:tabs>
                <w:tab w:val="center" w:pos="7080"/>
              </w:tabs>
              <w:spacing w:after="0" w:line="240" w:lineRule="auto"/>
              <w:ind w:right="-57"/>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 </w:t>
            </w:r>
            <w:r>
              <w:rPr>
                <w:rFonts w:ascii="Times New Roman" w:eastAsia="Times New Roman" w:hAnsi="Times New Roman" w:cs="Times New Roman"/>
                <w:sz w:val="26"/>
                <w:szCs w:val="26"/>
              </w:rPr>
              <w:t>Có thể đi trên mặt đất lồi lõm</w:t>
            </w:r>
          </w:p>
        </w:tc>
        <w:tc>
          <w:tcPr>
            <w:tcW w:w="694" w:type="dxa"/>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sz w:val="26"/>
                <w:szCs w:val="26"/>
              </w:rPr>
              <w:t>0 - 2</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r w:rsidR="00E642B8">
        <w:trPr>
          <w:jc w:val="center"/>
        </w:trPr>
        <w:tc>
          <w:tcPr>
            <w:tcW w:w="6317" w:type="dxa"/>
            <w:gridSpan w:val="2"/>
          </w:tcPr>
          <w:p w:rsidR="00E642B8" w:rsidRDefault="0085174D" w:rsidP="00231C46">
            <w:pPr>
              <w:tabs>
                <w:tab w:val="center" w:pos="7080"/>
              </w:tabs>
              <w:spacing w:after="0" w:line="240" w:lineRule="auto"/>
              <w:ind w:right="-57"/>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Tổng</w:t>
            </w: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41"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c>
          <w:tcPr>
            <w:tcW w:w="439" w:type="dxa"/>
          </w:tcPr>
          <w:p w:rsidR="00E642B8" w:rsidRDefault="00E642B8" w:rsidP="00231C46">
            <w:pPr>
              <w:tabs>
                <w:tab w:val="center" w:pos="7080"/>
              </w:tabs>
              <w:spacing w:after="0" w:line="240" w:lineRule="auto"/>
              <w:ind w:right="-57"/>
              <w:rPr>
                <w:rFonts w:ascii="Times New Roman" w:eastAsia="Times New Roman" w:hAnsi="Times New Roman" w:cs="Times New Roman"/>
                <w:b/>
                <w:sz w:val="26"/>
                <w:szCs w:val="26"/>
              </w:rPr>
            </w:pPr>
          </w:p>
        </w:tc>
      </w:tr>
    </w:tbl>
    <w:p w:rsidR="00E642B8" w:rsidRDefault="0085174D">
      <w:pPr>
        <w:spacing w:after="0" w:line="240" w:lineRule="auto"/>
        <w:rPr>
          <w:rFonts w:ascii="Times New Roman" w:eastAsia="Times New Roman" w:hAnsi="Times New Roman" w:cs="Times New Roman"/>
          <w:b/>
        </w:rPr>
      </w:pPr>
      <w:r>
        <w:rPr>
          <w:rFonts w:ascii="Times New Roman" w:eastAsia="Times New Roman" w:hAnsi="Times New Roman" w:cs="Times New Roman"/>
          <w:b/>
        </w:rPr>
        <w:t>4.4 Theo dõi chỉ số BMI</w:t>
      </w:r>
    </w:p>
    <w:tbl>
      <w:tblPr>
        <w:tblStyle w:val="afff1"/>
        <w:tblW w:w="90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79"/>
        <w:gridCol w:w="2260"/>
        <w:gridCol w:w="2228"/>
        <w:gridCol w:w="2237"/>
      </w:tblGrid>
      <w:tr w:rsidR="00E642B8">
        <w:tc>
          <w:tcPr>
            <w:tcW w:w="2279"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Phân loại</w:t>
            </w:r>
          </w:p>
        </w:tc>
        <w:tc>
          <w:tcPr>
            <w:tcW w:w="2260"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BMI</w:t>
            </w:r>
          </w:p>
        </w:tc>
        <w:tc>
          <w:tcPr>
            <w:tcW w:w="2228"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vertAlign w:val="subscript"/>
              </w:rPr>
              <w:t>0</w:t>
            </w:r>
          </w:p>
        </w:tc>
        <w:tc>
          <w:tcPr>
            <w:tcW w:w="2237"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sz w:val="26"/>
                <w:szCs w:val="26"/>
              </w:rPr>
              <w:t>D</w:t>
            </w:r>
            <w:r>
              <w:rPr>
                <w:rFonts w:ascii="Times New Roman" w:eastAsia="Times New Roman" w:hAnsi="Times New Roman" w:cs="Times New Roman"/>
                <w:sz w:val="26"/>
                <w:szCs w:val="26"/>
                <w:vertAlign w:val="subscript"/>
              </w:rPr>
              <w:t>30</w:t>
            </w:r>
          </w:p>
        </w:tc>
      </w:tr>
      <w:tr w:rsidR="00E642B8">
        <w:tc>
          <w:tcPr>
            <w:tcW w:w="2279"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Cân nặng thấp</w:t>
            </w:r>
          </w:p>
        </w:tc>
        <w:tc>
          <w:tcPr>
            <w:tcW w:w="2260"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&lt;18,5</w:t>
            </w:r>
          </w:p>
        </w:tc>
        <w:tc>
          <w:tcPr>
            <w:tcW w:w="2228"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c>
          <w:tcPr>
            <w:tcW w:w="2237"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r>
      <w:tr w:rsidR="00E642B8">
        <w:tc>
          <w:tcPr>
            <w:tcW w:w="2279"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Bình thường</w:t>
            </w:r>
          </w:p>
        </w:tc>
        <w:tc>
          <w:tcPr>
            <w:tcW w:w="2260"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18,5 – 24,9</w:t>
            </w:r>
          </w:p>
        </w:tc>
        <w:tc>
          <w:tcPr>
            <w:tcW w:w="2228"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c>
          <w:tcPr>
            <w:tcW w:w="2237"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r>
      <w:tr w:rsidR="00E642B8">
        <w:tc>
          <w:tcPr>
            <w:tcW w:w="2279"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Thừa cân</w:t>
            </w:r>
          </w:p>
        </w:tc>
        <w:tc>
          <w:tcPr>
            <w:tcW w:w="2260"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25</w:t>
            </w:r>
          </w:p>
        </w:tc>
        <w:tc>
          <w:tcPr>
            <w:tcW w:w="2228"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c>
          <w:tcPr>
            <w:tcW w:w="2237"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r>
      <w:tr w:rsidR="00E642B8">
        <w:tc>
          <w:tcPr>
            <w:tcW w:w="2279"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Tiền béo phì</w:t>
            </w:r>
          </w:p>
        </w:tc>
        <w:tc>
          <w:tcPr>
            <w:tcW w:w="2260"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25 – 29,9</w:t>
            </w:r>
          </w:p>
        </w:tc>
        <w:tc>
          <w:tcPr>
            <w:tcW w:w="2228"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c>
          <w:tcPr>
            <w:tcW w:w="2237"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r>
      <w:tr w:rsidR="00E642B8">
        <w:tc>
          <w:tcPr>
            <w:tcW w:w="2279"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Béo phì</w:t>
            </w:r>
          </w:p>
        </w:tc>
        <w:tc>
          <w:tcPr>
            <w:tcW w:w="2260" w:type="dxa"/>
            <w:shd w:val="clear" w:color="auto" w:fill="auto"/>
          </w:tcPr>
          <w:p w:rsidR="00E642B8" w:rsidRDefault="0085174D" w:rsidP="00231C46">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&gt;30</w:t>
            </w:r>
          </w:p>
        </w:tc>
        <w:tc>
          <w:tcPr>
            <w:tcW w:w="2228"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c>
          <w:tcPr>
            <w:tcW w:w="2237" w:type="dxa"/>
            <w:shd w:val="clear" w:color="auto" w:fill="auto"/>
          </w:tcPr>
          <w:p w:rsidR="00E642B8" w:rsidRDefault="00E642B8" w:rsidP="00231C46">
            <w:pPr>
              <w:widowControl w:val="0"/>
              <w:spacing w:after="0" w:line="240" w:lineRule="auto"/>
              <w:rPr>
                <w:rFonts w:ascii="Times New Roman" w:eastAsia="Times New Roman" w:hAnsi="Times New Roman" w:cs="Times New Roman"/>
                <w:b/>
              </w:rPr>
            </w:pPr>
          </w:p>
        </w:tc>
      </w:tr>
    </w:tbl>
    <w:p w:rsidR="00E642B8" w:rsidRDefault="0085174D">
      <w:pPr>
        <w:spacing w:after="0" w:line="240" w:lineRule="auto"/>
        <w:jc w:val="both"/>
        <w:rPr>
          <w:rFonts w:ascii="Times New Roman" w:eastAsia="Times New Roman" w:hAnsi="Times New Roman" w:cs="Times New Roman"/>
          <w:b/>
          <w:i/>
          <w:sz w:val="26"/>
          <w:szCs w:val="26"/>
        </w:rPr>
      </w:pPr>
      <w:r>
        <w:rPr>
          <w:rFonts w:ascii="Times New Roman" w:eastAsia="Times New Roman" w:hAnsi="Times New Roman" w:cs="Times New Roman"/>
          <w:b/>
          <w:i/>
          <w:sz w:val="26"/>
          <w:szCs w:val="26"/>
        </w:rPr>
        <w:t>4.5. Theo dõi tác dụng không mong muốn</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☐Vựng châm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Chảy máu</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Mẩn, ngứa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Nhiễm trùng</w:t>
      </w:r>
    </w:p>
    <w:p w:rsidR="00E642B8" w:rsidRDefault="0085174D">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hoa mắt, chóng mặt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khó thở</w:t>
      </w:r>
    </w:p>
    <w:p w:rsidR="00E642B8" w:rsidRDefault="00E642B8">
      <w:pPr>
        <w:spacing w:after="0" w:line="240" w:lineRule="auto"/>
        <w:jc w:val="both"/>
        <w:rPr>
          <w:rFonts w:ascii="Times New Roman" w:eastAsia="Times New Roman" w:hAnsi="Times New Roman" w:cs="Times New Roman"/>
          <w:sz w:val="26"/>
          <w:szCs w:val="26"/>
        </w:rPr>
      </w:pPr>
    </w:p>
    <w:p w:rsidR="00E642B8" w:rsidRDefault="0085174D" w:rsidP="00231C46">
      <w:pPr>
        <w:spacing w:after="0" w:line="240" w:lineRule="auto"/>
        <w:ind w:left="4320"/>
        <w:jc w:val="center"/>
        <w:rPr>
          <w:rFonts w:ascii="Times New Roman" w:eastAsia="Times New Roman" w:hAnsi="Times New Roman" w:cs="Times New Roman"/>
          <w:i/>
          <w:sz w:val="26"/>
          <w:szCs w:val="26"/>
        </w:rPr>
      </w:pPr>
      <w:r>
        <w:rPr>
          <w:rFonts w:ascii="Times New Roman" w:eastAsia="Times New Roman" w:hAnsi="Times New Roman" w:cs="Times New Roman"/>
          <w:i/>
          <w:sz w:val="26"/>
          <w:szCs w:val="26"/>
        </w:rPr>
        <w:t>Hà Nội, ngày      tháng      năm   2017</w:t>
      </w:r>
    </w:p>
    <w:p w:rsidR="00E642B8" w:rsidRDefault="0085174D" w:rsidP="004A57D9">
      <w:pPr>
        <w:spacing w:after="0" w:line="240" w:lineRule="auto"/>
        <w:ind w:left="4320"/>
        <w:jc w:val="center"/>
        <w:outlineLvl w:val="0"/>
        <w:rPr>
          <w:rFonts w:ascii="Times New Roman" w:eastAsia="Times New Roman" w:hAnsi="Times New Roman" w:cs="Times New Roman"/>
          <w:b/>
          <w:sz w:val="26"/>
          <w:szCs w:val="26"/>
        </w:rPr>
      </w:pPr>
      <w:r>
        <w:rPr>
          <w:rFonts w:ascii="Times New Roman" w:eastAsia="Times New Roman" w:hAnsi="Times New Roman" w:cs="Times New Roman"/>
          <w:b/>
          <w:sz w:val="26"/>
          <w:szCs w:val="26"/>
        </w:rPr>
        <w:t>BS ĐIỀU TRỊ</w:t>
      </w:r>
    </w:p>
    <w:p w:rsidR="00E642B8" w:rsidRDefault="0085174D" w:rsidP="004A57D9">
      <w:pPr>
        <w:jc w:val="center"/>
        <w:outlineLvl w:val="0"/>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PHỤ LỤC II</w:t>
      </w:r>
    </w:p>
    <w:p w:rsidR="005036A0" w:rsidRDefault="005036A0" w:rsidP="005036A0">
      <w:pPr>
        <w:spacing w:before="50" w:after="0" w:line="360" w:lineRule="auto"/>
        <w:ind w:firstLine="709"/>
        <w:jc w:val="both"/>
        <w:rPr>
          <w:rFonts w:ascii="Times New Roman" w:eastAsia="Times New Roman" w:hAnsi="Times New Roman" w:cs="Times New Roman"/>
          <w:sz w:val="28"/>
          <w:szCs w:val="28"/>
        </w:rPr>
      </w:pPr>
    </w:p>
    <w:p w:rsidR="00E642B8" w:rsidRDefault="0085174D" w:rsidP="005036A0">
      <w:pPr>
        <w:spacing w:before="50"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Dựa theo lý luận của YHCT phương pháp dưỡng sinh của bác sĩ Nguyễn Văn Hưởng.</w:t>
      </w:r>
    </w:p>
    <w:p w:rsidR="00E642B8" w:rsidRDefault="0085174D">
      <w:pPr>
        <w:spacing w:before="5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tập 30 phút</w:t>
      </w:r>
    </w:p>
    <w:p w:rsidR="00E642B8" w:rsidRDefault="0085174D">
      <w:pPr>
        <w:spacing w:before="5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Ngày tập từ 1 lần.</w:t>
      </w:r>
    </w:p>
    <w:p w:rsidR="00E642B8" w:rsidRDefault="0085174D" w:rsidP="004A57D9">
      <w:pPr>
        <w:spacing w:after="0" w:line="360" w:lineRule="auto"/>
        <w:ind w:left="360"/>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PHẦN 1;  CHUẨN BỊ</w:t>
      </w:r>
    </w:p>
    <w:p w:rsidR="00E642B8" w:rsidRDefault="0085174D" w:rsidP="005036A0">
      <w:pPr>
        <w:numPr>
          <w:ilvl w:val="0"/>
          <w:numId w:val="1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Chuẩn bị hoàn cảnh: địa điểm và không gian tập sạch sẽ, yên tĩnh, tránh gió lùa.</w:t>
      </w:r>
    </w:p>
    <w:p w:rsidR="00E642B8" w:rsidRDefault="0085174D" w:rsidP="005036A0">
      <w:pPr>
        <w:numPr>
          <w:ilvl w:val="0"/>
          <w:numId w:val="13"/>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Chuẩn bị bản thân: sắp xếp thời gian, trang phục rộng dãi thoải mái, vệ sinh cá nhân, tinh thần thoải mái và hưng phấn.</w:t>
      </w:r>
    </w:p>
    <w:p w:rsidR="00E642B8" w:rsidRDefault="0085174D" w:rsidP="005036A0">
      <w:pPr>
        <w:spacing w:after="0" w:line="360" w:lineRule="auto"/>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PHẦN 2;  LUYỆN BÀI TẬP</w:t>
      </w:r>
    </w:p>
    <w:p w:rsidR="00E642B8" w:rsidRDefault="0085174D" w:rsidP="004A57D9">
      <w:pPr>
        <w:spacing w:after="0" w:line="360" w:lineRule="auto"/>
        <w:ind w:left="1440"/>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Bước 1;  Thư giãn</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Thời gian tập 5 phút ( động tác 1)</w:t>
      </w:r>
    </w:p>
    <w:p w:rsidR="00E642B8" w:rsidRDefault="0085174D" w:rsidP="004A57D9">
      <w:pPr>
        <w:spacing w:after="0" w:line="360" w:lineRule="auto"/>
        <w:ind w:left="144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Bước 2; Tập các động tác chống xơ cứng</w:t>
      </w:r>
    </w:p>
    <w:p w:rsidR="00E642B8" w:rsidRDefault="0085174D" w:rsidP="004A57D9">
      <w:pPr>
        <w:spacing w:after="0" w:line="360" w:lineRule="auto"/>
        <w:ind w:left="1440"/>
        <w:jc w:val="both"/>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tập 20 phút</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Ưỡn mông tập 3- 4 lần (động tác 2)</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Tam giác hay ba góc tập 3-4 lần (động tác 3)</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Cái cày tập 3-4 lần (động tác 4)</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Vặn cột sống và cổ ngược chiều tập 3-4 lần (động tác 5)</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Ngồi sư tử tập 3-4 lần (động tác 6)</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Chào mặt trời tập 3-4 lần (động tác 7)</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Rút lưng tập 3-4 lần (động tác 8)</w:t>
      </w:r>
    </w:p>
    <w:p w:rsidR="00E642B8" w:rsidRDefault="0085174D">
      <w:pPr>
        <w:spacing w:after="0" w:line="360" w:lineRule="auto"/>
        <w:ind w:left="144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Hôn đầu gối tập 3-4 lần (động tác 9)</w:t>
      </w:r>
    </w:p>
    <w:p w:rsidR="00E642B8" w:rsidRDefault="0085174D" w:rsidP="004A57D9">
      <w:pPr>
        <w:spacing w:after="0" w:line="360" w:lineRule="auto"/>
        <w:ind w:left="1440"/>
        <w:jc w:val="both"/>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Bước 3; Tự xoa bóp và day ấn huyệt </w:t>
      </w:r>
    </w:p>
    <w:p w:rsidR="00E642B8" w:rsidRDefault="0085174D" w:rsidP="004A57D9">
      <w:pPr>
        <w:spacing w:after="0" w:line="360" w:lineRule="auto"/>
        <w:ind w:left="1080"/>
        <w:outlineLvl w:val="0"/>
        <w:rPr>
          <w:rFonts w:ascii="Times New Roman" w:eastAsia="Times New Roman" w:hAnsi="Times New Roman" w:cs="Times New Roman"/>
          <w:sz w:val="28"/>
          <w:szCs w:val="28"/>
        </w:rPr>
      </w:pPr>
      <w:r>
        <w:rPr>
          <w:rFonts w:ascii="Times New Roman" w:eastAsia="Times New Roman" w:hAnsi="Times New Roman" w:cs="Times New Roman"/>
          <w:sz w:val="28"/>
          <w:szCs w:val="28"/>
        </w:rPr>
        <w:t>Thời gian 5 phút</w:t>
      </w:r>
    </w:p>
    <w:p w:rsidR="00E642B8" w:rsidRDefault="0085174D">
      <w:pPr>
        <w:spacing w:after="0" w:line="36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Tự xoa bóp toàn bộ chi dưới  và tự day ấn các huyệt : </w:t>
      </w:r>
    </w:p>
    <w:p w:rsidR="00E642B8" w:rsidRDefault="0085174D">
      <w:pPr>
        <w:spacing w:after="0" w:line="36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Lương khâu, Huyết hải</w:t>
      </w:r>
    </w:p>
    <w:p w:rsidR="00E642B8" w:rsidRDefault="0085174D">
      <w:pPr>
        <w:spacing w:after="0" w:line="36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Độc tỵ,Tất nhãn, </w:t>
      </w:r>
    </w:p>
    <w:p w:rsidR="00E642B8" w:rsidRDefault="0085174D">
      <w:pPr>
        <w:spacing w:after="0" w:line="36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Hạc đỉnh, túc tam lý,</w:t>
      </w:r>
    </w:p>
    <w:p w:rsidR="00E642B8" w:rsidRDefault="0085174D">
      <w:pPr>
        <w:spacing w:after="0" w:line="36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Dương lăng tuyền, phong long,</w:t>
      </w:r>
    </w:p>
    <w:p w:rsidR="00E642B8" w:rsidRDefault="0085174D">
      <w:pPr>
        <w:spacing w:after="0" w:line="36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Huyền chung, tam âm giao.</w:t>
      </w:r>
    </w:p>
    <w:p w:rsidR="00E642B8" w:rsidRDefault="0085174D">
      <w:pPr>
        <w:spacing w:after="0" w:line="360" w:lineRule="auto"/>
        <w:ind w:left="1080"/>
        <w:rPr>
          <w:rFonts w:ascii="Times New Roman" w:eastAsia="Times New Roman" w:hAnsi="Times New Roman" w:cs="Times New Roman"/>
          <w:sz w:val="28"/>
          <w:szCs w:val="28"/>
        </w:rPr>
      </w:pPr>
      <w:r>
        <w:rPr>
          <w:rFonts w:ascii="Times New Roman" w:eastAsia="Times New Roman" w:hAnsi="Times New Roman" w:cs="Times New Roman"/>
          <w:sz w:val="28"/>
          <w:szCs w:val="28"/>
        </w:rPr>
        <w:t>- Thái khê, phục lưu</w:t>
      </w:r>
    </w:p>
    <w:p w:rsidR="00E642B8" w:rsidRDefault="0085174D" w:rsidP="004A57D9">
      <w:pPr>
        <w:spacing w:line="360" w:lineRule="auto"/>
        <w:ind w:firstLine="720"/>
        <w:jc w:val="both"/>
        <w:outlineLvl w:val="0"/>
        <w:rPr>
          <w:rFonts w:ascii="Times New Roman" w:eastAsia="Times New Roman" w:hAnsi="Times New Roman" w:cs="Times New Roman"/>
          <w:sz w:val="28"/>
          <w:szCs w:val="28"/>
        </w:rPr>
      </w:pPr>
      <w:r>
        <w:rPr>
          <w:rFonts w:ascii="Times New Roman" w:eastAsia="Times New Roman" w:hAnsi="Times New Roman" w:cs="Times New Roman"/>
          <w:b/>
          <w:sz w:val="28"/>
          <w:szCs w:val="28"/>
        </w:rPr>
        <w:t>Động tác 1: Thư giãn</w:t>
      </w:r>
      <w:r>
        <w:rPr>
          <w:rFonts w:ascii="Times New Roman" w:eastAsia="Times New Roman" w:hAnsi="Times New Roman" w:cs="Times New Roman"/>
          <w:sz w:val="28"/>
          <w:szCs w:val="28"/>
        </w:rPr>
        <w:t>.</w:t>
      </w:r>
    </w:p>
    <w:p w:rsidR="00E642B8" w:rsidRDefault="0085174D">
      <w:pPr>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Trước khi tập để 2 – 3 phút làm thư giãn cho cơ thể làm chủ lấy mình, điều khiển thư giãn để cho cơ thể luôn luôn trở về thư giãn sau mỗi động tác, vì có thư giãn cơ thể mới lấy lại được sức lực, lấy lại được quân bình trong cơ thể. Phải tự kiểm tra mỗi ngày về thư giãn bằng cách đưa tay thẳng lên (hưng phấn) rồi buông xuôi cho nó rớt xuống theo quy luật sức nặng (ức chế).</w:t>
      </w:r>
    </w:p>
    <w:p w:rsidR="00E642B8" w:rsidRDefault="0085174D" w:rsidP="004A57D9">
      <w:pPr>
        <w:widowControl w:val="0"/>
        <w:tabs>
          <w:tab w:val="left" w:pos="2552"/>
        </w:tabs>
        <w:spacing w:after="0" w:line="360" w:lineRule="auto"/>
        <w:ind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 tác 2:  Ưỡn mông.</w:t>
      </w:r>
    </w:p>
    <w:p w:rsidR="00E642B8" w:rsidRDefault="0085174D">
      <w:pPr>
        <w:widowControl w:val="0"/>
        <w:tabs>
          <w:tab w:val="left" w:pos="2552"/>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Chuẩn bị: Lấy điểm tựa ở lưng trên và hai gót chân.</w:t>
      </w:r>
    </w:p>
    <w:p w:rsidR="00E642B8" w:rsidRDefault="0085174D">
      <w:pPr>
        <w:widowControl w:val="0"/>
        <w:tabs>
          <w:tab w:val="left" w:pos="2552"/>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Động tác: Ưỡn mông làm cho thắt lưng, mông và chân đều lên khỏi giường, đồng thời hít vô tối đa; giữ hơi và dao động qua lại, một lần dao động cố gắng hít vô thêm, dao động từ 2 - 6  cái; thở ra và ép bụng thật mạnh, thở hơi ra  triệt để. Thở và giao động  như thế từ 1 -3 hơi thở </w:t>
      </w:r>
    </w:p>
    <w:p w:rsidR="00E642B8" w:rsidRDefault="0085174D">
      <w:pPr>
        <w:tabs>
          <w:tab w:val="left" w:pos="2552"/>
        </w:tabs>
        <w:spacing w:line="360" w:lineRule="auto"/>
        <w:ind w:firstLine="142"/>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noProof/>
          <w:sz w:val="28"/>
          <w:szCs w:val="28"/>
        </w:rPr>
        <w:drawing>
          <wp:inline distT="0" distB="0" distL="0" distR="0">
            <wp:extent cx="3615055" cy="2115820"/>
            <wp:effectExtent l="0" t="0" r="0" b="0"/>
            <wp:docPr id="18" name="image35.jpg" descr="30"/>
            <wp:cNvGraphicFramePr/>
            <a:graphic xmlns:a="http://schemas.openxmlformats.org/drawingml/2006/main">
              <a:graphicData uri="http://schemas.openxmlformats.org/drawingml/2006/picture">
                <pic:pic xmlns:pic="http://schemas.openxmlformats.org/drawingml/2006/picture">
                  <pic:nvPicPr>
                    <pic:cNvPr id="0" name="image35.jpg" descr="30"/>
                    <pic:cNvPicPr preferRelativeResize="0"/>
                  </pic:nvPicPr>
                  <pic:blipFill>
                    <a:blip r:embed="rId23"/>
                    <a:srcRect/>
                    <a:stretch>
                      <a:fillRect/>
                    </a:stretch>
                  </pic:blipFill>
                  <pic:spPr>
                    <a:xfrm>
                      <a:off x="0" y="0"/>
                      <a:ext cx="3615055" cy="2115820"/>
                    </a:xfrm>
                    <a:prstGeom prst="rect">
                      <a:avLst/>
                    </a:prstGeom>
                    <a:ln/>
                  </pic:spPr>
                </pic:pic>
              </a:graphicData>
            </a:graphic>
          </wp:inline>
        </w:drawing>
      </w:r>
    </w:p>
    <w:p w:rsidR="00E642B8" w:rsidRDefault="0085174D" w:rsidP="004A57D9">
      <w:pPr>
        <w:tabs>
          <w:tab w:val="left" w:pos="2552"/>
        </w:tabs>
        <w:spacing w:line="360" w:lineRule="auto"/>
        <w:ind w:firstLine="720"/>
        <w:outlineLvl w:val="0"/>
        <w:rPr>
          <w:rFonts w:ascii="Times New Roman" w:eastAsia="Times New Roman" w:hAnsi="Times New Roman" w:cs="Times New Roman"/>
          <w:b/>
          <w:sz w:val="28"/>
          <w:szCs w:val="28"/>
        </w:rPr>
      </w:pPr>
      <w:r>
        <w:br w:type="page"/>
      </w:r>
      <w:r>
        <w:rPr>
          <w:rFonts w:ascii="Times New Roman" w:eastAsia="Times New Roman" w:hAnsi="Times New Roman" w:cs="Times New Roman"/>
          <w:b/>
          <w:sz w:val="28"/>
          <w:szCs w:val="28"/>
        </w:rPr>
        <w:lastRenderedPageBreak/>
        <w:t>Động tác 3: Động tác ba góc hay tam giác.</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Chuẩn bị: Nằm ngửa, lót hai bàn tay úp xuống kế bên nhau dưới mông, hai chân chống lên kéo bàn chân vào gần đụng mông. </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Động tác: Hít vô tối đa, giữ hơi. Trong lúc ấy dao động ngả hai chân qua bên này rồi bên sao cho chân cùng bên ngả đụng giường; mỗi lần ngả một giây cố gắng hít hơi vô thêm nữa, từ 2 -6  cái : thở ra bằng cách co chân và ép đùi vào bụng để đuổi hơi ra triệt để; song duỗi chân hợp với mặt giường 1 góc 60 độ rồi từ từ hạ chân xuống chân xuống. Làm như thế từ 1 -3 hơi thở.</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Động tác này gọi là động tác “ ba góc” vì đầu gối vẽ hình ba góc.  </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Tác dụng: Vận động tất cả tạng phủ trong bụng, khí huyết được đẩy đi tới nơi hiểm hóc nhất của lá gan, lá lách, dạ dày, ruột, bộ phận sinh dục phụ nữ, vận động vùng thân và thắt lưng, giúp trị bệnh gan, lách, tỳ, vị, bệnh phụ nữ và bệnh đau lưng.</w:t>
      </w:r>
    </w:p>
    <w:p w:rsidR="00E642B8" w:rsidRDefault="0085174D">
      <w:pPr>
        <w:tabs>
          <w:tab w:val="left" w:pos="2552"/>
        </w:tabs>
        <w:spacing w:line="360" w:lineRule="auto"/>
        <w:ind w:firstLine="720"/>
        <w:jc w:val="both"/>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Biến thể: </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Chuẩn bị để hai tay dưới mông như trên, chống hai chân dạng xa độ 40 cm cho chân không vướng. </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Động tác: Hít vô một hơi tối đa, giữ hơi đồng thời giao động bằng cách hạ một đầu gối vào phía trong xuống sát giường và thay phiên nhau hạ đầu gối bên kia từ 2 - 6 cái; thở ra như trên. làm như thế từ 1 -3 hơi thở </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Tác dụng: Tác dụng như động tác ba góc và theo kinh nghiệm của học viện dưỡng sinh, lại có thêm tác dụng làm bớt đi tiểu đêm.</w:t>
      </w:r>
    </w:p>
    <w:p w:rsidR="00E642B8" w:rsidRDefault="0085174D">
      <w:pPr>
        <w:tabs>
          <w:tab w:val="left" w:pos="2552"/>
        </w:tabs>
        <w:spacing w:line="360" w:lineRule="auto"/>
        <w:ind w:firstLine="720"/>
        <w:jc w:val="both"/>
        <w:rPr>
          <w:rFonts w:ascii="Times New Roman" w:eastAsia="Times New Roman" w:hAnsi="Times New Roman" w:cs="Times New Roman"/>
          <w:b/>
          <w:sz w:val="28"/>
          <w:szCs w:val="28"/>
        </w:rPr>
      </w:pPr>
      <w:r>
        <w:rPr>
          <w:rFonts w:ascii="Times New Roman" w:eastAsia="Times New Roman" w:hAnsi="Times New Roman" w:cs="Times New Roman"/>
          <w:noProof/>
          <w:sz w:val="28"/>
          <w:szCs w:val="28"/>
        </w:rPr>
        <w:lastRenderedPageBreak/>
        <w:drawing>
          <wp:inline distT="0" distB="0" distL="0" distR="0">
            <wp:extent cx="5135245" cy="3317240"/>
            <wp:effectExtent l="0" t="0" r="0" b="0"/>
            <wp:docPr id="19" name="image39.jpg" descr="32"/>
            <wp:cNvGraphicFramePr/>
            <a:graphic xmlns:a="http://schemas.openxmlformats.org/drawingml/2006/main">
              <a:graphicData uri="http://schemas.openxmlformats.org/drawingml/2006/picture">
                <pic:pic xmlns:pic="http://schemas.openxmlformats.org/drawingml/2006/picture">
                  <pic:nvPicPr>
                    <pic:cNvPr id="0" name="image39.jpg" descr="32"/>
                    <pic:cNvPicPr preferRelativeResize="0"/>
                  </pic:nvPicPr>
                  <pic:blipFill>
                    <a:blip r:embed="rId24"/>
                    <a:srcRect/>
                    <a:stretch>
                      <a:fillRect/>
                    </a:stretch>
                  </pic:blipFill>
                  <pic:spPr>
                    <a:xfrm>
                      <a:off x="0" y="0"/>
                      <a:ext cx="5135245" cy="3317240"/>
                    </a:xfrm>
                    <a:prstGeom prst="rect">
                      <a:avLst/>
                    </a:prstGeom>
                    <a:ln/>
                  </pic:spPr>
                </pic:pic>
              </a:graphicData>
            </a:graphic>
          </wp:inline>
        </w:drawing>
      </w:r>
    </w:p>
    <w:p w:rsidR="00E642B8" w:rsidRDefault="0085174D" w:rsidP="004A57D9">
      <w:pPr>
        <w:tabs>
          <w:tab w:val="left" w:pos="2552"/>
        </w:tabs>
        <w:spacing w:line="360" w:lineRule="auto"/>
        <w:ind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 tác 4: Cái cày.</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Chuẩn bị: Đầu không kê gối, hai tay xuôi, chân duỗi ngay.</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w:t>
      </w:r>
      <w:r w:rsidRPr="005036A0">
        <w:rPr>
          <w:rFonts w:ascii="Times New Roman" w:eastAsia="Times New Roman" w:hAnsi="Times New Roman" w:cs="Times New Roman"/>
          <w:spacing w:val="4"/>
          <w:sz w:val="28"/>
          <w:szCs w:val="28"/>
        </w:rPr>
        <w:t>ộng tác: Chân thẳng cất chân lên phía đầu, bàn chân càng thấp càng tốt, có thể đụng giường, đồng thời hít vô tối đa; giữ hơi, hai tay co lại vịn mào chậu để giữ cho vững rồi dao động hai chân dạng ra khép vào hoặc đánh chân ra trước ra sau, từ 2 -6 cái tuỳ sức; thở ra có ép bụng. Làm như thế từ 1 - 3 hơi thở.</w:t>
      </w:r>
      <w:r>
        <w:rPr>
          <w:rFonts w:ascii="Times New Roman" w:eastAsia="Times New Roman" w:hAnsi="Times New Roman" w:cs="Times New Roman"/>
          <w:sz w:val="28"/>
          <w:szCs w:val="28"/>
        </w:rPr>
        <w:t xml:space="preserve"> </w:t>
      </w:r>
    </w:p>
    <w:p w:rsidR="00E642B8" w:rsidRDefault="0085174D">
      <w:pPr>
        <w:tabs>
          <w:tab w:val="left" w:pos="2552"/>
        </w:tabs>
        <w:spacing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3317240" cy="3583305"/>
            <wp:effectExtent l="0" t="0" r="0" b="0"/>
            <wp:docPr id="2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a:stretch>
                      <a:fillRect/>
                    </a:stretch>
                  </pic:blipFill>
                  <pic:spPr>
                    <a:xfrm>
                      <a:off x="0" y="0"/>
                      <a:ext cx="3317240" cy="3583305"/>
                    </a:xfrm>
                    <a:prstGeom prst="rect">
                      <a:avLst/>
                    </a:prstGeom>
                    <a:ln/>
                  </pic:spPr>
                </pic:pic>
              </a:graphicData>
            </a:graphic>
          </wp:inline>
        </w:drawing>
      </w:r>
    </w:p>
    <w:p w:rsidR="00E642B8" w:rsidRDefault="0085174D" w:rsidP="004A57D9">
      <w:pPr>
        <w:tabs>
          <w:tab w:val="left" w:pos="2552"/>
        </w:tabs>
        <w:spacing w:line="360" w:lineRule="auto"/>
        <w:ind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 tác 5: Vặn cột sống và cổ ngược chiều.</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Chuẩn bị: Nằm nghiêng, co chân lại, chân dưới để phía sau tay trên nắm bàn chân dưới, bàn chân trên để lên đầu gối chân dưới và đầu gối trên sát giường, tay dưới nắm đầu gối chân trên. </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Động tác: Vận động cột sống và cơ ngược chiều, hít vô tối đa, trong thời giữ hơi dao động cổ qua lại từ 2 - 6 hơi, thở ra triệt để có ép bụng. Làm như thế từ 1-3  hơi thở rồi đổi bên kia.</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4678045" cy="1849755"/>
            <wp:effectExtent l="0" t="0" r="0" b="0"/>
            <wp:docPr id="21" name="image41.jpg" descr="40"/>
            <wp:cNvGraphicFramePr/>
            <a:graphic xmlns:a="http://schemas.openxmlformats.org/drawingml/2006/main">
              <a:graphicData uri="http://schemas.openxmlformats.org/drawingml/2006/picture">
                <pic:pic xmlns:pic="http://schemas.openxmlformats.org/drawingml/2006/picture">
                  <pic:nvPicPr>
                    <pic:cNvPr id="0" name="image41.jpg" descr="40"/>
                    <pic:cNvPicPr preferRelativeResize="0"/>
                  </pic:nvPicPr>
                  <pic:blipFill>
                    <a:blip r:embed="rId26"/>
                    <a:srcRect t="12279" b="16018"/>
                    <a:stretch>
                      <a:fillRect/>
                    </a:stretch>
                  </pic:blipFill>
                  <pic:spPr>
                    <a:xfrm>
                      <a:off x="0" y="0"/>
                      <a:ext cx="4678045" cy="1849755"/>
                    </a:xfrm>
                    <a:prstGeom prst="rect">
                      <a:avLst/>
                    </a:prstGeom>
                    <a:ln/>
                  </pic:spPr>
                </pic:pic>
              </a:graphicData>
            </a:graphic>
          </wp:inline>
        </w:drawing>
      </w:r>
    </w:p>
    <w:p w:rsidR="00E642B8" w:rsidRDefault="0085174D" w:rsidP="004A57D9">
      <w:pPr>
        <w:tabs>
          <w:tab w:val="left" w:pos="2552"/>
        </w:tabs>
        <w:spacing w:line="360" w:lineRule="auto"/>
        <w:ind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Động tác 6: Ngồi sư tử. </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Chuẩn bị: Nằm sấp, co hai chân để dưới bụng, cằm đụng giường, hai tay đưa thẳng lên trước.</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Động tác: Đầu cất lên ưỡn ra phía sau tối đa, hít vô tối đa; thời hai giữ hơi, dao động thân trên và đầu qua lại từ 2 - 6 cái; thở ra ép bụng. Làm như vây từ 1 - 3 hơi thở .</w:t>
      </w:r>
    </w:p>
    <w:p w:rsidR="00E642B8" w:rsidRDefault="0085174D">
      <w:pPr>
        <w:spacing w:after="120"/>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Tác dụng: Vận động cổ, các khớp xương vai làm cho khí huyết lưu thông đến các vùng này. Trị bệnh khớp vai.</w:t>
      </w:r>
    </w:p>
    <w:p w:rsidR="00E642B8" w:rsidRDefault="00E642B8">
      <w:pPr>
        <w:spacing w:after="120"/>
        <w:ind w:firstLine="720"/>
        <w:jc w:val="both"/>
        <w:rPr>
          <w:rFonts w:ascii="Times New Roman" w:eastAsia="Times New Roman" w:hAnsi="Times New Roman" w:cs="Times New Roman"/>
        </w:rPr>
      </w:pPr>
    </w:p>
    <w:p w:rsidR="00E642B8" w:rsidRDefault="0085174D">
      <w:pPr>
        <w:spacing w:after="120"/>
        <w:ind w:firstLine="720"/>
        <w:jc w:val="both"/>
        <w:rPr>
          <w:rFonts w:ascii="Times New Roman" w:eastAsia="Times New Roman" w:hAnsi="Times New Roman" w:cs="Times New Roman"/>
          <w:b/>
          <w:sz w:val="28"/>
          <w:szCs w:val="28"/>
        </w:rPr>
      </w:pPr>
      <w:r>
        <w:rPr>
          <w:rFonts w:ascii="Times New Roman" w:eastAsia="Times New Roman" w:hAnsi="Times New Roman" w:cs="Times New Roman"/>
          <w:noProof/>
        </w:rPr>
        <w:drawing>
          <wp:inline distT="0" distB="0" distL="0" distR="0">
            <wp:extent cx="2976880" cy="1658620"/>
            <wp:effectExtent l="0" t="0" r="0" b="0"/>
            <wp:docPr id="22" name="image43.jpg" descr="60"/>
            <wp:cNvGraphicFramePr/>
            <a:graphic xmlns:a="http://schemas.openxmlformats.org/drawingml/2006/main">
              <a:graphicData uri="http://schemas.openxmlformats.org/drawingml/2006/picture">
                <pic:pic xmlns:pic="http://schemas.openxmlformats.org/drawingml/2006/picture">
                  <pic:nvPicPr>
                    <pic:cNvPr id="0" name="image43.jpg" descr="60"/>
                    <pic:cNvPicPr preferRelativeResize="0"/>
                  </pic:nvPicPr>
                  <pic:blipFill>
                    <a:blip r:embed="rId27"/>
                    <a:srcRect/>
                    <a:stretch>
                      <a:fillRect/>
                    </a:stretch>
                  </pic:blipFill>
                  <pic:spPr>
                    <a:xfrm>
                      <a:off x="0" y="0"/>
                      <a:ext cx="2976880" cy="1658620"/>
                    </a:xfrm>
                    <a:prstGeom prst="rect">
                      <a:avLst/>
                    </a:prstGeom>
                    <a:ln/>
                  </pic:spPr>
                </pic:pic>
              </a:graphicData>
            </a:graphic>
          </wp:inline>
        </w:drawing>
      </w:r>
    </w:p>
    <w:p w:rsidR="00E642B8" w:rsidRDefault="0085174D" w:rsidP="004A57D9">
      <w:pPr>
        <w:tabs>
          <w:tab w:val="left" w:pos="2552"/>
        </w:tabs>
        <w:spacing w:line="360" w:lineRule="auto"/>
        <w:ind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 tác 7: Chào mặt trời.</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Chuẩn bị: Ngồi một chân co dưới bụng, chân kia duỗi ra phía sau, hai tay chống xuống giường.</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Động tác: Đưa hai tay lên trời, thân ưỡn ra sau tối đa, hít vô thuận chiều; trong lúc giữ hơi, dao động thân trên và đầu theo chiều trước sau từ 2- 6 cái; hạ tay xuống chống giường, thở ra tối đa thuận chiều có ép bụng. Làm như vậy từ 1 - 4 hơi thở. Đổi chân và tập như bên kia.</w:t>
      </w:r>
    </w:p>
    <w:p w:rsidR="00E642B8" w:rsidRDefault="0085174D">
      <w:pPr>
        <w:tabs>
          <w:tab w:val="left" w:pos="2552"/>
        </w:tabs>
        <w:spacing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Tác dụng: Vận động các khớp xương sống và cơ phía thân sau làm cho khí huyết vận hành phía sau lưng phòng và trị bệnh đau lưng.</w:t>
      </w:r>
    </w:p>
    <w:p w:rsidR="00E642B8" w:rsidRDefault="0085174D">
      <w:pPr>
        <w:tabs>
          <w:tab w:val="left" w:pos="2552"/>
        </w:tabs>
        <w:spacing w:line="360" w:lineRule="auto"/>
        <w:ind w:hanging="142"/>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5369560" cy="3859530"/>
            <wp:effectExtent l="0" t="0" r="0" b="0"/>
            <wp:docPr id="23" name="image45.jpg" descr="47"/>
            <wp:cNvGraphicFramePr/>
            <a:graphic xmlns:a="http://schemas.openxmlformats.org/drawingml/2006/main">
              <a:graphicData uri="http://schemas.openxmlformats.org/drawingml/2006/picture">
                <pic:pic xmlns:pic="http://schemas.openxmlformats.org/drawingml/2006/picture">
                  <pic:nvPicPr>
                    <pic:cNvPr id="0" name="image45.jpg" descr="47"/>
                    <pic:cNvPicPr preferRelativeResize="0"/>
                  </pic:nvPicPr>
                  <pic:blipFill>
                    <a:blip r:embed="rId28"/>
                    <a:srcRect t="5650"/>
                    <a:stretch>
                      <a:fillRect/>
                    </a:stretch>
                  </pic:blipFill>
                  <pic:spPr>
                    <a:xfrm>
                      <a:off x="0" y="0"/>
                      <a:ext cx="5369560" cy="3859530"/>
                    </a:xfrm>
                    <a:prstGeom prst="rect">
                      <a:avLst/>
                    </a:prstGeom>
                    <a:ln/>
                  </pic:spPr>
                </pic:pic>
              </a:graphicData>
            </a:graphic>
          </wp:inline>
        </w:drawing>
      </w:r>
    </w:p>
    <w:p w:rsidR="00E642B8" w:rsidRDefault="0085174D" w:rsidP="004A57D9">
      <w:pPr>
        <w:tabs>
          <w:tab w:val="left" w:pos="720"/>
          <w:tab w:val="left" w:pos="1134"/>
        </w:tabs>
        <w:spacing w:after="0" w:line="360" w:lineRule="auto"/>
        <w:ind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 tác 8: Rút lưng.</w:t>
      </w:r>
    </w:p>
    <w:p w:rsidR="00E642B8" w:rsidRDefault="0085174D">
      <w:pPr>
        <w:tabs>
          <w:tab w:val="left" w:pos="720"/>
          <w:tab w:val="left" w:pos="1134"/>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Chuẩn bị: Chân để thẳng trước mặt, hơi co lại cho 2 tay nắm được 2 chân, ngón tay giữa bấm vào huyệt Dũng tuyến dưới lòng bàn chân (điểm nối liền 1/3 trước với 2/3 sau lòng bàn chân, không kể ngón chân), ngón tay cái bấm vào huyệt Thái xung trên lưng bàn chân </w:t>
      </w:r>
    </w:p>
    <w:p w:rsidR="00E642B8" w:rsidRDefault="0085174D">
      <w:pPr>
        <w:tabs>
          <w:tab w:val="left" w:pos="720"/>
          <w:tab w:val="left" w:pos="1134"/>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Động tác: Bắt đầu hít vô tối đa trong tư thế trên, chân hơi co: rồi duỗi chân ra ngay và thật mạnh, đồng thời thở ra triệt để. Làm thế từ 3 - 5 hơi thở</w:t>
      </w:r>
      <w:r>
        <w:rPr>
          <w:rFonts w:ascii="Times New Roman" w:eastAsia="Times New Roman" w:hAnsi="Times New Roman" w:cs="Times New Roman"/>
          <w:sz w:val="28"/>
          <w:szCs w:val="28"/>
        </w:rPr>
        <w:tab/>
      </w:r>
    </w:p>
    <w:p w:rsidR="00E642B8" w:rsidRDefault="0085174D">
      <w:pPr>
        <w:tabs>
          <w:tab w:val="left" w:pos="720"/>
          <w:tab w:val="left" w:pos="1134"/>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Tác dụng: Làm cho lưng giãn ra, khí huyết lưu thông, trị bệnh đau lưng. Tay bấm vào huyệt Dũng tuyến điều hoà huyết áp; bấm huyệt thái xung điều hoà chức năng gan.</w:t>
      </w:r>
    </w:p>
    <w:p w:rsidR="00E642B8" w:rsidRDefault="00E642B8">
      <w:pPr>
        <w:tabs>
          <w:tab w:val="left" w:pos="720"/>
          <w:tab w:val="left" w:pos="1134"/>
        </w:tabs>
        <w:spacing w:after="0" w:line="360" w:lineRule="auto"/>
        <w:ind w:firstLine="720"/>
        <w:jc w:val="both"/>
        <w:rPr>
          <w:rFonts w:ascii="Times New Roman" w:eastAsia="Times New Roman" w:hAnsi="Times New Roman" w:cs="Times New Roman"/>
          <w:sz w:val="28"/>
          <w:szCs w:val="28"/>
        </w:rPr>
      </w:pPr>
    </w:p>
    <w:p w:rsidR="00E642B8" w:rsidRDefault="0085174D">
      <w:pPr>
        <w:tabs>
          <w:tab w:val="left" w:pos="720"/>
          <w:tab w:val="left" w:pos="1134"/>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extent cx="4848225" cy="3381375"/>
            <wp:effectExtent l="0" t="0" r="0" b="0"/>
            <wp:docPr id="1" name="image3.jpg" descr="69"/>
            <wp:cNvGraphicFramePr/>
            <a:graphic xmlns:a="http://schemas.openxmlformats.org/drawingml/2006/main">
              <a:graphicData uri="http://schemas.openxmlformats.org/drawingml/2006/picture">
                <pic:pic xmlns:pic="http://schemas.openxmlformats.org/drawingml/2006/picture">
                  <pic:nvPicPr>
                    <pic:cNvPr id="0" name="image3.jpg" descr="69"/>
                    <pic:cNvPicPr preferRelativeResize="0"/>
                  </pic:nvPicPr>
                  <pic:blipFill>
                    <a:blip r:embed="rId29"/>
                    <a:srcRect b="6087"/>
                    <a:stretch>
                      <a:fillRect/>
                    </a:stretch>
                  </pic:blipFill>
                  <pic:spPr>
                    <a:xfrm>
                      <a:off x="0" y="0"/>
                      <a:ext cx="4848225" cy="3381375"/>
                    </a:xfrm>
                    <a:prstGeom prst="rect">
                      <a:avLst/>
                    </a:prstGeom>
                    <a:ln/>
                  </pic:spPr>
                </pic:pic>
              </a:graphicData>
            </a:graphic>
          </wp:inline>
        </w:drawing>
      </w:r>
    </w:p>
    <w:p w:rsidR="00E642B8" w:rsidRDefault="0085174D" w:rsidP="004A57D9">
      <w:pPr>
        <w:tabs>
          <w:tab w:val="left" w:pos="720"/>
          <w:tab w:val="left" w:pos="1134"/>
        </w:tabs>
        <w:spacing w:after="0" w:line="360" w:lineRule="auto"/>
        <w:ind w:firstLine="720"/>
        <w:jc w:val="both"/>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Động tác 9: Hôn đầu gối</w:t>
      </w:r>
    </w:p>
    <w:p w:rsidR="00E642B8" w:rsidRDefault="0085174D">
      <w:pPr>
        <w:tabs>
          <w:tab w:val="left" w:pos="720"/>
          <w:tab w:val="left" w:pos="1134"/>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Chuẩn bị: Hai chân khít lại ngay ra phía trước, hai tay nắm hai cổ chân.</w:t>
      </w:r>
      <w:r>
        <w:rPr>
          <w:rFonts w:ascii="Times New Roman" w:eastAsia="Times New Roman" w:hAnsi="Times New Roman" w:cs="Times New Roman"/>
          <w:sz w:val="28"/>
          <w:szCs w:val="28"/>
        </w:rPr>
        <w:tab/>
        <w:t>Động tác:  Hít vô tối đa; cố gắng 2 tay kéo mạnh cho đầu đụng hai chân (hôn đầu gối) đồng thời thở ra triệt để; rồi ngẩng đầu dậy hít vô; hôn đầu gối thở ra. Làm như thế từ 3 - 5 hơi thở.</w:t>
      </w:r>
    </w:p>
    <w:p w:rsidR="00E642B8" w:rsidRDefault="0085174D">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3774440" cy="2147570"/>
            <wp:effectExtent l="0" t="0" r="0" b="0"/>
            <wp:docPr id="2" name="image4.jpg" descr="71"/>
            <wp:cNvGraphicFramePr/>
            <a:graphic xmlns:a="http://schemas.openxmlformats.org/drawingml/2006/main">
              <a:graphicData uri="http://schemas.openxmlformats.org/drawingml/2006/picture">
                <pic:pic xmlns:pic="http://schemas.openxmlformats.org/drawingml/2006/picture">
                  <pic:nvPicPr>
                    <pic:cNvPr id="0" name="image4.jpg" descr="71"/>
                    <pic:cNvPicPr preferRelativeResize="0"/>
                  </pic:nvPicPr>
                  <pic:blipFill>
                    <a:blip r:embed="rId30"/>
                    <a:srcRect/>
                    <a:stretch>
                      <a:fillRect/>
                    </a:stretch>
                  </pic:blipFill>
                  <pic:spPr>
                    <a:xfrm>
                      <a:off x="0" y="0"/>
                      <a:ext cx="3774440" cy="2147570"/>
                    </a:xfrm>
                    <a:prstGeom prst="rect">
                      <a:avLst/>
                    </a:prstGeom>
                    <a:ln/>
                  </pic:spPr>
                </pic:pic>
              </a:graphicData>
            </a:graphic>
          </wp:inline>
        </w:drawing>
      </w:r>
    </w:p>
    <w:p w:rsidR="00E642B8" w:rsidRDefault="0085174D" w:rsidP="004A57D9">
      <w:pPr>
        <w:spacing w:after="0" w:line="360" w:lineRule="auto"/>
        <w:ind w:left="1080"/>
        <w:outlineLvl w:val="0"/>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 xml:space="preserve"> Động tác Xoa bóp và day ấn  huyệt vùng chi dưới</w:t>
      </w:r>
    </w:p>
    <w:p w:rsidR="00E642B8" w:rsidRDefault="0085174D">
      <w:pPr>
        <w:tabs>
          <w:tab w:val="left" w:pos="720"/>
          <w:tab w:val="left" w:pos="1134"/>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Hai tay để lên 4 bên đùi, xoa từ trên xuống dưới của phía trước đùi và cẳng chân tới mắt cá, trong lúc chân dần dần giơ cao.</w:t>
      </w:r>
    </w:p>
    <w:p w:rsidR="00E642B8" w:rsidRDefault="0085174D">
      <w:pPr>
        <w:tabs>
          <w:tab w:val="left" w:pos="720"/>
          <w:tab w:val="left" w:pos="1134"/>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Rồi hai tay vòng ra phía sau cổ chân, tiếp tục xoa phía sau từ dưới lên tới đùi, trong lúc chân từ từ hạ xuống. Tay trong vòng lên phía trên đùi, tay ngoài vòng ra phía sau, xoa vùng mông để rồi vòng lên phía trên cùng với bàn tay trong tiếp tục xoa như trên từ 10 - 20 lần. Bên kia cũng xoa như thế. Thở tự nhiên</w:t>
      </w:r>
    </w:p>
    <w:p w:rsidR="00E642B8" w:rsidRDefault="00E642B8">
      <w:pPr>
        <w:tabs>
          <w:tab w:val="left" w:pos="720"/>
          <w:tab w:val="left" w:pos="1134"/>
        </w:tabs>
        <w:spacing w:after="0" w:line="360" w:lineRule="auto"/>
        <w:ind w:firstLine="720"/>
        <w:jc w:val="both"/>
        <w:rPr>
          <w:rFonts w:ascii="Times New Roman" w:eastAsia="Times New Roman" w:hAnsi="Times New Roman" w:cs="Times New Roman"/>
          <w:sz w:val="28"/>
          <w:szCs w:val="28"/>
        </w:rPr>
      </w:pPr>
    </w:p>
    <w:p w:rsidR="00E642B8" w:rsidRDefault="0085174D">
      <w:pPr>
        <w:tabs>
          <w:tab w:val="left" w:pos="720"/>
          <w:tab w:val="left" w:pos="1134"/>
        </w:tabs>
        <w:spacing w:after="0" w:line="36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extent cx="5252720" cy="3157855"/>
            <wp:effectExtent l="0" t="0" r="0" b="0"/>
            <wp:docPr id="3" name="image7.jpg" descr="92"/>
            <wp:cNvGraphicFramePr/>
            <a:graphic xmlns:a="http://schemas.openxmlformats.org/drawingml/2006/main">
              <a:graphicData uri="http://schemas.openxmlformats.org/drawingml/2006/picture">
                <pic:pic xmlns:pic="http://schemas.openxmlformats.org/drawingml/2006/picture">
                  <pic:nvPicPr>
                    <pic:cNvPr id="0" name="image7.jpg" descr="92"/>
                    <pic:cNvPicPr preferRelativeResize="0"/>
                  </pic:nvPicPr>
                  <pic:blipFill>
                    <a:blip r:embed="rId31"/>
                    <a:srcRect/>
                    <a:stretch>
                      <a:fillRect/>
                    </a:stretch>
                  </pic:blipFill>
                  <pic:spPr>
                    <a:xfrm>
                      <a:off x="0" y="0"/>
                      <a:ext cx="5252720" cy="3157855"/>
                    </a:xfrm>
                    <a:prstGeom prst="rect">
                      <a:avLst/>
                    </a:prstGeom>
                    <a:ln/>
                  </pic:spPr>
                </pic:pic>
              </a:graphicData>
            </a:graphic>
          </wp:inline>
        </w:drawing>
      </w:r>
    </w:p>
    <w:p w:rsidR="00E642B8" w:rsidRDefault="00E642B8">
      <w:pPr>
        <w:tabs>
          <w:tab w:val="left" w:pos="720"/>
          <w:tab w:val="left" w:pos="1134"/>
        </w:tabs>
        <w:spacing w:after="0" w:line="360" w:lineRule="auto"/>
        <w:ind w:firstLine="720"/>
        <w:jc w:val="both"/>
        <w:rPr>
          <w:rFonts w:ascii="Times New Roman" w:eastAsia="Times New Roman" w:hAnsi="Times New Roman" w:cs="Times New Roman"/>
          <w:sz w:val="28"/>
          <w:szCs w:val="28"/>
        </w:rPr>
      </w:pPr>
    </w:p>
    <w:p w:rsidR="00E642B8" w:rsidRDefault="00E642B8">
      <w:pPr>
        <w:spacing w:after="0" w:line="360" w:lineRule="auto"/>
        <w:ind w:left="1080"/>
        <w:rPr>
          <w:rFonts w:ascii="Times New Roman" w:eastAsia="Times New Roman" w:hAnsi="Times New Roman" w:cs="Times New Roman"/>
          <w:sz w:val="28"/>
          <w:szCs w:val="28"/>
        </w:rPr>
      </w:pPr>
    </w:p>
    <w:p w:rsidR="00E642B8" w:rsidRDefault="00E642B8">
      <w:pPr>
        <w:spacing w:after="0" w:line="360" w:lineRule="auto"/>
        <w:ind w:left="720"/>
        <w:rPr>
          <w:rFonts w:ascii="Times New Roman" w:eastAsia="Times New Roman" w:hAnsi="Times New Roman" w:cs="Times New Roman"/>
          <w:sz w:val="28"/>
          <w:szCs w:val="28"/>
        </w:rPr>
      </w:pPr>
    </w:p>
    <w:p w:rsidR="00E642B8" w:rsidRDefault="00E642B8">
      <w:pPr>
        <w:spacing w:after="0" w:line="360" w:lineRule="auto"/>
        <w:ind w:left="720"/>
        <w:rPr>
          <w:rFonts w:ascii="Times New Roman" w:eastAsia="Times New Roman" w:hAnsi="Times New Roman" w:cs="Times New Roman"/>
          <w:sz w:val="28"/>
          <w:szCs w:val="28"/>
        </w:rPr>
      </w:pPr>
    </w:p>
    <w:p w:rsidR="00E642B8" w:rsidRDefault="00E642B8">
      <w:pPr>
        <w:rPr>
          <w:rFonts w:ascii="Times New Roman" w:eastAsia="Times New Roman" w:hAnsi="Times New Roman" w:cs="Times New Roman"/>
        </w:rPr>
      </w:pPr>
    </w:p>
    <w:p w:rsidR="00E642B8" w:rsidRDefault="00E642B8">
      <w:pPr>
        <w:rPr>
          <w:rFonts w:ascii="Times New Roman" w:eastAsia="Times New Roman" w:hAnsi="Times New Roman" w:cs="Times New Roman"/>
        </w:rPr>
      </w:pPr>
    </w:p>
    <w:p w:rsidR="00E642B8" w:rsidRDefault="00E642B8">
      <w:pPr>
        <w:rPr>
          <w:rFonts w:ascii="Times New Roman" w:eastAsia="Times New Roman" w:hAnsi="Times New Roman" w:cs="Times New Roman"/>
        </w:rPr>
      </w:pPr>
    </w:p>
    <w:p w:rsidR="00E642B8" w:rsidRDefault="00E642B8">
      <w:pPr>
        <w:rPr>
          <w:rFonts w:ascii="Times New Roman" w:eastAsia="Times New Roman" w:hAnsi="Times New Roman" w:cs="Times New Roman"/>
        </w:rPr>
      </w:pPr>
    </w:p>
    <w:p w:rsidR="00E642B8" w:rsidRDefault="00E642B8">
      <w:pPr>
        <w:rPr>
          <w:rFonts w:ascii="Times New Roman" w:eastAsia="Times New Roman" w:hAnsi="Times New Roman" w:cs="Times New Roman"/>
        </w:rPr>
      </w:pPr>
    </w:p>
    <w:p w:rsidR="00E642B8" w:rsidRDefault="00E642B8">
      <w:pPr>
        <w:rPr>
          <w:rFonts w:ascii="Times New Roman" w:eastAsia="Times New Roman" w:hAnsi="Times New Roman" w:cs="Times New Roman"/>
        </w:rPr>
      </w:pPr>
    </w:p>
    <w:p w:rsidR="00E642B8" w:rsidRPr="00645F86" w:rsidRDefault="00231C46" w:rsidP="004A57D9">
      <w:pPr>
        <w:jc w:val="center"/>
        <w:outlineLvl w:val="0"/>
        <w:rPr>
          <w:rFonts w:ascii="Times New Roman" w:eastAsia="Times New Roman" w:hAnsi="Times New Roman" w:cs="Times New Roman"/>
          <w:b/>
          <w:sz w:val="30"/>
        </w:rPr>
      </w:pPr>
      <w:r>
        <w:rPr>
          <w:rFonts w:ascii="Times New Roman" w:eastAsia="Times New Roman" w:hAnsi="Times New Roman" w:cs="Times New Roman"/>
          <w:b/>
          <w:sz w:val="30"/>
        </w:rPr>
        <w:lastRenderedPageBreak/>
        <w:t xml:space="preserve">MỘT SỐ HÌNH ẢNH </w:t>
      </w:r>
      <w:r w:rsidR="009862B9">
        <w:rPr>
          <w:rFonts w:ascii="Times New Roman" w:eastAsia="Times New Roman" w:hAnsi="Times New Roman" w:cs="Times New Roman"/>
          <w:b/>
          <w:sz w:val="30"/>
        </w:rPr>
        <w:t>NGHIÊN CỨU</w:t>
      </w:r>
    </w:p>
    <w:p w:rsidR="00645F86" w:rsidRDefault="00645F8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582509" cy="3436883"/>
            <wp:effectExtent l="0" t="0" r="889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85935_1843347569040934_1726648155_o.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87121" cy="3440342"/>
                    </a:xfrm>
                    <a:prstGeom prst="rect">
                      <a:avLst/>
                    </a:prstGeom>
                  </pic:spPr>
                </pic:pic>
              </a:graphicData>
            </a:graphic>
          </wp:inline>
        </w:drawing>
      </w:r>
    </w:p>
    <w:p w:rsidR="00645F86" w:rsidRDefault="00645F8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493173" cy="3369880"/>
            <wp:effectExtent l="0" t="0" r="3175" b="254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86005_1843347632374261_2021964191_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2679" cy="3369510"/>
                    </a:xfrm>
                    <a:prstGeom prst="rect">
                      <a:avLst/>
                    </a:prstGeom>
                  </pic:spPr>
                </pic:pic>
              </a:graphicData>
            </a:graphic>
          </wp:inline>
        </w:drawing>
      </w:r>
    </w:p>
    <w:p w:rsidR="00645F86" w:rsidRDefault="00645F86">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4682359" cy="3511769"/>
            <wp:effectExtent l="0" t="0" r="444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16975_1843347722374252_2146810065_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81845" cy="3511383"/>
                    </a:xfrm>
                    <a:prstGeom prst="rect">
                      <a:avLst/>
                    </a:prstGeom>
                  </pic:spPr>
                </pic:pic>
              </a:graphicData>
            </a:graphic>
          </wp:inline>
        </w:drawing>
      </w:r>
    </w:p>
    <w:p w:rsidR="00645F86" w:rsidRDefault="00645F86">
      <w:pPr>
        <w:jc w:val="center"/>
        <w:rPr>
          <w:rFonts w:ascii="Times New Roman" w:eastAsia="Times New Roman" w:hAnsi="Times New Roman" w:cs="Times New Roman"/>
        </w:rPr>
      </w:pPr>
    </w:p>
    <w:p w:rsidR="00645F86" w:rsidRDefault="00645F8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136776" cy="4603714"/>
            <wp:effectExtent l="0" t="9525"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_NG SINH.jpg"/>
                    <pic:cNvPicPr/>
                  </pic:nvPicPr>
                  <pic:blipFill rotWithShape="1">
                    <a:blip r:embed="rId35" cstate="print">
                      <a:extLst>
                        <a:ext uri="{28A0092B-C50C-407E-A947-70E740481C1C}">
                          <a14:useLocalDpi xmlns:a14="http://schemas.microsoft.com/office/drawing/2010/main" val="0"/>
                        </a:ext>
                      </a:extLst>
                    </a:blip>
                    <a:srcRect l="9155"/>
                    <a:stretch/>
                  </pic:blipFill>
                  <pic:spPr bwMode="auto">
                    <a:xfrm rot="16200000">
                      <a:off x="0" y="0"/>
                      <a:ext cx="3164981" cy="4645109"/>
                    </a:xfrm>
                    <a:prstGeom prst="rect">
                      <a:avLst/>
                    </a:prstGeom>
                    <a:ln>
                      <a:noFill/>
                    </a:ln>
                    <a:extLst>
                      <a:ext uri="{53640926-AAD7-44D8-BBD7-CCE9431645EC}">
                        <a14:shadowObscured xmlns:a14="http://schemas.microsoft.com/office/drawing/2010/main"/>
                      </a:ext>
                    </a:extLst>
                  </pic:spPr>
                </pic:pic>
              </a:graphicData>
            </a:graphic>
          </wp:inline>
        </w:drawing>
      </w:r>
    </w:p>
    <w:p w:rsidR="00645F86" w:rsidRDefault="00645F86">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4645573" cy="3484180"/>
            <wp:effectExtent l="0" t="0" r="3175"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0988_1843347835707574_1815642330_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45063" cy="3483797"/>
                    </a:xfrm>
                    <a:prstGeom prst="rect">
                      <a:avLst/>
                    </a:prstGeom>
                  </pic:spPr>
                </pic:pic>
              </a:graphicData>
            </a:graphic>
          </wp:inline>
        </w:drawing>
      </w:r>
    </w:p>
    <w:p w:rsidR="00645F86" w:rsidRDefault="00645F8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4666593" cy="3499944"/>
            <wp:effectExtent l="0" t="0" r="127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1093_1843347742374250_1634648189_o.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66080" cy="3499560"/>
                    </a:xfrm>
                    <a:prstGeom prst="rect">
                      <a:avLst/>
                    </a:prstGeom>
                  </pic:spPr>
                </pic:pic>
              </a:graphicData>
            </a:graphic>
          </wp:inline>
        </w:drawing>
      </w:r>
    </w:p>
    <w:p w:rsidR="00D77AA7" w:rsidRDefault="00645F86">
      <w:pP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extent cx="4435367" cy="3121573"/>
            <wp:effectExtent l="0" t="0" r="381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71102_1843347739040917_1886181873_o.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445388" cy="3128626"/>
                    </a:xfrm>
                    <a:prstGeom prst="rect">
                      <a:avLst/>
                    </a:prstGeom>
                  </pic:spPr>
                </pic:pic>
              </a:graphicData>
            </a:graphic>
          </wp:inline>
        </w:drawing>
      </w:r>
    </w:p>
    <w:p w:rsidR="00E642B8" w:rsidRPr="00645F86" w:rsidRDefault="0085174D" w:rsidP="004A57D9">
      <w:pPr>
        <w:jc w:val="center"/>
        <w:outlineLvl w:val="0"/>
        <w:rPr>
          <w:rFonts w:ascii="Times New Roman" w:eastAsia="Times New Roman" w:hAnsi="Times New Roman" w:cs="Times New Roman"/>
          <w:b/>
          <w:i/>
        </w:rPr>
      </w:pPr>
      <w:r w:rsidRPr="00645F86">
        <w:rPr>
          <w:rFonts w:ascii="Times New Roman" w:eastAsia="Times New Roman" w:hAnsi="Times New Roman" w:cs="Times New Roman"/>
          <w:b/>
          <w:i/>
        </w:rPr>
        <w:t>Hình ảnh bài tập minh họa</w:t>
      </w:r>
    </w:p>
    <w:p w:rsidR="00645F86" w:rsidRDefault="00645F86">
      <w:pPr>
        <w:jc w:val="center"/>
        <w:rPr>
          <w:rFonts w:ascii="Times New Roman" w:eastAsia="Times New Roman" w:hAnsi="Times New Roman" w:cs="Times New Roman"/>
        </w:rPr>
      </w:pPr>
      <w:r>
        <w:rPr>
          <w:rFonts w:ascii="Times New Roman" w:eastAsia="Times New Roman" w:hAnsi="Times New Roman" w:cs="Times New Roman"/>
          <w:noProof/>
        </w:rPr>
        <w:drawing>
          <wp:inline distT="0" distB="0" distL="0" distR="0">
            <wp:extent cx="3712885" cy="4004441"/>
            <wp:effectExtent l="0" t="0" r="190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44571_1843347545707603_1933161516_o.jpg"/>
                    <pic:cNvPicPr/>
                  </pic:nvPicPr>
                  <pic:blipFill rotWithShape="1">
                    <a:blip r:embed="rId39">
                      <a:extLst>
                        <a:ext uri="{28A0092B-C50C-407E-A947-70E740481C1C}">
                          <a14:useLocalDpi xmlns:a14="http://schemas.microsoft.com/office/drawing/2010/main" val="0"/>
                        </a:ext>
                      </a:extLst>
                    </a:blip>
                    <a:srcRect t="13310"/>
                    <a:stretch/>
                  </pic:blipFill>
                  <pic:spPr bwMode="auto">
                    <a:xfrm>
                      <a:off x="0" y="0"/>
                      <a:ext cx="3720253" cy="4012388"/>
                    </a:xfrm>
                    <a:prstGeom prst="rect">
                      <a:avLst/>
                    </a:prstGeom>
                    <a:ln>
                      <a:noFill/>
                    </a:ln>
                    <a:extLst>
                      <a:ext uri="{53640926-AAD7-44D8-BBD7-CCE9431645EC}">
                        <a14:shadowObscured xmlns:a14="http://schemas.microsoft.com/office/drawing/2010/main"/>
                      </a:ext>
                    </a:extLst>
                  </pic:spPr>
                </pic:pic>
              </a:graphicData>
            </a:graphic>
          </wp:inline>
        </w:drawing>
      </w:r>
    </w:p>
    <w:p w:rsidR="00E642B8" w:rsidRPr="00645F86" w:rsidRDefault="0085174D" w:rsidP="004A57D9">
      <w:pPr>
        <w:jc w:val="center"/>
        <w:outlineLvl w:val="0"/>
        <w:rPr>
          <w:rFonts w:ascii="Times New Roman" w:eastAsia="Times New Roman" w:hAnsi="Times New Roman" w:cs="Times New Roman"/>
          <w:b/>
          <w:i/>
        </w:rPr>
      </w:pPr>
      <w:r w:rsidRPr="00645F86">
        <w:rPr>
          <w:rFonts w:ascii="Times New Roman" w:eastAsia="Times New Roman" w:hAnsi="Times New Roman" w:cs="Times New Roman"/>
          <w:b/>
          <w:i/>
        </w:rPr>
        <w:t>Hình ảnh điện châm khớp gối</w:t>
      </w:r>
    </w:p>
    <w:p w:rsidR="00E642B8" w:rsidRDefault="00E642B8">
      <w:pPr>
        <w:jc w:val="center"/>
        <w:rPr>
          <w:rFonts w:ascii="Times New Roman" w:eastAsia="Times New Roman" w:hAnsi="Times New Roman" w:cs="Times New Roman"/>
        </w:rPr>
      </w:pPr>
    </w:p>
    <w:sectPr w:rsidR="00E642B8" w:rsidSect="00274F22">
      <w:headerReference w:type="default" r:id="rId40"/>
      <w:type w:val="continuous"/>
      <w:pgSz w:w="11907" w:h="16840"/>
      <w:pgMar w:top="1985" w:right="1134" w:bottom="1701" w:left="1985" w:header="964"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7D20" w:rsidRDefault="00917D20">
      <w:pPr>
        <w:spacing w:after="0" w:line="240" w:lineRule="auto"/>
      </w:pPr>
      <w:r>
        <w:separator/>
      </w:r>
    </w:p>
  </w:endnote>
  <w:endnote w:type="continuationSeparator" w:id="0">
    <w:p w:rsidR="00917D20" w:rsidRDefault="00917D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VnTimeH">
    <w:altName w:val="Helvetica Neue Light"/>
    <w:panose1 w:val="020B7200000000000000"/>
    <w:charset w:val="00"/>
    <w:family w:val="swiss"/>
    <w:pitch w:val="variable"/>
    <w:sig w:usb0="00000003" w:usb1="00000000" w:usb2="00000000" w:usb3="00000000" w:csb0="00000001" w:csb1="00000000"/>
  </w:font>
  <w:font w:name="Helvetica Neue">
    <w:charset w:val="00"/>
    <w:family w:val="auto"/>
    <w:pitch w:val="default"/>
  </w:font>
  <w:font w:name="Caudex">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Gungsuh">
    <w:panose1 w:val="02030600000101010101"/>
    <w:charset w:val="81"/>
    <w:family w:val="roman"/>
    <w:pitch w:val="variable"/>
    <w:sig w:usb0="B00002AF" w:usb1="69D77CFB" w:usb2="00000030" w:usb3="00000000" w:csb0="0008009F" w:csb1="00000000"/>
  </w:font>
  <w:font w:name="Times">
    <w:panose1 w:val="02020603050405020304"/>
    <w:charset w:val="00"/>
    <w:family w:val="auto"/>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7D20" w:rsidRDefault="00917D20">
      <w:pPr>
        <w:spacing w:after="0" w:line="240" w:lineRule="auto"/>
      </w:pPr>
      <w:r>
        <w:separator/>
      </w:r>
    </w:p>
  </w:footnote>
  <w:footnote w:type="continuationSeparator" w:id="0">
    <w:p w:rsidR="00917D20" w:rsidRDefault="00917D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98" w:rsidRDefault="00DF4398">
    <w:pPr>
      <w:tabs>
        <w:tab w:val="center" w:pos="4680"/>
        <w:tab w:val="right" w:pos="9360"/>
      </w:tabs>
      <w:spacing w:after="0" w:line="240"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98" w:rsidRDefault="00DF4398">
    <w:pPr>
      <w:tabs>
        <w:tab w:val="center" w:pos="4680"/>
        <w:tab w:val="right" w:pos="9360"/>
      </w:tabs>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fldChar w:fldCharType="begin"/>
    </w:r>
    <w:r>
      <w:rPr>
        <w:rFonts w:ascii="Times New Roman" w:eastAsia="Times New Roman" w:hAnsi="Times New Roman" w:cs="Times New Roman"/>
        <w:sz w:val="28"/>
        <w:szCs w:val="28"/>
      </w:rPr>
      <w:instrText>PAGE</w:instrText>
    </w:r>
    <w:r>
      <w:rPr>
        <w:rFonts w:ascii="Times New Roman" w:eastAsia="Times New Roman" w:hAnsi="Times New Roman" w:cs="Times New Roman"/>
        <w:sz w:val="28"/>
        <w:szCs w:val="28"/>
      </w:rPr>
      <w:fldChar w:fldCharType="separate"/>
    </w:r>
    <w:r w:rsidR="00242638">
      <w:rPr>
        <w:rFonts w:ascii="Times New Roman" w:eastAsia="Times New Roman" w:hAnsi="Times New Roman" w:cs="Times New Roman"/>
        <w:noProof/>
        <w:sz w:val="28"/>
        <w:szCs w:val="28"/>
      </w:rPr>
      <w:t>81</w:t>
    </w:r>
    <w:r>
      <w:rPr>
        <w:rFonts w:ascii="Times New Roman" w:eastAsia="Times New Roman" w:hAnsi="Times New Roman" w:cs="Times New Roman"/>
        <w:sz w:val="28"/>
        <w:szCs w:val="28"/>
      </w:rPr>
      <w:fldChar w:fldCharType="end"/>
    </w:r>
  </w:p>
  <w:p w:rsidR="00DF4398" w:rsidRDefault="00DF4398">
    <w:pPr>
      <w:tabs>
        <w:tab w:val="center" w:pos="4680"/>
        <w:tab w:val="right" w:pos="9360"/>
      </w:tabs>
      <w:spacing w:after="0" w:line="240"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4398" w:rsidRDefault="00DF4398">
    <w:pPr>
      <w:tabs>
        <w:tab w:val="center" w:pos="4680"/>
        <w:tab w:val="right" w:pos="9360"/>
      </w:tabs>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A60A1"/>
    <w:multiLevelType w:val="multilevel"/>
    <w:tmpl w:val="740437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CD7578A"/>
    <w:multiLevelType w:val="hybridMultilevel"/>
    <w:tmpl w:val="1578E5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451586"/>
    <w:multiLevelType w:val="multilevel"/>
    <w:tmpl w:val="F4EA4C22"/>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A8F1002"/>
    <w:multiLevelType w:val="multilevel"/>
    <w:tmpl w:val="9C143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BB05FCE"/>
    <w:multiLevelType w:val="multilevel"/>
    <w:tmpl w:val="3E2A4BAC"/>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
    <w:nsid w:val="2492406B"/>
    <w:multiLevelType w:val="multilevel"/>
    <w:tmpl w:val="11A4FF02"/>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nsid w:val="2F812C3C"/>
    <w:multiLevelType w:val="multilevel"/>
    <w:tmpl w:val="4BF6A038"/>
    <w:lvl w:ilvl="0">
      <w:start w:val="1"/>
      <w:numFmt w:val="decimal"/>
      <w:lvlText w:val="%1."/>
      <w:lvlJc w:val="left"/>
      <w:pPr>
        <w:ind w:left="720" w:hanging="360"/>
      </w:pPr>
      <w:rPr>
        <w:rFonts w:ascii="Times New Roman" w:eastAsia="Times New Roman" w:hAnsi="Times New Roman" w:cs="Times New Roman"/>
      </w:rPr>
    </w:lvl>
    <w:lvl w:ilvl="1">
      <w:start w:val="1"/>
      <w:numFmt w:val="bullet"/>
      <w:lvlText w:val="o"/>
      <w:lvlJc w:val="left"/>
      <w:pPr>
        <w:ind w:left="1507" w:hanging="360"/>
      </w:pPr>
      <w:rPr>
        <w:rFonts w:ascii="Courier New" w:eastAsia="Courier New" w:hAnsi="Courier New" w:cs="Courier New"/>
      </w:rPr>
    </w:lvl>
    <w:lvl w:ilvl="2">
      <w:start w:val="1"/>
      <w:numFmt w:val="bullet"/>
      <w:lvlText w:val=""/>
      <w:lvlJc w:val="left"/>
      <w:pPr>
        <w:ind w:left="2227" w:hanging="360"/>
      </w:pPr>
      <w:rPr>
        <w:rFonts w:ascii="Times New Roman" w:eastAsia="Times New Roman" w:hAnsi="Times New Roman" w:cs="Times New Roman"/>
      </w:rPr>
    </w:lvl>
    <w:lvl w:ilvl="3">
      <w:start w:val="1"/>
      <w:numFmt w:val="bullet"/>
      <w:lvlText w:val=""/>
      <w:lvlJc w:val="left"/>
      <w:pPr>
        <w:ind w:left="2947" w:hanging="360"/>
      </w:pPr>
      <w:rPr>
        <w:rFonts w:ascii="Times New Roman" w:eastAsia="Times New Roman" w:hAnsi="Times New Roman" w:cs="Times New Roman"/>
      </w:rPr>
    </w:lvl>
    <w:lvl w:ilvl="4">
      <w:start w:val="1"/>
      <w:numFmt w:val="bullet"/>
      <w:lvlText w:val="o"/>
      <w:lvlJc w:val="left"/>
      <w:pPr>
        <w:ind w:left="3667" w:hanging="360"/>
      </w:pPr>
      <w:rPr>
        <w:rFonts w:ascii="Courier New" w:eastAsia="Courier New" w:hAnsi="Courier New" w:cs="Courier New"/>
      </w:rPr>
    </w:lvl>
    <w:lvl w:ilvl="5">
      <w:start w:val="1"/>
      <w:numFmt w:val="bullet"/>
      <w:lvlText w:val=""/>
      <w:lvlJc w:val="left"/>
      <w:pPr>
        <w:ind w:left="4387" w:hanging="360"/>
      </w:pPr>
      <w:rPr>
        <w:rFonts w:ascii="Times New Roman" w:eastAsia="Times New Roman" w:hAnsi="Times New Roman" w:cs="Times New Roman"/>
      </w:rPr>
    </w:lvl>
    <w:lvl w:ilvl="6">
      <w:start w:val="1"/>
      <w:numFmt w:val="bullet"/>
      <w:lvlText w:val=""/>
      <w:lvlJc w:val="left"/>
      <w:pPr>
        <w:ind w:left="5107" w:hanging="360"/>
      </w:pPr>
      <w:rPr>
        <w:rFonts w:ascii="Times New Roman" w:eastAsia="Times New Roman" w:hAnsi="Times New Roman" w:cs="Times New Roman"/>
      </w:rPr>
    </w:lvl>
    <w:lvl w:ilvl="7">
      <w:start w:val="1"/>
      <w:numFmt w:val="bullet"/>
      <w:lvlText w:val="o"/>
      <w:lvlJc w:val="left"/>
      <w:pPr>
        <w:ind w:left="5827" w:hanging="360"/>
      </w:pPr>
      <w:rPr>
        <w:rFonts w:ascii="Courier New" w:eastAsia="Courier New" w:hAnsi="Courier New" w:cs="Courier New"/>
      </w:rPr>
    </w:lvl>
    <w:lvl w:ilvl="8">
      <w:start w:val="1"/>
      <w:numFmt w:val="bullet"/>
      <w:lvlText w:val=""/>
      <w:lvlJc w:val="left"/>
      <w:pPr>
        <w:ind w:left="6547" w:hanging="360"/>
      </w:pPr>
      <w:rPr>
        <w:rFonts w:ascii="Times New Roman" w:eastAsia="Times New Roman" w:hAnsi="Times New Roman" w:cs="Times New Roman"/>
      </w:rPr>
    </w:lvl>
  </w:abstractNum>
  <w:abstractNum w:abstractNumId="7">
    <w:nsid w:val="3DF06D9F"/>
    <w:multiLevelType w:val="multilevel"/>
    <w:tmpl w:val="5CC44D3E"/>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nsid w:val="42561C79"/>
    <w:multiLevelType w:val="multilevel"/>
    <w:tmpl w:val="173A863C"/>
    <w:lvl w:ilvl="0">
      <w:start w:val="1"/>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nsid w:val="55625990"/>
    <w:multiLevelType w:val="multilevel"/>
    <w:tmpl w:val="4E6866B6"/>
    <w:lvl w:ilvl="0">
      <w:start w:val="1"/>
      <w:numFmt w:val="bullet"/>
      <w:lvlText w:val=""/>
      <w:lvlJc w:val="left"/>
      <w:pPr>
        <w:ind w:left="360" w:hanging="360"/>
      </w:pPr>
      <w:rPr>
        <w:rFonts w:ascii="Wingdings" w:hAnsi="Wingdings" w:hint="default"/>
      </w:rPr>
    </w:lvl>
    <w:lvl w:ilvl="1">
      <w:start w:val="1"/>
      <w:numFmt w:val="bullet"/>
      <w:lvlText w:val="o"/>
      <w:lvlJc w:val="left"/>
      <w:pPr>
        <w:ind w:left="1392" w:hanging="360"/>
      </w:pPr>
      <w:rPr>
        <w:rFonts w:ascii="Courier New" w:eastAsia="Courier New" w:hAnsi="Courier New" w:cs="Courier New"/>
      </w:rPr>
    </w:lvl>
    <w:lvl w:ilvl="2">
      <w:start w:val="1"/>
      <w:numFmt w:val="bullet"/>
      <w:lvlText w:val="▪"/>
      <w:lvlJc w:val="left"/>
      <w:pPr>
        <w:ind w:left="2112" w:hanging="360"/>
      </w:pPr>
      <w:rPr>
        <w:rFonts w:ascii="Noto Sans Symbols" w:eastAsia="Noto Sans Symbols" w:hAnsi="Noto Sans Symbols" w:cs="Noto Sans Symbols"/>
      </w:rPr>
    </w:lvl>
    <w:lvl w:ilvl="3">
      <w:start w:val="1"/>
      <w:numFmt w:val="bullet"/>
      <w:lvlText w:val="●"/>
      <w:lvlJc w:val="left"/>
      <w:pPr>
        <w:ind w:left="2832" w:hanging="360"/>
      </w:pPr>
      <w:rPr>
        <w:rFonts w:ascii="Noto Sans Symbols" w:eastAsia="Noto Sans Symbols" w:hAnsi="Noto Sans Symbols" w:cs="Noto Sans Symbols"/>
      </w:rPr>
    </w:lvl>
    <w:lvl w:ilvl="4">
      <w:start w:val="1"/>
      <w:numFmt w:val="bullet"/>
      <w:lvlText w:val="o"/>
      <w:lvlJc w:val="left"/>
      <w:pPr>
        <w:ind w:left="3552" w:hanging="360"/>
      </w:pPr>
      <w:rPr>
        <w:rFonts w:ascii="Courier New" w:eastAsia="Courier New" w:hAnsi="Courier New" w:cs="Courier New"/>
      </w:rPr>
    </w:lvl>
    <w:lvl w:ilvl="5">
      <w:start w:val="1"/>
      <w:numFmt w:val="bullet"/>
      <w:lvlText w:val="▪"/>
      <w:lvlJc w:val="left"/>
      <w:pPr>
        <w:ind w:left="4272" w:hanging="360"/>
      </w:pPr>
      <w:rPr>
        <w:rFonts w:ascii="Noto Sans Symbols" w:eastAsia="Noto Sans Symbols" w:hAnsi="Noto Sans Symbols" w:cs="Noto Sans Symbols"/>
      </w:rPr>
    </w:lvl>
    <w:lvl w:ilvl="6">
      <w:start w:val="1"/>
      <w:numFmt w:val="bullet"/>
      <w:lvlText w:val="●"/>
      <w:lvlJc w:val="left"/>
      <w:pPr>
        <w:ind w:left="4992" w:hanging="360"/>
      </w:pPr>
      <w:rPr>
        <w:rFonts w:ascii="Noto Sans Symbols" w:eastAsia="Noto Sans Symbols" w:hAnsi="Noto Sans Symbols" w:cs="Noto Sans Symbols"/>
      </w:rPr>
    </w:lvl>
    <w:lvl w:ilvl="7">
      <w:start w:val="1"/>
      <w:numFmt w:val="bullet"/>
      <w:lvlText w:val="o"/>
      <w:lvlJc w:val="left"/>
      <w:pPr>
        <w:ind w:left="5712" w:hanging="360"/>
      </w:pPr>
      <w:rPr>
        <w:rFonts w:ascii="Courier New" w:eastAsia="Courier New" w:hAnsi="Courier New" w:cs="Courier New"/>
      </w:rPr>
    </w:lvl>
    <w:lvl w:ilvl="8">
      <w:start w:val="1"/>
      <w:numFmt w:val="bullet"/>
      <w:lvlText w:val="▪"/>
      <w:lvlJc w:val="left"/>
      <w:pPr>
        <w:ind w:left="6432" w:hanging="360"/>
      </w:pPr>
      <w:rPr>
        <w:rFonts w:ascii="Noto Sans Symbols" w:eastAsia="Noto Sans Symbols" w:hAnsi="Noto Sans Symbols" w:cs="Noto Sans Symbols"/>
      </w:rPr>
    </w:lvl>
  </w:abstractNum>
  <w:abstractNum w:abstractNumId="10">
    <w:nsid w:val="62EB0D89"/>
    <w:multiLevelType w:val="multilevel"/>
    <w:tmpl w:val="E4542496"/>
    <w:lvl w:ilvl="0">
      <w:start w:val="1"/>
      <w:numFmt w:val="decimal"/>
      <w:lvlText w:val="%1"/>
      <w:lvlJc w:val="left"/>
      <w:pPr>
        <w:ind w:left="1635" w:hanging="825"/>
      </w:pPr>
    </w:lvl>
    <w:lvl w:ilvl="1">
      <w:start w:val="4"/>
      <w:numFmt w:val="decimal"/>
      <w:lvlText w:val="%1.%2"/>
      <w:lvlJc w:val="left"/>
      <w:pPr>
        <w:ind w:left="825" w:hanging="825"/>
      </w:pPr>
    </w:lvl>
    <w:lvl w:ilvl="2">
      <w:start w:val="3"/>
      <w:numFmt w:val="decimal"/>
      <w:lvlText w:val="%1.%2.%3"/>
      <w:lvlJc w:val="left"/>
      <w:pPr>
        <w:ind w:left="825" w:hanging="825"/>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652D48A0"/>
    <w:multiLevelType w:val="multilevel"/>
    <w:tmpl w:val="D898F2EE"/>
    <w:lvl w:ilvl="0">
      <w:start w:val="1"/>
      <w:numFmt w:val="decimal"/>
      <w:lvlText w:val="%1"/>
      <w:lvlJc w:val="left"/>
      <w:pPr>
        <w:ind w:left="375" w:hanging="375"/>
      </w:pPr>
    </w:lvl>
    <w:lvl w:ilvl="1">
      <w:start w:val="1"/>
      <w:numFmt w:val="decimal"/>
      <w:lvlText w:val="%1.%2"/>
      <w:lvlJc w:val="left"/>
      <w:pPr>
        <w:ind w:left="375" w:hanging="37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2">
    <w:nsid w:val="6688463E"/>
    <w:multiLevelType w:val="multilevel"/>
    <w:tmpl w:val="E320014E"/>
    <w:lvl w:ilvl="0">
      <w:start w:val="2"/>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nsid w:val="73973A6D"/>
    <w:multiLevelType w:val="multilevel"/>
    <w:tmpl w:val="5C44095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nsid w:val="7866332F"/>
    <w:multiLevelType w:val="multilevel"/>
    <w:tmpl w:val="0C2EA97E"/>
    <w:lvl w:ilvl="0">
      <w:start w:val="1"/>
      <w:numFmt w:val="bullet"/>
      <w:lvlText w:val=""/>
      <w:lvlJc w:val="left"/>
      <w:pPr>
        <w:ind w:left="135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0"/>
  </w:num>
  <w:num w:numId="3">
    <w:abstractNumId w:val="14"/>
  </w:num>
  <w:num w:numId="4">
    <w:abstractNumId w:val="9"/>
  </w:num>
  <w:num w:numId="5">
    <w:abstractNumId w:val="2"/>
  </w:num>
  <w:num w:numId="6">
    <w:abstractNumId w:val="3"/>
  </w:num>
  <w:num w:numId="7">
    <w:abstractNumId w:val="10"/>
  </w:num>
  <w:num w:numId="8">
    <w:abstractNumId w:val="13"/>
  </w:num>
  <w:num w:numId="9">
    <w:abstractNumId w:val="12"/>
  </w:num>
  <w:num w:numId="10">
    <w:abstractNumId w:val="5"/>
  </w:num>
  <w:num w:numId="11">
    <w:abstractNumId w:val="8"/>
  </w:num>
  <w:num w:numId="12">
    <w:abstractNumId w:val="4"/>
  </w:num>
  <w:num w:numId="13">
    <w:abstractNumId w:val="7"/>
  </w:num>
  <w:num w:numId="14">
    <w:abstractNumId w:val="11"/>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2B8"/>
    <w:rsid w:val="000834B0"/>
    <w:rsid w:val="000C4B15"/>
    <w:rsid w:val="000E47A6"/>
    <w:rsid w:val="00101B7F"/>
    <w:rsid w:val="00105DD6"/>
    <w:rsid w:val="00141182"/>
    <w:rsid w:val="00231C46"/>
    <w:rsid w:val="00242638"/>
    <w:rsid w:val="00274F22"/>
    <w:rsid w:val="002C703B"/>
    <w:rsid w:val="0036528F"/>
    <w:rsid w:val="00372A40"/>
    <w:rsid w:val="003F4C08"/>
    <w:rsid w:val="0041490A"/>
    <w:rsid w:val="00482307"/>
    <w:rsid w:val="0048797D"/>
    <w:rsid w:val="004A57D9"/>
    <w:rsid w:val="004F6508"/>
    <w:rsid w:val="005036A0"/>
    <w:rsid w:val="00531857"/>
    <w:rsid w:val="005B25B9"/>
    <w:rsid w:val="005B47A9"/>
    <w:rsid w:val="00645F86"/>
    <w:rsid w:val="006B3DE3"/>
    <w:rsid w:val="006C388E"/>
    <w:rsid w:val="00745ECA"/>
    <w:rsid w:val="0085174D"/>
    <w:rsid w:val="00917D20"/>
    <w:rsid w:val="009775AD"/>
    <w:rsid w:val="009862B9"/>
    <w:rsid w:val="009923EA"/>
    <w:rsid w:val="00A15E1F"/>
    <w:rsid w:val="00AC4ACE"/>
    <w:rsid w:val="00AD3CAE"/>
    <w:rsid w:val="00B2165A"/>
    <w:rsid w:val="00B61B9B"/>
    <w:rsid w:val="00BA41ED"/>
    <w:rsid w:val="00C24BD8"/>
    <w:rsid w:val="00CF2C86"/>
    <w:rsid w:val="00D77AA7"/>
    <w:rsid w:val="00DC63F9"/>
    <w:rsid w:val="00DF4398"/>
    <w:rsid w:val="00E43B54"/>
    <w:rsid w:val="00E44736"/>
    <w:rsid w:val="00E45DA0"/>
    <w:rsid w:val="00E642B8"/>
    <w:rsid w:val="00EB6804"/>
    <w:rsid w:val="00EE30A3"/>
    <w:rsid w:val="00F44312"/>
    <w:rsid w:val="00F85D6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360" w:lineRule="auto"/>
      <w:jc w:val="center"/>
      <w:outlineLvl w:val="0"/>
    </w:pPr>
    <w:rPr>
      <w:rFonts w:ascii="Times New Roman" w:eastAsia="Times New Roman" w:hAnsi="Times New Roman" w:cs="Times New Roman"/>
      <w:b/>
      <w:sz w:val="32"/>
      <w:szCs w:val="32"/>
    </w:rPr>
  </w:style>
  <w:style w:type="paragraph" w:styleId="Heading2">
    <w:name w:val="heading 2"/>
    <w:basedOn w:val="Normal"/>
    <w:next w:val="Normal"/>
    <w:pPr>
      <w:spacing w:after="0" w:line="360" w:lineRule="auto"/>
      <w:jc w:val="both"/>
      <w:outlineLvl w:val="1"/>
    </w:pPr>
    <w:rPr>
      <w:rFonts w:ascii="Times New Roman" w:eastAsia="Times New Roman" w:hAnsi="Times New Roman" w:cs="Times New Roman"/>
      <w:b/>
      <w:sz w:val="26"/>
      <w:szCs w:val="26"/>
    </w:rPr>
  </w:style>
  <w:style w:type="paragraph" w:styleId="Heading3">
    <w:name w:val="heading 3"/>
    <w:basedOn w:val="Normal"/>
    <w:next w:val="Normal"/>
    <w:pPr>
      <w:spacing w:after="0" w:line="360" w:lineRule="auto"/>
      <w:jc w:val="both"/>
      <w:outlineLvl w:val="2"/>
    </w:pPr>
    <w:rPr>
      <w:rFonts w:ascii="Times New Roman" w:eastAsia="Times New Roman" w:hAnsi="Times New Roman" w:cs="Times New Roman"/>
      <w:b/>
      <w:sz w:val="28"/>
      <w:szCs w:val="28"/>
    </w:rPr>
  </w:style>
  <w:style w:type="paragraph" w:styleId="Heading4">
    <w:name w:val="heading 4"/>
    <w:basedOn w:val="Normal"/>
    <w:next w:val="Normal"/>
    <w:pPr>
      <w:spacing w:after="0" w:line="360" w:lineRule="auto"/>
      <w:jc w:val="both"/>
      <w:outlineLvl w:val="3"/>
    </w:pPr>
    <w:rPr>
      <w:rFonts w:ascii="Times New Roman" w:eastAsia="Times New Roman" w:hAnsi="Times New Roman" w:cs="Times New Roman"/>
      <w:b/>
      <w:i/>
      <w:sz w:val="28"/>
      <w:szCs w:val="28"/>
    </w:rPr>
  </w:style>
  <w:style w:type="paragraph" w:styleId="Heading5">
    <w:name w:val="heading 5"/>
    <w:basedOn w:val="Normal"/>
    <w:next w:val="Normal"/>
    <w:pPr>
      <w:spacing w:after="0" w:line="360" w:lineRule="auto"/>
      <w:ind w:firstLine="720"/>
      <w:jc w:val="both"/>
      <w:outlineLvl w:val="4"/>
    </w:pPr>
    <w:rPr>
      <w:rFonts w:ascii="Times New Roman" w:eastAsia="Times New Roman" w:hAnsi="Times New Roman" w:cs="Times New Roman"/>
      <w:i/>
      <w:sz w:val="28"/>
      <w:szCs w:val="28"/>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B6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804"/>
    <w:rPr>
      <w:rFonts w:ascii="Tahoma" w:hAnsi="Tahoma" w:cs="Tahoma"/>
      <w:sz w:val="16"/>
      <w:szCs w:val="16"/>
    </w:rPr>
  </w:style>
  <w:style w:type="paragraph" w:styleId="Header">
    <w:name w:val="header"/>
    <w:basedOn w:val="Normal"/>
    <w:link w:val="HeaderChar"/>
    <w:uiPriority w:val="99"/>
    <w:unhideWhenUsed/>
    <w:rsid w:val="00EB6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804"/>
  </w:style>
  <w:style w:type="paragraph" w:styleId="Footer">
    <w:name w:val="footer"/>
    <w:basedOn w:val="Normal"/>
    <w:link w:val="FooterChar"/>
    <w:uiPriority w:val="99"/>
    <w:unhideWhenUsed/>
    <w:rsid w:val="00EB6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804"/>
  </w:style>
  <w:style w:type="paragraph" w:customStyle="1" w:styleId="10">
    <w:name w:val="10"/>
    <w:basedOn w:val="Normal"/>
    <w:rsid w:val="006B3DE3"/>
    <w:pPr>
      <w:tabs>
        <w:tab w:val="left" w:pos="8505"/>
      </w:tabs>
      <w:spacing w:after="0" w:line="360" w:lineRule="auto"/>
      <w:jc w:val="center"/>
    </w:pPr>
    <w:rPr>
      <w:rFonts w:ascii="Times New Roman" w:eastAsia="Times New Roman" w:hAnsi="Times New Roman" w:cs="Times New Roman"/>
      <w:b/>
      <w:sz w:val="32"/>
      <w:szCs w:val="32"/>
    </w:rPr>
  </w:style>
  <w:style w:type="paragraph" w:customStyle="1" w:styleId="20">
    <w:name w:val="20"/>
    <w:basedOn w:val="Normal"/>
    <w:rsid w:val="0041490A"/>
    <w:pPr>
      <w:spacing w:after="0" w:line="360" w:lineRule="auto"/>
      <w:jc w:val="both"/>
    </w:pPr>
    <w:rPr>
      <w:rFonts w:ascii="Times New Roman" w:eastAsia="Times New Roman" w:hAnsi="Times New Roman" w:cs="Times New Roman"/>
      <w:b/>
      <w:sz w:val="26"/>
      <w:szCs w:val="26"/>
    </w:rPr>
  </w:style>
  <w:style w:type="paragraph" w:customStyle="1" w:styleId="30">
    <w:name w:val="30"/>
    <w:basedOn w:val="Normal"/>
    <w:rsid w:val="0041490A"/>
    <w:pPr>
      <w:spacing w:after="0" w:line="360" w:lineRule="auto"/>
      <w:jc w:val="both"/>
    </w:pPr>
    <w:rPr>
      <w:rFonts w:ascii="Times New Roman" w:eastAsia="Times New Roman" w:hAnsi="Times New Roman" w:cs="Times New Roman"/>
      <w:b/>
      <w:sz w:val="28"/>
      <w:szCs w:val="28"/>
    </w:rPr>
  </w:style>
  <w:style w:type="paragraph" w:customStyle="1" w:styleId="Hh">
    <w:name w:val="Hh"/>
    <w:basedOn w:val="Normal"/>
    <w:rsid w:val="0041490A"/>
    <w:pPr>
      <w:spacing w:after="0" w:line="360" w:lineRule="auto"/>
      <w:jc w:val="center"/>
    </w:pPr>
    <w:rPr>
      <w:rFonts w:ascii="Times New Roman" w:eastAsia="Times New Roman" w:hAnsi="Times New Roman" w:cs="Times New Roman"/>
      <w:b/>
      <w:i/>
      <w:sz w:val="28"/>
      <w:szCs w:val="28"/>
    </w:rPr>
  </w:style>
  <w:style w:type="paragraph" w:customStyle="1" w:styleId="40">
    <w:name w:val="40"/>
    <w:basedOn w:val="Normal"/>
    <w:rsid w:val="0041490A"/>
    <w:pPr>
      <w:spacing w:after="0" w:line="360" w:lineRule="auto"/>
      <w:jc w:val="both"/>
    </w:pPr>
    <w:rPr>
      <w:rFonts w:ascii="Times New Roman" w:eastAsia="Times New Roman" w:hAnsi="Times New Roman" w:cs="Times New Roman"/>
      <w:b/>
      <w:i/>
      <w:sz w:val="28"/>
      <w:szCs w:val="28"/>
    </w:rPr>
  </w:style>
  <w:style w:type="paragraph" w:customStyle="1" w:styleId="Bb">
    <w:name w:val="Bb"/>
    <w:basedOn w:val="Normal"/>
    <w:rsid w:val="0085174D"/>
    <w:pPr>
      <w:jc w:val="center"/>
    </w:pPr>
    <w:rPr>
      <w:rFonts w:ascii="Times New Roman" w:eastAsia="Times New Roman" w:hAnsi="Times New Roman" w:cs="Times New Roman"/>
      <w:b/>
      <w:i/>
      <w:sz w:val="28"/>
      <w:szCs w:val="28"/>
    </w:rPr>
  </w:style>
  <w:style w:type="character" w:styleId="Hyperlink">
    <w:name w:val="Hyperlink"/>
    <w:basedOn w:val="DefaultParagraphFont"/>
    <w:uiPriority w:val="99"/>
    <w:unhideWhenUsed/>
    <w:rsid w:val="0085174D"/>
    <w:rPr>
      <w:color w:val="0000FF"/>
      <w:u w:val="single"/>
    </w:rPr>
  </w:style>
  <w:style w:type="paragraph" w:customStyle="1" w:styleId="Bd">
    <w:name w:val="Bd"/>
    <w:basedOn w:val="Normal"/>
    <w:rsid w:val="0085174D"/>
    <w:pPr>
      <w:spacing w:after="0" w:line="360" w:lineRule="auto"/>
      <w:jc w:val="center"/>
    </w:pPr>
    <w:rPr>
      <w:rFonts w:ascii="Times New Roman" w:eastAsia="Times New Roman" w:hAnsi="Times New Roman" w:cs="Times New Roman"/>
      <w:b/>
      <w:i/>
      <w:sz w:val="28"/>
      <w:szCs w:val="28"/>
    </w:rPr>
  </w:style>
  <w:style w:type="paragraph" w:styleId="TOC1">
    <w:name w:val="toc 1"/>
    <w:basedOn w:val="Normal"/>
    <w:next w:val="Normal"/>
    <w:autoRedefine/>
    <w:uiPriority w:val="39"/>
    <w:unhideWhenUsed/>
    <w:rsid w:val="00B61B9B"/>
    <w:pPr>
      <w:tabs>
        <w:tab w:val="right" w:leader="dot" w:pos="8778"/>
      </w:tabs>
      <w:spacing w:after="0" w:line="300" w:lineRule="auto"/>
      <w:jc w:val="both"/>
    </w:pPr>
    <w:rPr>
      <w:rFonts w:ascii="Times New Roman" w:hAnsi="Times New Roman" w:cs="Times New Roman"/>
      <w:b/>
      <w:noProof/>
      <w:sz w:val="28"/>
      <w:szCs w:val="28"/>
    </w:rPr>
  </w:style>
  <w:style w:type="paragraph" w:styleId="TOC2">
    <w:name w:val="toc 2"/>
    <w:basedOn w:val="Normal"/>
    <w:next w:val="Normal"/>
    <w:autoRedefine/>
    <w:uiPriority w:val="39"/>
    <w:unhideWhenUsed/>
    <w:rsid w:val="00B61B9B"/>
    <w:pPr>
      <w:spacing w:after="100"/>
      <w:ind w:left="220"/>
    </w:pPr>
  </w:style>
  <w:style w:type="paragraph" w:styleId="TOC3">
    <w:name w:val="toc 3"/>
    <w:basedOn w:val="Normal"/>
    <w:next w:val="Normal"/>
    <w:autoRedefine/>
    <w:uiPriority w:val="39"/>
    <w:unhideWhenUsed/>
    <w:rsid w:val="00B61B9B"/>
    <w:pPr>
      <w:spacing w:after="100"/>
      <w:ind w:left="440"/>
    </w:pPr>
  </w:style>
  <w:style w:type="paragraph" w:styleId="TOC4">
    <w:name w:val="toc 4"/>
    <w:basedOn w:val="Normal"/>
    <w:next w:val="Normal"/>
    <w:autoRedefine/>
    <w:uiPriority w:val="39"/>
    <w:unhideWhenUsed/>
    <w:rsid w:val="00B61B9B"/>
    <w:pPr>
      <w:spacing w:after="100"/>
      <w:ind w:left="660"/>
    </w:pPr>
  </w:style>
  <w:style w:type="paragraph" w:styleId="TOC5">
    <w:name w:val="toc 5"/>
    <w:basedOn w:val="Normal"/>
    <w:next w:val="Normal"/>
    <w:autoRedefine/>
    <w:uiPriority w:val="39"/>
    <w:unhideWhenUsed/>
    <w:rsid w:val="00B61B9B"/>
    <w:pPr>
      <w:spacing w:after="100"/>
      <w:ind w:left="880"/>
    </w:pPr>
  </w:style>
  <w:style w:type="paragraph" w:styleId="TOC6">
    <w:name w:val="toc 6"/>
    <w:basedOn w:val="Normal"/>
    <w:next w:val="Normal"/>
    <w:autoRedefine/>
    <w:uiPriority w:val="39"/>
    <w:unhideWhenUsed/>
    <w:rsid w:val="00B61B9B"/>
    <w:pPr>
      <w:spacing w:after="100"/>
      <w:ind w:left="1100"/>
    </w:pPr>
  </w:style>
  <w:style w:type="paragraph" w:styleId="DocumentMap">
    <w:name w:val="Document Map"/>
    <w:basedOn w:val="Normal"/>
    <w:link w:val="DocumentMapChar"/>
    <w:uiPriority w:val="99"/>
    <w:semiHidden/>
    <w:unhideWhenUsed/>
    <w:rsid w:val="004A57D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57D9"/>
    <w:rPr>
      <w:rFonts w:ascii="Tahoma" w:hAnsi="Tahoma" w:cs="Tahoma"/>
      <w:sz w:val="16"/>
      <w:szCs w:val="16"/>
    </w:rPr>
  </w:style>
  <w:style w:type="paragraph" w:styleId="ListParagraph">
    <w:name w:val="List Paragraph"/>
    <w:basedOn w:val="Normal"/>
    <w:uiPriority w:val="34"/>
    <w:qFormat/>
    <w:rsid w:val="00F85D6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spacing w:after="0" w:line="360" w:lineRule="auto"/>
      <w:jc w:val="center"/>
      <w:outlineLvl w:val="0"/>
    </w:pPr>
    <w:rPr>
      <w:rFonts w:ascii="Times New Roman" w:eastAsia="Times New Roman" w:hAnsi="Times New Roman" w:cs="Times New Roman"/>
      <w:b/>
      <w:sz w:val="32"/>
      <w:szCs w:val="32"/>
    </w:rPr>
  </w:style>
  <w:style w:type="paragraph" w:styleId="Heading2">
    <w:name w:val="heading 2"/>
    <w:basedOn w:val="Normal"/>
    <w:next w:val="Normal"/>
    <w:pPr>
      <w:spacing w:after="0" w:line="360" w:lineRule="auto"/>
      <w:jc w:val="both"/>
      <w:outlineLvl w:val="1"/>
    </w:pPr>
    <w:rPr>
      <w:rFonts w:ascii="Times New Roman" w:eastAsia="Times New Roman" w:hAnsi="Times New Roman" w:cs="Times New Roman"/>
      <w:b/>
      <w:sz w:val="26"/>
      <w:szCs w:val="26"/>
    </w:rPr>
  </w:style>
  <w:style w:type="paragraph" w:styleId="Heading3">
    <w:name w:val="heading 3"/>
    <w:basedOn w:val="Normal"/>
    <w:next w:val="Normal"/>
    <w:pPr>
      <w:spacing w:after="0" w:line="360" w:lineRule="auto"/>
      <w:jc w:val="both"/>
      <w:outlineLvl w:val="2"/>
    </w:pPr>
    <w:rPr>
      <w:rFonts w:ascii="Times New Roman" w:eastAsia="Times New Roman" w:hAnsi="Times New Roman" w:cs="Times New Roman"/>
      <w:b/>
      <w:sz w:val="28"/>
      <w:szCs w:val="28"/>
    </w:rPr>
  </w:style>
  <w:style w:type="paragraph" w:styleId="Heading4">
    <w:name w:val="heading 4"/>
    <w:basedOn w:val="Normal"/>
    <w:next w:val="Normal"/>
    <w:pPr>
      <w:spacing w:after="0" w:line="360" w:lineRule="auto"/>
      <w:jc w:val="both"/>
      <w:outlineLvl w:val="3"/>
    </w:pPr>
    <w:rPr>
      <w:rFonts w:ascii="Times New Roman" w:eastAsia="Times New Roman" w:hAnsi="Times New Roman" w:cs="Times New Roman"/>
      <w:b/>
      <w:i/>
      <w:sz w:val="28"/>
      <w:szCs w:val="28"/>
    </w:rPr>
  </w:style>
  <w:style w:type="paragraph" w:styleId="Heading5">
    <w:name w:val="heading 5"/>
    <w:basedOn w:val="Normal"/>
    <w:next w:val="Normal"/>
    <w:pPr>
      <w:spacing w:after="0" w:line="360" w:lineRule="auto"/>
      <w:ind w:firstLine="720"/>
      <w:jc w:val="both"/>
      <w:outlineLvl w:val="4"/>
    </w:pPr>
    <w:rPr>
      <w:rFonts w:ascii="Times New Roman" w:eastAsia="Times New Roman" w:hAnsi="Times New Roman" w:cs="Times New Roman"/>
      <w:i/>
      <w:sz w:val="28"/>
      <w:szCs w:val="28"/>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115" w:type="dxa"/>
        <w:bottom w:w="0" w:type="dxa"/>
        <w:right w:w="115"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 w:type="table" w:customStyle="1" w:styleId="a4">
    <w:basedOn w:val="TableNormal"/>
    <w:tblPr>
      <w:tblStyleRowBandSize w:val="1"/>
      <w:tblStyleColBandSize w:val="1"/>
      <w:tblInd w:w="0" w:type="dxa"/>
      <w:tblCellMar>
        <w:top w:w="0" w:type="dxa"/>
        <w:left w:w="115" w:type="dxa"/>
        <w:bottom w:w="0" w:type="dxa"/>
        <w:right w:w="115" w:type="dxa"/>
      </w:tblCellMar>
    </w:tblPr>
  </w:style>
  <w:style w:type="table" w:customStyle="1" w:styleId="a5">
    <w:basedOn w:val="TableNormal"/>
    <w:tblPr>
      <w:tblStyleRowBandSize w:val="1"/>
      <w:tblStyleColBandSize w:val="1"/>
      <w:tblInd w:w="0" w:type="dxa"/>
      <w:tblCellMar>
        <w:top w:w="0" w:type="dxa"/>
        <w:left w:w="115" w:type="dxa"/>
        <w:bottom w:w="0" w:type="dxa"/>
        <w:right w:w="115" w:type="dxa"/>
      </w:tblCellMar>
    </w:tblPr>
  </w:style>
  <w:style w:type="table" w:customStyle="1" w:styleId="a6">
    <w:basedOn w:val="TableNormal"/>
    <w:tblPr>
      <w:tblStyleRowBandSize w:val="1"/>
      <w:tblStyleColBandSize w:val="1"/>
      <w:tblInd w:w="0" w:type="dxa"/>
      <w:tblCellMar>
        <w:top w:w="0" w:type="dxa"/>
        <w:left w:w="115" w:type="dxa"/>
        <w:bottom w:w="0" w:type="dxa"/>
        <w:right w:w="115" w:type="dxa"/>
      </w:tblCellMar>
    </w:tblPr>
  </w:style>
  <w:style w:type="table" w:customStyle="1" w:styleId="a7">
    <w:basedOn w:val="TableNormal"/>
    <w:tblPr>
      <w:tblStyleRowBandSize w:val="1"/>
      <w:tblStyleColBandSize w:val="1"/>
      <w:tblInd w:w="0" w:type="dxa"/>
      <w:tblCellMar>
        <w:top w:w="0" w:type="dxa"/>
        <w:left w:w="115" w:type="dxa"/>
        <w:bottom w:w="0" w:type="dxa"/>
        <w:right w:w="115" w:type="dxa"/>
      </w:tblCellMar>
    </w:tblPr>
  </w:style>
  <w:style w:type="table" w:customStyle="1" w:styleId="a8">
    <w:basedOn w:val="TableNormal"/>
    <w:tblPr>
      <w:tblStyleRowBandSize w:val="1"/>
      <w:tblStyleColBandSize w:val="1"/>
      <w:tblInd w:w="0" w:type="dxa"/>
      <w:tblCellMar>
        <w:top w:w="0" w:type="dxa"/>
        <w:left w:w="115" w:type="dxa"/>
        <w:bottom w:w="0" w:type="dxa"/>
        <w:right w:w="115" w:type="dxa"/>
      </w:tblCellMar>
    </w:tblPr>
  </w:style>
  <w:style w:type="table" w:customStyle="1" w:styleId="a9">
    <w:basedOn w:val="TableNormal"/>
    <w:tblPr>
      <w:tblStyleRowBandSize w:val="1"/>
      <w:tblStyleColBandSize w:val="1"/>
      <w:tblInd w:w="0" w:type="dxa"/>
      <w:tblCellMar>
        <w:top w:w="0" w:type="dxa"/>
        <w:left w:w="115" w:type="dxa"/>
        <w:bottom w:w="0" w:type="dxa"/>
        <w:right w:w="115" w:type="dxa"/>
      </w:tblCellMar>
    </w:tblPr>
  </w:style>
  <w:style w:type="table" w:customStyle="1" w:styleId="aa">
    <w:basedOn w:val="TableNormal"/>
    <w:tblPr>
      <w:tblStyleRowBandSize w:val="1"/>
      <w:tblStyleColBandSize w:val="1"/>
      <w:tblInd w:w="0" w:type="dxa"/>
      <w:tblCellMar>
        <w:top w:w="0" w:type="dxa"/>
        <w:left w:w="115" w:type="dxa"/>
        <w:bottom w:w="0" w:type="dxa"/>
        <w:right w:w="115" w:type="dxa"/>
      </w:tblCellMar>
    </w:tblPr>
  </w:style>
  <w:style w:type="table" w:customStyle="1" w:styleId="ab">
    <w:basedOn w:val="TableNormal"/>
    <w:tblPr>
      <w:tblStyleRowBandSize w:val="1"/>
      <w:tblStyleColBandSize w:val="1"/>
      <w:tblInd w:w="0" w:type="dxa"/>
      <w:tblCellMar>
        <w:top w:w="0" w:type="dxa"/>
        <w:left w:w="115" w:type="dxa"/>
        <w:bottom w:w="0" w:type="dxa"/>
        <w:right w:w="115" w:type="dxa"/>
      </w:tblCellMar>
    </w:tblPr>
  </w:style>
  <w:style w:type="table" w:customStyle="1" w:styleId="ac">
    <w:basedOn w:val="TableNormal"/>
    <w:tblPr>
      <w:tblStyleRowBandSize w:val="1"/>
      <w:tblStyleColBandSize w:val="1"/>
      <w:tblInd w:w="0" w:type="dxa"/>
      <w:tblCellMar>
        <w:top w:w="0" w:type="dxa"/>
        <w:left w:w="115" w:type="dxa"/>
        <w:bottom w:w="0" w:type="dxa"/>
        <w:right w:w="115" w:type="dxa"/>
      </w:tblCellMar>
    </w:tblPr>
  </w:style>
  <w:style w:type="table" w:customStyle="1" w:styleId="ad">
    <w:basedOn w:val="TableNormal"/>
    <w:tblPr>
      <w:tblStyleRowBandSize w:val="1"/>
      <w:tblStyleColBandSize w:val="1"/>
      <w:tblInd w:w="0" w:type="dxa"/>
      <w:tblCellMar>
        <w:top w:w="0" w:type="dxa"/>
        <w:left w:w="115" w:type="dxa"/>
        <w:bottom w:w="0" w:type="dxa"/>
        <w:right w:w="115" w:type="dxa"/>
      </w:tblCellMar>
    </w:tblPr>
  </w:style>
  <w:style w:type="table" w:customStyle="1" w:styleId="ae">
    <w:basedOn w:val="TableNormal"/>
    <w:tblPr>
      <w:tblStyleRowBandSize w:val="1"/>
      <w:tblStyleColBandSize w:val="1"/>
      <w:tblInd w:w="0" w:type="dxa"/>
      <w:tblCellMar>
        <w:top w:w="0" w:type="dxa"/>
        <w:left w:w="115" w:type="dxa"/>
        <w:bottom w:w="0" w:type="dxa"/>
        <w:right w:w="115" w:type="dxa"/>
      </w:tblCellMar>
    </w:tblPr>
  </w:style>
  <w:style w:type="table" w:customStyle="1" w:styleId="af">
    <w:basedOn w:val="TableNormal"/>
    <w:tblPr>
      <w:tblStyleRowBandSize w:val="1"/>
      <w:tblStyleColBandSize w:val="1"/>
      <w:tblInd w:w="0" w:type="dxa"/>
      <w:tblCellMar>
        <w:top w:w="0" w:type="dxa"/>
        <w:left w:w="115" w:type="dxa"/>
        <w:bottom w:w="0" w:type="dxa"/>
        <w:right w:w="115" w:type="dxa"/>
      </w:tblCellMar>
    </w:tblPr>
  </w:style>
  <w:style w:type="table" w:customStyle="1" w:styleId="af0">
    <w:basedOn w:val="TableNormal"/>
    <w:tblPr>
      <w:tblStyleRowBandSize w:val="1"/>
      <w:tblStyleColBandSize w:val="1"/>
      <w:tblInd w:w="0" w:type="dxa"/>
      <w:tblCellMar>
        <w:top w:w="0" w:type="dxa"/>
        <w:left w:w="115" w:type="dxa"/>
        <w:bottom w:w="0" w:type="dxa"/>
        <w:right w:w="115" w:type="dxa"/>
      </w:tblCellMar>
    </w:tblPr>
  </w:style>
  <w:style w:type="table" w:customStyle="1" w:styleId="af1">
    <w:basedOn w:val="TableNormal"/>
    <w:tblPr>
      <w:tblStyleRowBandSize w:val="1"/>
      <w:tblStyleColBandSize w:val="1"/>
      <w:tblInd w:w="0" w:type="dxa"/>
      <w:tblCellMar>
        <w:top w:w="0" w:type="dxa"/>
        <w:left w:w="115" w:type="dxa"/>
        <w:bottom w:w="0" w:type="dxa"/>
        <w:right w:w="115" w:type="dxa"/>
      </w:tblCellMar>
    </w:tblPr>
  </w:style>
  <w:style w:type="table" w:customStyle="1" w:styleId="af2">
    <w:basedOn w:val="TableNormal"/>
    <w:tblPr>
      <w:tblStyleRowBandSize w:val="1"/>
      <w:tblStyleColBandSize w:val="1"/>
      <w:tblInd w:w="0" w:type="dxa"/>
      <w:tblCellMar>
        <w:top w:w="0" w:type="dxa"/>
        <w:left w:w="115" w:type="dxa"/>
        <w:bottom w:w="0" w:type="dxa"/>
        <w:right w:w="115" w:type="dxa"/>
      </w:tblCellMar>
    </w:tblPr>
  </w:style>
  <w:style w:type="table" w:customStyle="1" w:styleId="af3">
    <w:basedOn w:val="TableNormal"/>
    <w:tblPr>
      <w:tblStyleRowBandSize w:val="1"/>
      <w:tblStyleColBandSize w:val="1"/>
      <w:tblInd w:w="0" w:type="dxa"/>
      <w:tblCellMar>
        <w:top w:w="0" w:type="dxa"/>
        <w:left w:w="115" w:type="dxa"/>
        <w:bottom w:w="0" w:type="dxa"/>
        <w:right w:w="115" w:type="dxa"/>
      </w:tblCellMar>
    </w:tblPr>
  </w:style>
  <w:style w:type="table" w:customStyle="1" w:styleId="af4">
    <w:basedOn w:val="TableNormal"/>
    <w:tblPr>
      <w:tblStyleRowBandSize w:val="1"/>
      <w:tblStyleColBandSize w:val="1"/>
      <w:tblInd w:w="0" w:type="dxa"/>
      <w:tblCellMar>
        <w:top w:w="0" w:type="dxa"/>
        <w:left w:w="115" w:type="dxa"/>
        <w:bottom w:w="0" w:type="dxa"/>
        <w:right w:w="115" w:type="dxa"/>
      </w:tblCellMar>
    </w:tblPr>
  </w:style>
  <w:style w:type="table" w:customStyle="1" w:styleId="af5">
    <w:basedOn w:val="TableNormal"/>
    <w:tblPr>
      <w:tblStyleRowBandSize w:val="1"/>
      <w:tblStyleColBandSize w:val="1"/>
      <w:tblInd w:w="0" w:type="dxa"/>
      <w:tblCellMar>
        <w:top w:w="0" w:type="dxa"/>
        <w:left w:w="115" w:type="dxa"/>
        <w:bottom w:w="0" w:type="dxa"/>
        <w:right w:w="115" w:type="dxa"/>
      </w:tblCellMar>
    </w:tblPr>
  </w:style>
  <w:style w:type="table" w:customStyle="1" w:styleId="af6">
    <w:basedOn w:val="TableNormal"/>
    <w:tblPr>
      <w:tblStyleRowBandSize w:val="1"/>
      <w:tblStyleColBandSize w:val="1"/>
      <w:tblInd w:w="0" w:type="dxa"/>
      <w:tblCellMar>
        <w:top w:w="0" w:type="dxa"/>
        <w:left w:w="115" w:type="dxa"/>
        <w:bottom w:w="0" w:type="dxa"/>
        <w:right w:w="115" w:type="dxa"/>
      </w:tblCellMar>
    </w:tblPr>
  </w:style>
  <w:style w:type="table" w:customStyle="1" w:styleId="af7">
    <w:basedOn w:val="TableNormal"/>
    <w:tblPr>
      <w:tblStyleRowBandSize w:val="1"/>
      <w:tblStyleColBandSize w:val="1"/>
      <w:tblInd w:w="0" w:type="dxa"/>
      <w:tblCellMar>
        <w:top w:w="0" w:type="dxa"/>
        <w:left w:w="115" w:type="dxa"/>
        <w:bottom w:w="0" w:type="dxa"/>
        <w:right w:w="115" w:type="dxa"/>
      </w:tblCellMar>
    </w:tblPr>
  </w:style>
  <w:style w:type="table" w:customStyle="1" w:styleId="af8">
    <w:basedOn w:val="TableNormal"/>
    <w:tblPr>
      <w:tblStyleRowBandSize w:val="1"/>
      <w:tblStyleColBandSize w:val="1"/>
      <w:tblInd w:w="0" w:type="dxa"/>
      <w:tblCellMar>
        <w:top w:w="0" w:type="dxa"/>
        <w:left w:w="115" w:type="dxa"/>
        <w:bottom w:w="0" w:type="dxa"/>
        <w:right w:w="115" w:type="dxa"/>
      </w:tblCellMar>
    </w:tblPr>
  </w:style>
  <w:style w:type="table" w:customStyle="1" w:styleId="af9">
    <w:basedOn w:val="TableNormal"/>
    <w:tblPr>
      <w:tblStyleRowBandSize w:val="1"/>
      <w:tblStyleColBandSize w:val="1"/>
      <w:tblInd w:w="0" w:type="dxa"/>
      <w:tblCellMar>
        <w:top w:w="0" w:type="dxa"/>
        <w:left w:w="115" w:type="dxa"/>
        <w:bottom w:w="0" w:type="dxa"/>
        <w:right w:w="115" w:type="dxa"/>
      </w:tblCellMar>
    </w:tblPr>
  </w:style>
  <w:style w:type="table" w:customStyle="1" w:styleId="afa">
    <w:basedOn w:val="TableNormal"/>
    <w:tblPr>
      <w:tblStyleRowBandSize w:val="1"/>
      <w:tblStyleColBandSize w:val="1"/>
      <w:tblInd w:w="0" w:type="dxa"/>
      <w:tblCellMar>
        <w:top w:w="0" w:type="dxa"/>
        <w:left w:w="115" w:type="dxa"/>
        <w:bottom w:w="0" w:type="dxa"/>
        <w:right w:w="115" w:type="dxa"/>
      </w:tblCellMar>
    </w:tblPr>
  </w:style>
  <w:style w:type="table" w:customStyle="1" w:styleId="afb">
    <w:basedOn w:val="TableNormal"/>
    <w:tblPr>
      <w:tblStyleRowBandSize w:val="1"/>
      <w:tblStyleColBandSize w:val="1"/>
      <w:tblInd w:w="0" w:type="dxa"/>
      <w:tblCellMar>
        <w:top w:w="0" w:type="dxa"/>
        <w:left w:w="115" w:type="dxa"/>
        <w:bottom w:w="0" w:type="dxa"/>
        <w:right w:w="115" w:type="dxa"/>
      </w:tblCellMar>
    </w:tblPr>
  </w:style>
  <w:style w:type="table" w:customStyle="1" w:styleId="afc">
    <w:basedOn w:val="TableNormal"/>
    <w:tblPr>
      <w:tblStyleRowBandSize w:val="1"/>
      <w:tblStyleColBandSize w:val="1"/>
      <w:tblInd w:w="0" w:type="dxa"/>
      <w:tblCellMar>
        <w:top w:w="0" w:type="dxa"/>
        <w:left w:w="115" w:type="dxa"/>
        <w:bottom w:w="0" w:type="dxa"/>
        <w:right w:w="115" w:type="dxa"/>
      </w:tblCellMar>
    </w:tblPr>
  </w:style>
  <w:style w:type="table" w:customStyle="1" w:styleId="afd">
    <w:basedOn w:val="TableNormal"/>
    <w:tblPr>
      <w:tblStyleRowBandSize w:val="1"/>
      <w:tblStyleColBandSize w:val="1"/>
      <w:tblInd w:w="0" w:type="dxa"/>
      <w:tblCellMar>
        <w:top w:w="0" w:type="dxa"/>
        <w:left w:w="115" w:type="dxa"/>
        <w:bottom w:w="0" w:type="dxa"/>
        <w:right w:w="115" w:type="dxa"/>
      </w:tblCellMar>
    </w:tblPr>
  </w:style>
  <w:style w:type="table" w:customStyle="1" w:styleId="afe">
    <w:basedOn w:val="TableNormal"/>
    <w:tblPr>
      <w:tblStyleRowBandSize w:val="1"/>
      <w:tblStyleColBandSize w:val="1"/>
      <w:tblInd w:w="0" w:type="dxa"/>
      <w:tblCellMar>
        <w:top w:w="0" w:type="dxa"/>
        <w:left w:w="115" w:type="dxa"/>
        <w:bottom w:w="0" w:type="dxa"/>
        <w:right w:w="115" w:type="dxa"/>
      </w:tblCellMar>
    </w:tblPr>
  </w:style>
  <w:style w:type="table" w:customStyle="1" w:styleId="aff">
    <w:basedOn w:val="TableNormal"/>
    <w:tblPr>
      <w:tblStyleRowBandSize w:val="1"/>
      <w:tblStyleColBandSize w:val="1"/>
      <w:tblInd w:w="0" w:type="dxa"/>
      <w:tblCellMar>
        <w:top w:w="0" w:type="dxa"/>
        <w:left w:w="115" w:type="dxa"/>
        <w:bottom w:w="0" w:type="dxa"/>
        <w:right w:w="115" w:type="dxa"/>
      </w:tblCellMar>
    </w:tblPr>
  </w:style>
  <w:style w:type="table" w:customStyle="1" w:styleId="aff0">
    <w:basedOn w:val="TableNormal"/>
    <w:tblPr>
      <w:tblStyleRowBandSize w:val="1"/>
      <w:tblStyleColBandSize w:val="1"/>
      <w:tblInd w:w="0" w:type="dxa"/>
      <w:tblCellMar>
        <w:top w:w="0" w:type="dxa"/>
        <w:left w:w="115" w:type="dxa"/>
        <w:bottom w:w="0" w:type="dxa"/>
        <w:right w:w="115" w:type="dxa"/>
      </w:tblCellMar>
    </w:tblPr>
  </w:style>
  <w:style w:type="table" w:customStyle="1" w:styleId="aff1">
    <w:basedOn w:val="TableNormal"/>
    <w:tblPr>
      <w:tblStyleRowBandSize w:val="1"/>
      <w:tblStyleColBandSize w:val="1"/>
      <w:tblInd w:w="0" w:type="dxa"/>
      <w:tblCellMar>
        <w:top w:w="0" w:type="dxa"/>
        <w:left w:w="115" w:type="dxa"/>
        <w:bottom w:w="0" w:type="dxa"/>
        <w:right w:w="115" w:type="dxa"/>
      </w:tblCellMar>
    </w:tblPr>
  </w:style>
  <w:style w:type="table" w:customStyle="1" w:styleId="aff2">
    <w:basedOn w:val="TableNormal"/>
    <w:tblPr>
      <w:tblStyleRowBandSize w:val="1"/>
      <w:tblStyleColBandSize w:val="1"/>
      <w:tblInd w:w="0" w:type="dxa"/>
      <w:tblCellMar>
        <w:top w:w="0" w:type="dxa"/>
        <w:left w:w="115" w:type="dxa"/>
        <w:bottom w:w="0" w:type="dxa"/>
        <w:right w:w="115" w:type="dxa"/>
      </w:tblCellMar>
    </w:tblPr>
  </w:style>
  <w:style w:type="table" w:customStyle="1" w:styleId="aff3">
    <w:basedOn w:val="TableNormal"/>
    <w:tblPr>
      <w:tblStyleRowBandSize w:val="1"/>
      <w:tblStyleColBandSize w:val="1"/>
      <w:tblInd w:w="0" w:type="dxa"/>
      <w:tblCellMar>
        <w:top w:w="0" w:type="dxa"/>
        <w:left w:w="115" w:type="dxa"/>
        <w:bottom w:w="0" w:type="dxa"/>
        <w:right w:w="115" w:type="dxa"/>
      </w:tblCellMar>
    </w:tblPr>
  </w:style>
  <w:style w:type="table" w:customStyle="1" w:styleId="aff4">
    <w:basedOn w:val="TableNormal"/>
    <w:tblPr>
      <w:tblStyleRowBandSize w:val="1"/>
      <w:tblStyleColBandSize w:val="1"/>
      <w:tblInd w:w="0" w:type="dxa"/>
      <w:tblCellMar>
        <w:top w:w="0" w:type="dxa"/>
        <w:left w:w="115" w:type="dxa"/>
        <w:bottom w:w="0" w:type="dxa"/>
        <w:right w:w="115" w:type="dxa"/>
      </w:tblCellMar>
    </w:tblPr>
  </w:style>
  <w:style w:type="table" w:customStyle="1" w:styleId="aff5">
    <w:basedOn w:val="TableNormal"/>
    <w:tblPr>
      <w:tblStyleRowBandSize w:val="1"/>
      <w:tblStyleColBandSize w:val="1"/>
      <w:tblInd w:w="0" w:type="dxa"/>
      <w:tblCellMar>
        <w:top w:w="0" w:type="dxa"/>
        <w:left w:w="115" w:type="dxa"/>
        <w:bottom w:w="0" w:type="dxa"/>
        <w:right w:w="115" w:type="dxa"/>
      </w:tblCellMar>
    </w:tblPr>
  </w:style>
  <w:style w:type="table" w:customStyle="1" w:styleId="aff6">
    <w:basedOn w:val="TableNormal"/>
    <w:tblPr>
      <w:tblStyleRowBandSize w:val="1"/>
      <w:tblStyleColBandSize w:val="1"/>
      <w:tblInd w:w="0" w:type="dxa"/>
      <w:tblCellMar>
        <w:top w:w="0" w:type="dxa"/>
        <w:left w:w="115" w:type="dxa"/>
        <w:bottom w:w="0" w:type="dxa"/>
        <w:right w:w="115" w:type="dxa"/>
      </w:tblCellMar>
    </w:tblPr>
  </w:style>
  <w:style w:type="table" w:customStyle="1" w:styleId="aff7">
    <w:basedOn w:val="TableNormal"/>
    <w:tblPr>
      <w:tblStyleRowBandSize w:val="1"/>
      <w:tblStyleColBandSize w:val="1"/>
      <w:tblInd w:w="0" w:type="dxa"/>
      <w:tblCellMar>
        <w:top w:w="0" w:type="dxa"/>
        <w:left w:w="115" w:type="dxa"/>
        <w:bottom w:w="0" w:type="dxa"/>
        <w:right w:w="115" w:type="dxa"/>
      </w:tblCellMar>
    </w:tblPr>
  </w:style>
  <w:style w:type="table" w:customStyle="1" w:styleId="aff8">
    <w:basedOn w:val="TableNormal"/>
    <w:tblPr>
      <w:tblStyleRowBandSize w:val="1"/>
      <w:tblStyleColBandSize w:val="1"/>
      <w:tblInd w:w="0" w:type="dxa"/>
      <w:tblCellMar>
        <w:top w:w="0" w:type="dxa"/>
        <w:left w:w="115" w:type="dxa"/>
        <w:bottom w:w="0" w:type="dxa"/>
        <w:right w:w="115" w:type="dxa"/>
      </w:tblCellMar>
    </w:tblPr>
  </w:style>
  <w:style w:type="table" w:customStyle="1" w:styleId="aff9">
    <w:basedOn w:val="TableNormal"/>
    <w:tblPr>
      <w:tblStyleRowBandSize w:val="1"/>
      <w:tblStyleColBandSize w:val="1"/>
      <w:tblInd w:w="0" w:type="dxa"/>
      <w:tblCellMar>
        <w:top w:w="0" w:type="dxa"/>
        <w:left w:w="115" w:type="dxa"/>
        <w:bottom w:w="0" w:type="dxa"/>
        <w:right w:w="115" w:type="dxa"/>
      </w:tblCellMar>
    </w:tblPr>
  </w:style>
  <w:style w:type="table" w:customStyle="1" w:styleId="affa">
    <w:basedOn w:val="TableNormal"/>
    <w:tblPr>
      <w:tblStyleRowBandSize w:val="1"/>
      <w:tblStyleColBandSize w:val="1"/>
      <w:tblInd w:w="0" w:type="dxa"/>
      <w:tblCellMar>
        <w:top w:w="0" w:type="dxa"/>
        <w:left w:w="115" w:type="dxa"/>
        <w:bottom w:w="0" w:type="dxa"/>
        <w:right w:w="115" w:type="dxa"/>
      </w:tblCellMar>
    </w:tblPr>
  </w:style>
  <w:style w:type="table" w:customStyle="1" w:styleId="affb">
    <w:basedOn w:val="TableNormal"/>
    <w:tblPr>
      <w:tblStyleRowBandSize w:val="1"/>
      <w:tblStyleColBandSize w:val="1"/>
      <w:tblInd w:w="0" w:type="dxa"/>
      <w:tblCellMar>
        <w:top w:w="0" w:type="dxa"/>
        <w:left w:w="115" w:type="dxa"/>
        <w:bottom w:w="0" w:type="dxa"/>
        <w:right w:w="115" w:type="dxa"/>
      </w:tblCellMar>
    </w:tblPr>
  </w:style>
  <w:style w:type="table" w:customStyle="1" w:styleId="affc">
    <w:basedOn w:val="TableNormal"/>
    <w:tblPr>
      <w:tblStyleRowBandSize w:val="1"/>
      <w:tblStyleColBandSize w:val="1"/>
      <w:tblInd w:w="0" w:type="dxa"/>
      <w:tblCellMar>
        <w:top w:w="0" w:type="dxa"/>
        <w:left w:w="115" w:type="dxa"/>
        <w:bottom w:w="0" w:type="dxa"/>
        <w:right w:w="115" w:type="dxa"/>
      </w:tblCellMar>
    </w:tblPr>
  </w:style>
  <w:style w:type="table" w:customStyle="1" w:styleId="affd">
    <w:basedOn w:val="TableNormal"/>
    <w:tblPr>
      <w:tblStyleRowBandSize w:val="1"/>
      <w:tblStyleColBandSize w:val="1"/>
      <w:tblInd w:w="0" w:type="dxa"/>
      <w:tblCellMar>
        <w:top w:w="0" w:type="dxa"/>
        <w:left w:w="115" w:type="dxa"/>
        <w:bottom w:w="0" w:type="dxa"/>
        <w:right w:w="115" w:type="dxa"/>
      </w:tblCellMar>
    </w:tblPr>
  </w:style>
  <w:style w:type="table" w:customStyle="1" w:styleId="affe">
    <w:basedOn w:val="TableNormal"/>
    <w:tblPr>
      <w:tblStyleRowBandSize w:val="1"/>
      <w:tblStyleColBandSize w:val="1"/>
      <w:tblInd w:w="0" w:type="dxa"/>
      <w:tblCellMar>
        <w:top w:w="0" w:type="dxa"/>
        <w:left w:w="115" w:type="dxa"/>
        <w:bottom w:w="0" w:type="dxa"/>
        <w:right w:w="115" w:type="dxa"/>
      </w:tblCellMar>
    </w:tblPr>
  </w:style>
  <w:style w:type="table" w:customStyle="1" w:styleId="afff">
    <w:basedOn w:val="TableNormal"/>
    <w:tblPr>
      <w:tblStyleRowBandSize w:val="1"/>
      <w:tblStyleColBandSize w:val="1"/>
      <w:tblInd w:w="0" w:type="dxa"/>
      <w:tblCellMar>
        <w:top w:w="0" w:type="dxa"/>
        <w:left w:w="115" w:type="dxa"/>
        <w:bottom w:w="0" w:type="dxa"/>
        <w:right w:w="115" w:type="dxa"/>
      </w:tblCellMar>
    </w:tblPr>
  </w:style>
  <w:style w:type="table" w:customStyle="1" w:styleId="afff0">
    <w:basedOn w:val="TableNormal"/>
    <w:tblPr>
      <w:tblStyleRowBandSize w:val="1"/>
      <w:tblStyleColBandSize w:val="1"/>
      <w:tblInd w:w="0" w:type="dxa"/>
      <w:tblCellMar>
        <w:top w:w="0" w:type="dxa"/>
        <w:left w:w="115" w:type="dxa"/>
        <w:bottom w:w="0" w:type="dxa"/>
        <w:right w:w="115" w:type="dxa"/>
      </w:tblCellMar>
    </w:tblPr>
  </w:style>
  <w:style w:type="table" w:customStyle="1" w:styleId="afff1">
    <w:basedOn w:val="TableNormal"/>
    <w:tblPr>
      <w:tblStyleRowBandSize w:val="1"/>
      <w:tblStyleColBandSize w:val="1"/>
      <w:tblInd w:w="0" w:type="dxa"/>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EB68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6804"/>
    <w:rPr>
      <w:rFonts w:ascii="Tahoma" w:hAnsi="Tahoma" w:cs="Tahoma"/>
      <w:sz w:val="16"/>
      <w:szCs w:val="16"/>
    </w:rPr>
  </w:style>
  <w:style w:type="paragraph" w:styleId="Header">
    <w:name w:val="header"/>
    <w:basedOn w:val="Normal"/>
    <w:link w:val="HeaderChar"/>
    <w:uiPriority w:val="99"/>
    <w:unhideWhenUsed/>
    <w:rsid w:val="00EB68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B6804"/>
  </w:style>
  <w:style w:type="paragraph" w:styleId="Footer">
    <w:name w:val="footer"/>
    <w:basedOn w:val="Normal"/>
    <w:link w:val="FooterChar"/>
    <w:uiPriority w:val="99"/>
    <w:unhideWhenUsed/>
    <w:rsid w:val="00EB68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B6804"/>
  </w:style>
  <w:style w:type="paragraph" w:customStyle="1" w:styleId="10">
    <w:name w:val="10"/>
    <w:basedOn w:val="Normal"/>
    <w:rsid w:val="006B3DE3"/>
    <w:pPr>
      <w:tabs>
        <w:tab w:val="left" w:pos="8505"/>
      </w:tabs>
      <w:spacing w:after="0" w:line="360" w:lineRule="auto"/>
      <w:jc w:val="center"/>
    </w:pPr>
    <w:rPr>
      <w:rFonts w:ascii="Times New Roman" w:eastAsia="Times New Roman" w:hAnsi="Times New Roman" w:cs="Times New Roman"/>
      <w:b/>
      <w:sz w:val="32"/>
      <w:szCs w:val="32"/>
    </w:rPr>
  </w:style>
  <w:style w:type="paragraph" w:customStyle="1" w:styleId="20">
    <w:name w:val="20"/>
    <w:basedOn w:val="Normal"/>
    <w:rsid w:val="0041490A"/>
    <w:pPr>
      <w:spacing w:after="0" w:line="360" w:lineRule="auto"/>
      <w:jc w:val="both"/>
    </w:pPr>
    <w:rPr>
      <w:rFonts w:ascii="Times New Roman" w:eastAsia="Times New Roman" w:hAnsi="Times New Roman" w:cs="Times New Roman"/>
      <w:b/>
      <w:sz w:val="26"/>
      <w:szCs w:val="26"/>
    </w:rPr>
  </w:style>
  <w:style w:type="paragraph" w:customStyle="1" w:styleId="30">
    <w:name w:val="30"/>
    <w:basedOn w:val="Normal"/>
    <w:rsid w:val="0041490A"/>
    <w:pPr>
      <w:spacing w:after="0" w:line="360" w:lineRule="auto"/>
      <w:jc w:val="both"/>
    </w:pPr>
    <w:rPr>
      <w:rFonts w:ascii="Times New Roman" w:eastAsia="Times New Roman" w:hAnsi="Times New Roman" w:cs="Times New Roman"/>
      <w:b/>
      <w:sz w:val="28"/>
      <w:szCs w:val="28"/>
    </w:rPr>
  </w:style>
  <w:style w:type="paragraph" w:customStyle="1" w:styleId="Hh">
    <w:name w:val="Hh"/>
    <w:basedOn w:val="Normal"/>
    <w:rsid w:val="0041490A"/>
    <w:pPr>
      <w:spacing w:after="0" w:line="360" w:lineRule="auto"/>
      <w:jc w:val="center"/>
    </w:pPr>
    <w:rPr>
      <w:rFonts w:ascii="Times New Roman" w:eastAsia="Times New Roman" w:hAnsi="Times New Roman" w:cs="Times New Roman"/>
      <w:b/>
      <w:i/>
      <w:sz w:val="28"/>
      <w:szCs w:val="28"/>
    </w:rPr>
  </w:style>
  <w:style w:type="paragraph" w:customStyle="1" w:styleId="40">
    <w:name w:val="40"/>
    <w:basedOn w:val="Normal"/>
    <w:rsid w:val="0041490A"/>
    <w:pPr>
      <w:spacing w:after="0" w:line="360" w:lineRule="auto"/>
      <w:jc w:val="both"/>
    </w:pPr>
    <w:rPr>
      <w:rFonts w:ascii="Times New Roman" w:eastAsia="Times New Roman" w:hAnsi="Times New Roman" w:cs="Times New Roman"/>
      <w:b/>
      <w:i/>
      <w:sz w:val="28"/>
      <w:szCs w:val="28"/>
    </w:rPr>
  </w:style>
  <w:style w:type="paragraph" w:customStyle="1" w:styleId="Bb">
    <w:name w:val="Bb"/>
    <w:basedOn w:val="Normal"/>
    <w:rsid w:val="0085174D"/>
    <w:pPr>
      <w:jc w:val="center"/>
    </w:pPr>
    <w:rPr>
      <w:rFonts w:ascii="Times New Roman" w:eastAsia="Times New Roman" w:hAnsi="Times New Roman" w:cs="Times New Roman"/>
      <w:b/>
      <w:i/>
      <w:sz w:val="28"/>
      <w:szCs w:val="28"/>
    </w:rPr>
  </w:style>
  <w:style w:type="character" w:styleId="Hyperlink">
    <w:name w:val="Hyperlink"/>
    <w:basedOn w:val="DefaultParagraphFont"/>
    <w:uiPriority w:val="99"/>
    <w:unhideWhenUsed/>
    <w:rsid w:val="0085174D"/>
    <w:rPr>
      <w:color w:val="0000FF"/>
      <w:u w:val="single"/>
    </w:rPr>
  </w:style>
  <w:style w:type="paragraph" w:customStyle="1" w:styleId="Bd">
    <w:name w:val="Bd"/>
    <w:basedOn w:val="Normal"/>
    <w:rsid w:val="0085174D"/>
    <w:pPr>
      <w:spacing w:after="0" w:line="360" w:lineRule="auto"/>
      <w:jc w:val="center"/>
    </w:pPr>
    <w:rPr>
      <w:rFonts w:ascii="Times New Roman" w:eastAsia="Times New Roman" w:hAnsi="Times New Roman" w:cs="Times New Roman"/>
      <w:b/>
      <w:i/>
      <w:sz w:val="28"/>
      <w:szCs w:val="28"/>
    </w:rPr>
  </w:style>
  <w:style w:type="paragraph" w:styleId="TOC1">
    <w:name w:val="toc 1"/>
    <w:basedOn w:val="Normal"/>
    <w:next w:val="Normal"/>
    <w:autoRedefine/>
    <w:uiPriority w:val="39"/>
    <w:unhideWhenUsed/>
    <w:rsid w:val="00B61B9B"/>
    <w:pPr>
      <w:tabs>
        <w:tab w:val="right" w:leader="dot" w:pos="8778"/>
      </w:tabs>
      <w:spacing w:after="0" w:line="300" w:lineRule="auto"/>
      <w:jc w:val="both"/>
    </w:pPr>
    <w:rPr>
      <w:rFonts w:ascii="Times New Roman" w:hAnsi="Times New Roman" w:cs="Times New Roman"/>
      <w:b/>
      <w:noProof/>
      <w:sz w:val="28"/>
      <w:szCs w:val="28"/>
    </w:rPr>
  </w:style>
  <w:style w:type="paragraph" w:styleId="TOC2">
    <w:name w:val="toc 2"/>
    <w:basedOn w:val="Normal"/>
    <w:next w:val="Normal"/>
    <w:autoRedefine/>
    <w:uiPriority w:val="39"/>
    <w:unhideWhenUsed/>
    <w:rsid w:val="00B61B9B"/>
    <w:pPr>
      <w:spacing w:after="100"/>
      <w:ind w:left="220"/>
    </w:pPr>
  </w:style>
  <w:style w:type="paragraph" w:styleId="TOC3">
    <w:name w:val="toc 3"/>
    <w:basedOn w:val="Normal"/>
    <w:next w:val="Normal"/>
    <w:autoRedefine/>
    <w:uiPriority w:val="39"/>
    <w:unhideWhenUsed/>
    <w:rsid w:val="00B61B9B"/>
    <w:pPr>
      <w:spacing w:after="100"/>
      <w:ind w:left="440"/>
    </w:pPr>
  </w:style>
  <w:style w:type="paragraph" w:styleId="TOC4">
    <w:name w:val="toc 4"/>
    <w:basedOn w:val="Normal"/>
    <w:next w:val="Normal"/>
    <w:autoRedefine/>
    <w:uiPriority w:val="39"/>
    <w:unhideWhenUsed/>
    <w:rsid w:val="00B61B9B"/>
    <w:pPr>
      <w:spacing w:after="100"/>
      <w:ind w:left="660"/>
    </w:pPr>
  </w:style>
  <w:style w:type="paragraph" w:styleId="TOC5">
    <w:name w:val="toc 5"/>
    <w:basedOn w:val="Normal"/>
    <w:next w:val="Normal"/>
    <w:autoRedefine/>
    <w:uiPriority w:val="39"/>
    <w:unhideWhenUsed/>
    <w:rsid w:val="00B61B9B"/>
    <w:pPr>
      <w:spacing w:after="100"/>
      <w:ind w:left="880"/>
    </w:pPr>
  </w:style>
  <w:style w:type="paragraph" w:styleId="TOC6">
    <w:name w:val="toc 6"/>
    <w:basedOn w:val="Normal"/>
    <w:next w:val="Normal"/>
    <w:autoRedefine/>
    <w:uiPriority w:val="39"/>
    <w:unhideWhenUsed/>
    <w:rsid w:val="00B61B9B"/>
    <w:pPr>
      <w:spacing w:after="100"/>
      <w:ind w:left="1100"/>
    </w:pPr>
  </w:style>
  <w:style w:type="paragraph" w:styleId="DocumentMap">
    <w:name w:val="Document Map"/>
    <w:basedOn w:val="Normal"/>
    <w:link w:val="DocumentMapChar"/>
    <w:uiPriority w:val="99"/>
    <w:semiHidden/>
    <w:unhideWhenUsed/>
    <w:rsid w:val="004A57D9"/>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A57D9"/>
    <w:rPr>
      <w:rFonts w:ascii="Tahoma" w:hAnsi="Tahoma" w:cs="Tahoma"/>
      <w:sz w:val="16"/>
      <w:szCs w:val="16"/>
    </w:rPr>
  </w:style>
  <w:style w:type="paragraph" w:styleId="ListParagraph">
    <w:name w:val="List Paragraph"/>
    <w:basedOn w:val="Normal"/>
    <w:uiPriority w:val="34"/>
    <w:qFormat/>
    <w:rsid w:val="00F85D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jpeg"/><Relationship Id="rId39" Type="http://schemas.openxmlformats.org/officeDocument/2006/relationships/image" Target="media/image30.jpeg"/><Relationship Id="rId3" Type="http://schemas.microsoft.com/office/2007/relationships/stylesWithEffects" Target="stylesWithEffects.xml"/><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118</Pages>
  <Words>22938</Words>
  <Characters>130752</Characters>
  <Application>Microsoft Office Word</Application>
  <DocSecurity>0</DocSecurity>
  <Lines>1089</Lines>
  <Paragraphs>306</Paragraphs>
  <ScaleCrop>false</ScaleCrop>
  <HeadingPairs>
    <vt:vector size="2" baseType="variant">
      <vt:variant>
        <vt:lpstr>Title</vt:lpstr>
      </vt:variant>
      <vt:variant>
        <vt:i4>1</vt:i4>
      </vt:variant>
    </vt:vector>
  </HeadingPairs>
  <TitlesOfParts>
    <vt:vector size="1" baseType="lpstr">
      <vt:lpstr/>
    </vt:vector>
  </TitlesOfParts>
  <Company>Home Unlimited</Company>
  <LinksUpToDate>false</LinksUpToDate>
  <CharactersWithSpaces>153384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2</cp:revision>
  <cp:lastPrinted>2018-01-18T10:14:00Z</cp:lastPrinted>
  <dcterms:created xsi:type="dcterms:W3CDTF">2018-01-18T15:18:00Z</dcterms:created>
  <dcterms:modified xsi:type="dcterms:W3CDTF">2018-01-18T15:18:00Z</dcterms:modified>
</cp:coreProperties>
</file>